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411A" w14:textId="77777777" w:rsidR="005A31B8" w:rsidRPr="00394E26" w:rsidRDefault="005A31B8" w:rsidP="00592EFC">
      <w:pPr>
        <w:pStyle w:val="Heading1"/>
      </w:pPr>
      <w:r>
        <w:t>Concepts, perspectives, topics, and subtopics</w:t>
      </w:r>
    </w:p>
    <w:p w14:paraId="39DD4F06" w14:textId="77777777" w:rsidR="005A31B8" w:rsidRPr="00CF45FA" w:rsidRDefault="005A31B8" w:rsidP="005A31B8">
      <w:pPr>
        <w:pStyle w:val="Heading2NoNumber"/>
        <w:jc w:val="center"/>
        <w:rPr>
          <w:bCs w:val="0"/>
        </w:rPr>
      </w:pPr>
      <w:r w:rsidRPr="00CF45FA">
        <w:rPr>
          <w:bCs w:val="0"/>
        </w:rPr>
        <w:t>Concepts</w:t>
      </w:r>
    </w:p>
    <w:p w14:paraId="2C45841F" w14:textId="46164C3C"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The concepts provide the content that students are expected to encounter through the prescribed topics.   These concepts allow personal, community and global perspectives to be explored in [Language] and within the Australian context for language learning.</w:t>
      </w:r>
    </w:p>
    <w:p w14:paraId="01EA5C2D" w14:textId="56382123"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 xml:space="preserve">All concepts are to be studied across Stage 1 and Stage 2 [Language]. </w:t>
      </w:r>
    </w:p>
    <w:p w14:paraId="61A55AE7" w14:textId="77777777" w:rsidR="005A31B8" w:rsidRPr="00CF45FA" w:rsidRDefault="005A31B8" w:rsidP="005A31B8">
      <w:pPr>
        <w:pStyle w:val="Heading2NoNumber"/>
        <w:jc w:val="center"/>
        <w:rPr>
          <w:bCs w:val="0"/>
          <w:sz w:val="22"/>
          <w:szCs w:val="22"/>
        </w:rPr>
      </w:pPr>
      <w:r w:rsidRPr="00CF45FA">
        <w:rPr>
          <w:bCs w:val="0"/>
          <w:sz w:val="22"/>
          <w:szCs w:val="22"/>
        </w:rPr>
        <w:t>Perspectives</w:t>
      </w:r>
    </w:p>
    <w:p w14:paraId="1F9D3DEA" w14:textId="2899988A"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Students engage with the concepts through a range of prescribed topics that allow them to recognise, exchange and share ideas viewed from the personal, community and global perspectives:</w:t>
      </w:r>
    </w:p>
    <w:p w14:paraId="6BB88215" w14:textId="77777777"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All three perspectives are to be addressed through a range of topics over the two years of the study of [Language] at senior secondary level.</w:t>
      </w:r>
    </w:p>
    <w:p w14:paraId="20634E3A" w14:textId="77777777" w:rsidR="005A31B8" w:rsidRPr="00CF45FA" w:rsidRDefault="005A31B8" w:rsidP="005A31B8">
      <w:pPr>
        <w:pStyle w:val="Heading2NoNumber"/>
        <w:jc w:val="center"/>
        <w:rPr>
          <w:bCs w:val="0"/>
          <w:sz w:val="22"/>
          <w:szCs w:val="22"/>
        </w:rPr>
      </w:pPr>
      <w:r w:rsidRPr="00CF45FA">
        <w:rPr>
          <w:bCs w:val="0"/>
          <w:sz w:val="22"/>
          <w:szCs w:val="22"/>
        </w:rPr>
        <w:t>Topics</w:t>
      </w:r>
    </w:p>
    <w:p w14:paraId="1CBCBE72" w14:textId="77777777" w:rsidR="005A31B8" w:rsidRPr="00CF45FA" w:rsidRDefault="005A31B8" w:rsidP="005A31B8">
      <w:pPr>
        <w:numPr>
          <w:ilvl w:val="0"/>
          <w:numId w:val="1"/>
        </w:numPr>
        <w:spacing w:after="120" w:line="240" w:lineRule="auto"/>
        <w:rPr>
          <w:rFonts w:ascii="Roboto Light" w:hAnsi="Roboto Light"/>
          <w:sz w:val="20"/>
          <w:szCs w:val="20"/>
          <w:highlight w:val="yellow"/>
        </w:rPr>
      </w:pPr>
      <w:r w:rsidRPr="00CF45FA">
        <w:rPr>
          <w:rFonts w:ascii="Roboto Light" w:hAnsi="Roboto Light"/>
          <w:sz w:val="20"/>
          <w:szCs w:val="20"/>
        </w:rPr>
        <w:t>Through topics and tasks, students are provided with opportunities to apply key language skills, knowledge and understanding in authentic contexts and engage with content that reflects their interests and the requirements of the senior secondary study of [Language].</w:t>
      </w:r>
    </w:p>
    <w:p w14:paraId="0FE2D7CF" w14:textId="248F66F5" w:rsidR="005A31B8" w:rsidRPr="00CF45FA" w:rsidRDefault="005A31B8" w:rsidP="005A31B8">
      <w:pPr>
        <w:numPr>
          <w:ilvl w:val="0"/>
          <w:numId w:val="1"/>
        </w:numPr>
        <w:spacing w:after="120" w:line="240" w:lineRule="auto"/>
        <w:rPr>
          <w:rFonts w:ascii="Roboto Light" w:hAnsi="Roboto Light"/>
          <w:noProof/>
          <w:sz w:val="20"/>
          <w:szCs w:val="20"/>
        </w:rPr>
      </w:pPr>
      <w:r w:rsidRPr="00CF45FA">
        <w:rPr>
          <w:rFonts w:ascii="Roboto Light" w:hAnsi="Roboto Light"/>
          <w:sz w:val="20"/>
          <w:szCs w:val="20"/>
        </w:rPr>
        <w:t xml:space="preserve">There are </w:t>
      </w:r>
      <w:r w:rsidRPr="00CF45FA">
        <w:rPr>
          <w:rFonts w:ascii="Roboto Light" w:hAnsi="Roboto Light"/>
          <w:noProof/>
          <w:sz w:val="20"/>
          <w:szCs w:val="20"/>
        </w:rPr>
        <w:t xml:space="preserve">a total of </w:t>
      </w:r>
      <w:r w:rsidRPr="00CF45FA">
        <w:rPr>
          <w:rFonts w:ascii="Roboto Light" w:hAnsi="Roboto Light"/>
          <w:sz w:val="20"/>
          <w:szCs w:val="20"/>
        </w:rPr>
        <w:t xml:space="preserve">eight </w:t>
      </w:r>
      <w:r w:rsidR="00CF45FA" w:rsidRPr="00CD0D0B">
        <w:rPr>
          <w:rFonts w:ascii="Roboto Light" w:hAnsi="Roboto Light"/>
          <w:sz w:val="20"/>
          <w:szCs w:val="20"/>
        </w:rPr>
        <w:t xml:space="preserve">prescribed </w:t>
      </w:r>
      <w:r w:rsidRPr="00CF45FA">
        <w:rPr>
          <w:rFonts w:ascii="Roboto Light" w:hAnsi="Roboto Light"/>
          <w:sz w:val="20"/>
          <w:szCs w:val="20"/>
        </w:rPr>
        <w:t>topics which relate to the four concepts, and these may be studied from a personal, community or global perspective. All topics are to be studied across Stage 1 and Stage 2 [Language].</w:t>
      </w:r>
    </w:p>
    <w:p w14:paraId="390D440C" w14:textId="416ECE38" w:rsidR="00CF45FA" w:rsidRDefault="005A31B8" w:rsidP="00CF45FA">
      <w:pPr>
        <w:numPr>
          <w:ilvl w:val="0"/>
          <w:numId w:val="15"/>
        </w:numPr>
        <w:tabs>
          <w:tab w:val="left" w:pos="284"/>
        </w:tabs>
        <w:spacing w:after="120" w:line="240" w:lineRule="auto"/>
        <w:rPr>
          <w:rFonts w:ascii="Roboto Light" w:hAnsi="Roboto Light"/>
          <w:noProof/>
          <w:sz w:val="20"/>
          <w:szCs w:val="20"/>
        </w:rPr>
      </w:pPr>
      <w:r w:rsidRPr="00CF45FA">
        <w:rPr>
          <w:rFonts w:ascii="Roboto Light" w:hAnsi="Roboto Light"/>
          <w:sz w:val="20"/>
          <w:szCs w:val="20"/>
        </w:rPr>
        <w:t xml:space="preserve">Four of these topics are specified and are common to all languages. </w:t>
      </w:r>
      <w:r w:rsidR="00CF45FA">
        <w:rPr>
          <w:rFonts w:ascii="Roboto Light" w:hAnsi="Roboto Light"/>
          <w:sz w:val="20"/>
          <w:szCs w:val="20"/>
        </w:rPr>
        <w:t xml:space="preserve"> These are:</w:t>
      </w:r>
    </w:p>
    <w:p w14:paraId="1457EFFC" w14:textId="745AE44B" w:rsidR="00CF45FA" w:rsidRPr="00CD0D0B" w:rsidRDefault="00CF45FA" w:rsidP="00CF45FA">
      <w:pPr>
        <w:pStyle w:val="ListParagraph"/>
        <w:numPr>
          <w:ilvl w:val="0"/>
          <w:numId w:val="16"/>
        </w:numPr>
        <w:tabs>
          <w:tab w:val="left" w:pos="284"/>
        </w:tabs>
        <w:spacing w:after="120" w:line="240" w:lineRule="auto"/>
        <w:rPr>
          <w:rFonts w:ascii="Roboto Light" w:hAnsi="Roboto Light"/>
          <w:noProof/>
          <w:sz w:val="20"/>
          <w:szCs w:val="20"/>
        </w:rPr>
      </w:pPr>
      <w:r w:rsidRPr="00CD0D0B">
        <w:rPr>
          <w:rFonts w:ascii="Roboto Light" w:hAnsi="Roboto Light"/>
          <w:noProof/>
          <w:sz w:val="20"/>
          <w:szCs w:val="20"/>
        </w:rPr>
        <w:t>Inclusivity, diversity and belonging</w:t>
      </w:r>
    </w:p>
    <w:p w14:paraId="5DF517E4" w14:textId="36DC5C93" w:rsidR="00CF45FA" w:rsidRPr="00CD0D0B" w:rsidRDefault="00CF45FA" w:rsidP="00CF45FA">
      <w:pPr>
        <w:pStyle w:val="ListParagraph"/>
        <w:numPr>
          <w:ilvl w:val="0"/>
          <w:numId w:val="16"/>
        </w:numPr>
        <w:tabs>
          <w:tab w:val="left" w:pos="284"/>
        </w:tabs>
        <w:spacing w:after="120" w:line="240" w:lineRule="auto"/>
        <w:rPr>
          <w:rFonts w:ascii="Roboto Light" w:hAnsi="Roboto Light"/>
          <w:noProof/>
          <w:sz w:val="20"/>
          <w:szCs w:val="20"/>
        </w:rPr>
      </w:pPr>
      <w:r w:rsidRPr="00CD0D0B">
        <w:rPr>
          <w:rFonts w:ascii="Roboto Light" w:hAnsi="Roboto Light"/>
          <w:noProof/>
          <w:sz w:val="20"/>
          <w:szCs w:val="20"/>
        </w:rPr>
        <w:t>Innovation</w:t>
      </w:r>
    </w:p>
    <w:p w14:paraId="3ED8369D" w14:textId="1436917A" w:rsidR="00CF45FA" w:rsidRPr="00CD0D0B" w:rsidRDefault="00CF45FA" w:rsidP="00CF45FA">
      <w:pPr>
        <w:pStyle w:val="ListParagraph"/>
        <w:numPr>
          <w:ilvl w:val="0"/>
          <w:numId w:val="16"/>
        </w:numPr>
        <w:tabs>
          <w:tab w:val="left" w:pos="284"/>
        </w:tabs>
        <w:spacing w:after="120" w:line="240" w:lineRule="auto"/>
        <w:rPr>
          <w:rFonts w:ascii="Roboto Light" w:hAnsi="Roboto Light"/>
          <w:noProof/>
          <w:sz w:val="20"/>
          <w:szCs w:val="20"/>
        </w:rPr>
      </w:pPr>
      <w:r w:rsidRPr="00CD0D0B">
        <w:rPr>
          <w:rFonts w:ascii="Roboto Light" w:hAnsi="Roboto Light"/>
          <w:noProof/>
          <w:sz w:val="20"/>
          <w:szCs w:val="20"/>
        </w:rPr>
        <w:t>Society</w:t>
      </w:r>
    </w:p>
    <w:p w14:paraId="0C77A461" w14:textId="444A93AD" w:rsidR="00CF45FA" w:rsidRPr="00CF45FA" w:rsidRDefault="00CF45FA" w:rsidP="00CF45FA">
      <w:pPr>
        <w:pStyle w:val="ListParagraph"/>
        <w:numPr>
          <w:ilvl w:val="0"/>
          <w:numId w:val="16"/>
        </w:numPr>
        <w:tabs>
          <w:tab w:val="left" w:pos="284"/>
        </w:tabs>
        <w:spacing w:after="120" w:line="240" w:lineRule="auto"/>
        <w:rPr>
          <w:rFonts w:ascii="Roboto Light" w:hAnsi="Roboto Light"/>
          <w:noProof/>
          <w:color w:val="FF0000"/>
          <w:sz w:val="20"/>
          <w:szCs w:val="20"/>
        </w:rPr>
      </w:pPr>
      <w:r w:rsidRPr="00CD0D0B">
        <w:rPr>
          <w:rFonts w:ascii="Roboto Light" w:hAnsi="Roboto Light"/>
          <w:noProof/>
          <w:sz w:val="20"/>
          <w:szCs w:val="20"/>
        </w:rPr>
        <w:t>Sustaining language and culture</w:t>
      </w:r>
    </w:p>
    <w:p w14:paraId="0C7DE31D" w14:textId="01CDC786" w:rsidR="005A31B8" w:rsidRPr="00CF45FA" w:rsidRDefault="005A31B8" w:rsidP="00CF45FA">
      <w:pPr>
        <w:numPr>
          <w:ilvl w:val="0"/>
          <w:numId w:val="15"/>
        </w:numPr>
        <w:tabs>
          <w:tab w:val="left" w:pos="284"/>
        </w:tabs>
        <w:spacing w:after="120" w:line="240" w:lineRule="auto"/>
        <w:rPr>
          <w:rFonts w:ascii="Roboto Light" w:hAnsi="Roboto Light"/>
          <w:noProof/>
          <w:sz w:val="20"/>
          <w:szCs w:val="20"/>
        </w:rPr>
      </w:pPr>
      <w:r w:rsidRPr="00CF45FA">
        <w:rPr>
          <w:rFonts w:ascii="Roboto Light" w:hAnsi="Roboto Light"/>
          <w:sz w:val="20"/>
          <w:szCs w:val="20"/>
        </w:rPr>
        <w:t xml:space="preserve">The remaining four topics may vary between languages. </w:t>
      </w:r>
    </w:p>
    <w:p w14:paraId="3F70F7CC" w14:textId="23EEE78E" w:rsidR="00CF45FA" w:rsidRPr="00CD0D0B" w:rsidRDefault="00CF45FA" w:rsidP="00CF45FA">
      <w:pPr>
        <w:pStyle w:val="ContentBold"/>
        <w:ind w:left="284"/>
        <w:rPr>
          <w:rStyle w:val="Emphasis"/>
          <w:rFonts w:ascii="Roboto Light" w:hAnsi="Roboto Light"/>
          <w:color w:val="auto"/>
          <w:sz w:val="22"/>
          <w:szCs w:val="22"/>
        </w:rPr>
      </w:pPr>
      <w:r w:rsidRPr="00CF45FA">
        <w:rPr>
          <w:rFonts w:ascii="Roboto Light" w:hAnsi="Roboto Light"/>
        </w:rPr>
        <w:t xml:space="preserve">See </w:t>
      </w:r>
      <w:r w:rsidRPr="0038282E">
        <w:rPr>
          <w:rFonts w:ascii="Roboto Light" w:hAnsi="Roboto Light"/>
          <w:i/>
        </w:rPr>
        <w:t xml:space="preserve">Appendix: </w:t>
      </w:r>
      <w:r w:rsidR="000344D1" w:rsidRPr="0038282E">
        <w:rPr>
          <w:rFonts w:ascii="Roboto Light" w:hAnsi="Roboto Light"/>
          <w:i/>
        </w:rPr>
        <w:t>Grammar lists and topics by subject</w:t>
      </w:r>
      <w:r w:rsidRPr="00CF45FA">
        <w:rPr>
          <w:rFonts w:ascii="Roboto Light" w:hAnsi="Roboto Light"/>
        </w:rPr>
        <w:t xml:space="preserve"> for a </w:t>
      </w:r>
      <w:r w:rsidRPr="00CD0D0B">
        <w:rPr>
          <w:rFonts w:ascii="Roboto Light" w:hAnsi="Roboto Light"/>
          <w:color w:val="auto"/>
        </w:rPr>
        <w:t>list of the remaining four prescribed topics for each of the languages</w:t>
      </w:r>
      <w:r w:rsidR="00E56D01" w:rsidRPr="00CD0D0B">
        <w:rPr>
          <w:rFonts w:ascii="Roboto Light" w:hAnsi="Roboto Light"/>
          <w:color w:val="auto"/>
        </w:rPr>
        <w:t>.</w:t>
      </w:r>
    </w:p>
    <w:p w14:paraId="4E6C0B5D" w14:textId="77777777" w:rsidR="005A31B8" w:rsidRPr="00F8404E" w:rsidRDefault="005A31B8" w:rsidP="4ACF85EA">
      <w:pPr>
        <w:spacing w:after="120" w:line="240" w:lineRule="auto"/>
        <w:rPr>
          <w:rFonts w:ascii="Roboto Light" w:hAnsi="Roboto Light"/>
          <w:noProof/>
        </w:rPr>
      </w:pPr>
    </w:p>
    <w:p w14:paraId="5AC311F8" w14:textId="77777777" w:rsidR="005A31B8" w:rsidRPr="00CF45FA" w:rsidRDefault="005A31B8" w:rsidP="005A31B8">
      <w:pPr>
        <w:pStyle w:val="ContentBold"/>
        <w:rPr>
          <w:bCs/>
          <w:sz w:val="22"/>
          <w:szCs w:val="22"/>
        </w:rPr>
      </w:pPr>
      <w:r w:rsidRPr="00CF45FA">
        <w:rPr>
          <w:bCs/>
          <w:sz w:val="22"/>
          <w:szCs w:val="22"/>
        </w:rPr>
        <w:t>Selecting subtopics</w:t>
      </w:r>
    </w:p>
    <w:p w14:paraId="08952F4A" w14:textId="77777777" w:rsidR="005A31B8" w:rsidRPr="00CF45FA" w:rsidRDefault="005A31B8" w:rsidP="005A31B8">
      <w:pPr>
        <w:pStyle w:val="SOFinalBodyText"/>
        <w:rPr>
          <w:szCs w:val="20"/>
        </w:rPr>
      </w:pPr>
      <w:r w:rsidRPr="00CF45FA">
        <w:rPr>
          <w:szCs w:val="20"/>
        </w:rPr>
        <w:t>The prescribed topics are designed to be flexible and can focus on a range of different perspectives, depending on the language, culture, student interests and available resources.  The topics are taught through subtopics chosen by the teacher. When choosing subtopics students must be provided with opportunities to engage with:</w:t>
      </w:r>
    </w:p>
    <w:p w14:paraId="5E43D557" w14:textId="77777777" w:rsidR="005A31B8" w:rsidRPr="00CF45FA" w:rsidRDefault="005A31B8" w:rsidP="00CF45FA">
      <w:pPr>
        <w:pStyle w:val="SOFinalBullets"/>
        <w:numPr>
          <w:ilvl w:val="0"/>
          <w:numId w:val="4"/>
        </w:numPr>
        <w:rPr>
          <w:sz w:val="20"/>
          <w:szCs w:val="20"/>
        </w:rPr>
      </w:pPr>
      <w:r w:rsidRPr="00CF45FA">
        <w:rPr>
          <w:sz w:val="20"/>
          <w:szCs w:val="20"/>
        </w:rPr>
        <w:t xml:space="preserve">each of the eight topics for the [Language] </w:t>
      </w:r>
    </w:p>
    <w:p w14:paraId="6B5C51EE" w14:textId="77777777" w:rsidR="005A31B8" w:rsidRPr="00CF45FA" w:rsidRDefault="005A31B8" w:rsidP="00CF45FA">
      <w:pPr>
        <w:pStyle w:val="SOFinalBullets"/>
        <w:numPr>
          <w:ilvl w:val="0"/>
          <w:numId w:val="4"/>
        </w:numPr>
        <w:rPr>
          <w:sz w:val="20"/>
          <w:szCs w:val="20"/>
        </w:rPr>
      </w:pPr>
      <w:r w:rsidRPr="00CF45FA">
        <w:rPr>
          <w:sz w:val="20"/>
          <w:szCs w:val="20"/>
        </w:rPr>
        <w:t>personal, community and global perspectives</w:t>
      </w:r>
    </w:p>
    <w:p w14:paraId="4FC003CE" w14:textId="77777777" w:rsidR="005A31B8" w:rsidRPr="00CF45FA" w:rsidRDefault="005A31B8" w:rsidP="00CF45FA">
      <w:pPr>
        <w:pStyle w:val="SOFinalBullets"/>
        <w:numPr>
          <w:ilvl w:val="0"/>
          <w:numId w:val="4"/>
        </w:numPr>
        <w:rPr>
          <w:sz w:val="20"/>
          <w:szCs w:val="20"/>
        </w:rPr>
      </w:pPr>
      <w:r w:rsidRPr="00CF45FA">
        <w:rPr>
          <w:sz w:val="20"/>
          <w:szCs w:val="20"/>
        </w:rPr>
        <w:t>content that has an Australian focus.</w:t>
      </w:r>
    </w:p>
    <w:p w14:paraId="145EE8DB" w14:textId="5C947D12" w:rsidR="005A31B8" w:rsidRPr="00CF45FA" w:rsidRDefault="005A31B8" w:rsidP="005A31B8">
      <w:pPr>
        <w:pStyle w:val="SOFinalBodyText"/>
        <w:jc w:val="both"/>
        <w:rPr>
          <w:szCs w:val="20"/>
        </w:rPr>
      </w:pPr>
      <w:r w:rsidRPr="00CF45FA">
        <w:rPr>
          <w:szCs w:val="20"/>
        </w:rPr>
        <w:t xml:space="preserve">Teachers should structure and </w:t>
      </w:r>
      <w:proofErr w:type="spellStart"/>
      <w:r w:rsidRPr="00CF45FA">
        <w:rPr>
          <w:szCs w:val="20"/>
        </w:rPr>
        <w:t>organise</w:t>
      </w:r>
      <w:proofErr w:type="spellEnd"/>
      <w:r w:rsidRPr="00CF45FA">
        <w:rPr>
          <w:szCs w:val="20"/>
        </w:rPr>
        <w:t xml:space="preserve"> programs based on the concepts and</w:t>
      </w:r>
      <w:r w:rsidR="00CD0D0B">
        <w:rPr>
          <w:szCs w:val="20"/>
        </w:rPr>
        <w:t xml:space="preserve"> prescribed</w:t>
      </w:r>
      <w:r w:rsidRPr="00CF45FA">
        <w:rPr>
          <w:szCs w:val="20"/>
        </w:rPr>
        <w:t xml:space="preserve"> topics so that they address </w:t>
      </w:r>
      <w:proofErr w:type="gramStart"/>
      <w:r w:rsidR="003342CE" w:rsidRPr="00CF45FA">
        <w:rPr>
          <w:szCs w:val="20"/>
        </w:rPr>
        <w:t>all</w:t>
      </w:r>
      <w:r w:rsidRPr="00CF45FA">
        <w:rPr>
          <w:szCs w:val="20"/>
        </w:rPr>
        <w:t xml:space="preserve"> </w:t>
      </w:r>
      <w:r w:rsidR="003342CE">
        <w:rPr>
          <w:szCs w:val="20"/>
        </w:rPr>
        <w:t>of</w:t>
      </w:r>
      <w:proofErr w:type="gramEnd"/>
      <w:r w:rsidR="003342CE">
        <w:rPr>
          <w:szCs w:val="20"/>
        </w:rPr>
        <w:t xml:space="preserve"> </w:t>
      </w:r>
      <w:r w:rsidRPr="00CF45FA">
        <w:rPr>
          <w:szCs w:val="20"/>
        </w:rPr>
        <w:t>the learning requirements of this subject outline.</w:t>
      </w:r>
    </w:p>
    <w:p w14:paraId="79001236" w14:textId="77777777" w:rsidR="00CF45FA" w:rsidRDefault="00CF45FA">
      <w:pPr>
        <w:rPr>
          <w:rFonts w:ascii="Roboto Light" w:hAnsi="Roboto Light"/>
          <w:noProof/>
          <w:color w:val="FF0000"/>
          <w:sz w:val="20"/>
          <w:szCs w:val="20"/>
        </w:rPr>
      </w:pPr>
    </w:p>
    <w:p w14:paraId="0705A8F4" w14:textId="77777777" w:rsidR="00592EFC" w:rsidRDefault="00CD0D0B">
      <w:pPr>
        <w:rPr>
          <w:rFonts w:ascii="Roboto Light" w:hAnsi="Roboto Light"/>
          <w:noProof/>
          <w:sz w:val="20"/>
          <w:szCs w:val="20"/>
        </w:rPr>
        <w:sectPr w:rsidR="00592EFC" w:rsidSect="00592EFC">
          <w:headerReference w:type="default" r:id="rId12"/>
          <w:footerReference w:type="default" r:id="rId13"/>
          <w:pgSz w:w="11906" w:h="16838" w:code="9"/>
          <w:pgMar w:top="284" w:right="720" w:bottom="284" w:left="720" w:header="709" w:footer="567" w:gutter="0"/>
          <w:cols w:space="708"/>
          <w:docGrid w:linePitch="360"/>
        </w:sectPr>
      </w:pPr>
      <w:r>
        <w:rPr>
          <w:rFonts w:ascii="Roboto Light" w:hAnsi="Roboto Light"/>
          <w:noProof/>
          <w:sz w:val="20"/>
          <w:szCs w:val="20"/>
        </w:rPr>
        <w:br w:type="page"/>
      </w:r>
    </w:p>
    <w:p w14:paraId="5B14B461" w14:textId="6BDDD4DF" w:rsidR="00592EFC" w:rsidRDefault="00CF45FA" w:rsidP="00592EFC">
      <w:pPr>
        <w:pStyle w:val="ListBullet2"/>
        <w:tabs>
          <w:tab w:val="clear" w:pos="357"/>
        </w:tabs>
        <w:ind w:left="0" w:firstLine="0"/>
        <w:rPr>
          <w:color w:val="auto"/>
          <w:sz w:val="18"/>
          <w:szCs w:val="18"/>
        </w:rPr>
      </w:pPr>
      <w:r w:rsidRPr="00F756BD">
        <w:rPr>
          <w:noProof/>
          <w:sz w:val="18"/>
          <w:szCs w:val="18"/>
        </w:rPr>
        <w:lastRenderedPageBreak/>
        <w:t>Based on the four topics that are common to all languages, the following table</w:t>
      </w:r>
      <w:r w:rsidR="00F51452">
        <w:rPr>
          <w:noProof/>
          <w:sz w:val="18"/>
          <w:szCs w:val="18"/>
        </w:rPr>
        <w:t>s</w:t>
      </w:r>
      <w:r w:rsidRPr="00F756BD">
        <w:rPr>
          <w:noProof/>
          <w:sz w:val="18"/>
          <w:szCs w:val="18"/>
        </w:rPr>
        <w:t xml:space="preserve"> </w:t>
      </w:r>
      <w:r w:rsidR="00CD0D0B" w:rsidRPr="00F756BD">
        <w:rPr>
          <w:noProof/>
          <w:sz w:val="18"/>
          <w:szCs w:val="18"/>
        </w:rPr>
        <w:t>show examples of how the concepts, topics, subtopics, and perspectives could be addressed.</w:t>
      </w:r>
      <w:r w:rsidR="00592EFC">
        <w:rPr>
          <w:noProof/>
          <w:sz w:val="18"/>
          <w:szCs w:val="18"/>
        </w:rPr>
        <w:t xml:space="preserve"> </w:t>
      </w:r>
    </w:p>
    <w:tbl>
      <w:tblPr>
        <w:tblStyle w:val="TableGrid"/>
        <w:tblW w:w="10915" w:type="dxa"/>
        <w:tblInd w:w="-147" w:type="dxa"/>
        <w:tblLook w:val="04A0" w:firstRow="1" w:lastRow="0" w:firstColumn="1" w:lastColumn="0" w:noHBand="0" w:noVBand="1"/>
      </w:tblPr>
      <w:tblGrid>
        <w:gridCol w:w="3544"/>
        <w:gridCol w:w="2268"/>
        <w:gridCol w:w="2977"/>
        <w:gridCol w:w="2126"/>
      </w:tblGrid>
      <w:tr w:rsidR="00CF45FA" w14:paraId="00A25470" w14:textId="77777777" w:rsidTr="00CD0D0B">
        <w:trPr>
          <w:trHeight w:val="291"/>
          <w:tblHeader/>
        </w:trPr>
        <w:tc>
          <w:tcPr>
            <w:tcW w:w="3544" w:type="dxa"/>
            <w:shd w:val="clear" w:color="auto" w:fill="8EAADB" w:themeFill="accent1" w:themeFillTint="99"/>
            <w:vAlign w:val="center"/>
          </w:tcPr>
          <w:p w14:paraId="7CE54828" w14:textId="0E5FA11A" w:rsidR="00CF45FA" w:rsidRPr="00CF45FA" w:rsidRDefault="00CF45FA" w:rsidP="00CF45FA">
            <w:pPr>
              <w:pStyle w:val="Heading2NoNumber"/>
              <w:spacing w:before="0" w:after="0"/>
              <w:jc w:val="center"/>
              <w:rPr>
                <w:sz w:val="20"/>
                <w:szCs w:val="20"/>
              </w:rPr>
            </w:pPr>
            <w:r w:rsidRPr="00CF45FA">
              <w:rPr>
                <w:sz w:val="20"/>
                <w:szCs w:val="20"/>
              </w:rPr>
              <w:t>Concepts</w:t>
            </w:r>
          </w:p>
        </w:tc>
        <w:tc>
          <w:tcPr>
            <w:tcW w:w="2268" w:type="dxa"/>
            <w:shd w:val="clear" w:color="auto" w:fill="FFD966" w:themeFill="accent4" w:themeFillTint="99"/>
            <w:vAlign w:val="center"/>
          </w:tcPr>
          <w:p w14:paraId="030E2324" w14:textId="445F12C3" w:rsidR="00CF45FA" w:rsidRPr="00CF45FA" w:rsidRDefault="00CF45FA" w:rsidP="00CF45FA">
            <w:pPr>
              <w:pStyle w:val="Heading2NoNumber"/>
              <w:spacing w:before="0" w:after="0"/>
              <w:jc w:val="center"/>
              <w:rPr>
                <w:sz w:val="20"/>
                <w:szCs w:val="20"/>
              </w:rPr>
            </w:pPr>
            <w:r w:rsidRPr="00CF45FA">
              <w:rPr>
                <w:sz w:val="20"/>
                <w:szCs w:val="20"/>
              </w:rPr>
              <w:t>Topics</w:t>
            </w:r>
          </w:p>
        </w:tc>
        <w:tc>
          <w:tcPr>
            <w:tcW w:w="2977" w:type="dxa"/>
            <w:shd w:val="clear" w:color="auto" w:fill="F4B083" w:themeFill="accent2" w:themeFillTint="99"/>
            <w:vAlign w:val="center"/>
          </w:tcPr>
          <w:p w14:paraId="5066D240" w14:textId="642CCD21" w:rsidR="00CF45FA" w:rsidRPr="00CF45FA" w:rsidRDefault="00CF45FA" w:rsidP="00CF45FA">
            <w:pPr>
              <w:pStyle w:val="Heading2NoNumber"/>
              <w:spacing w:before="0" w:after="0"/>
              <w:jc w:val="center"/>
              <w:rPr>
                <w:sz w:val="20"/>
                <w:szCs w:val="20"/>
              </w:rPr>
            </w:pPr>
            <w:r w:rsidRPr="00CF45FA">
              <w:rPr>
                <w:sz w:val="20"/>
                <w:szCs w:val="20"/>
              </w:rPr>
              <w:t>Subtopics</w:t>
            </w:r>
          </w:p>
        </w:tc>
        <w:tc>
          <w:tcPr>
            <w:tcW w:w="2126" w:type="dxa"/>
            <w:shd w:val="clear" w:color="auto" w:fill="A8D08D" w:themeFill="accent6" w:themeFillTint="99"/>
            <w:vAlign w:val="center"/>
          </w:tcPr>
          <w:p w14:paraId="139CC79C" w14:textId="25C652B1" w:rsidR="00CF45FA" w:rsidRPr="00CF45FA" w:rsidRDefault="00CF45FA" w:rsidP="00CF45FA">
            <w:pPr>
              <w:pStyle w:val="Heading2NoNumber"/>
              <w:spacing w:before="0" w:after="0"/>
              <w:jc w:val="center"/>
              <w:rPr>
                <w:sz w:val="20"/>
                <w:szCs w:val="20"/>
              </w:rPr>
            </w:pPr>
            <w:r w:rsidRPr="00CF45FA">
              <w:rPr>
                <w:sz w:val="20"/>
                <w:szCs w:val="20"/>
              </w:rPr>
              <w:t>Perspectives</w:t>
            </w:r>
          </w:p>
        </w:tc>
      </w:tr>
      <w:tr w:rsidR="005A31B8" w14:paraId="1E833F07" w14:textId="71E7737E" w:rsidTr="00CD0D0B">
        <w:trPr>
          <w:trHeight w:val="800"/>
        </w:trPr>
        <w:tc>
          <w:tcPr>
            <w:tcW w:w="3544" w:type="dxa"/>
            <w:shd w:val="clear" w:color="auto" w:fill="8EAADB" w:themeFill="accent1" w:themeFillTint="99"/>
          </w:tcPr>
          <w:p w14:paraId="6916BB7D" w14:textId="4AD28C7E" w:rsidR="005A31B8" w:rsidRPr="00CF45FA" w:rsidRDefault="005A31B8" w:rsidP="005A31B8">
            <w:pPr>
              <w:pStyle w:val="SOFinalBodyText"/>
              <w:spacing w:before="0"/>
              <w:rPr>
                <w:sz w:val="18"/>
                <w:szCs w:val="18"/>
              </w:rPr>
            </w:pPr>
            <w:r w:rsidRPr="00CF45FA">
              <w:rPr>
                <w:sz w:val="18"/>
                <w:szCs w:val="18"/>
              </w:rPr>
              <w:t xml:space="preserve">The concepts provide the content that students are expected to encounter through the prescribed topics. </w:t>
            </w:r>
          </w:p>
          <w:p w14:paraId="5C8FBDDF" w14:textId="77777777" w:rsidR="005A31B8" w:rsidRPr="00CF45FA" w:rsidRDefault="005A31B8" w:rsidP="005A31B8">
            <w:pPr>
              <w:pStyle w:val="SOFinalBodyText"/>
              <w:spacing w:before="0"/>
              <w:rPr>
                <w:sz w:val="18"/>
                <w:szCs w:val="18"/>
              </w:rPr>
            </w:pPr>
            <w:r w:rsidRPr="00CF45FA">
              <w:rPr>
                <w:sz w:val="18"/>
                <w:szCs w:val="18"/>
              </w:rPr>
              <w:t>The four concepts are:</w:t>
            </w:r>
          </w:p>
          <w:p w14:paraId="1173EFBA"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Identity</w:t>
            </w:r>
          </w:p>
          <w:p w14:paraId="27C072A3"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Legacy</w:t>
            </w:r>
          </w:p>
          <w:p w14:paraId="1CFA964F"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Responsibility</w:t>
            </w:r>
          </w:p>
          <w:p w14:paraId="546505ED"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Sustainability.</w:t>
            </w:r>
          </w:p>
          <w:p w14:paraId="54CC60CF" w14:textId="607776B5" w:rsidR="005A31B8" w:rsidRPr="00CF45FA" w:rsidRDefault="005A31B8" w:rsidP="005A31B8">
            <w:pPr>
              <w:pStyle w:val="SOFinalBodyText"/>
              <w:spacing w:before="0"/>
              <w:rPr>
                <w:sz w:val="18"/>
                <w:szCs w:val="18"/>
              </w:rPr>
            </w:pPr>
            <w:r w:rsidRPr="00CF45FA">
              <w:rPr>
                <w:sz w:val="18"/>
                <w:szCs w:val="18"/>
              </w:rPr>
              <w:t xml:space="preserve"> </w:t>
            </w:r>
          </w:p>
        </w:tc>
        <w:tc>
          <w:tcPr>
            <w:tcW w:w="2268" w:type="dxa"/>
            <w:shd w:val="clear" w:color="auto" w:fill="FFD966" w:themeFill="accent4" w:themeFillTint="99"/>
          </w:tcPr>
          <w:p w14:paraId="4DBC2B3E" w14:textId="382682EE" w:rsidR="00CF45FA" w:rsidRPr="00F756BD" w:rsidRDefault="005A31B8" w:rsidP="005A31B8">
            <w:pPr>
              <w:pStyle w:val="SOFinalBodyText"/>
              <w:spacing w:before="0"/>
              <w:rPr>
                <w:sz w:val="18"/>
                <w:szCs w:val="18"/>
              </w:rPr>
            </w:pPr>
            <w:r w:rsidRPr="00CF45FA">
              <w:rPr>
                <w:sz w:val="18"/>
                <w:szCs w:val="18"/>
              </w:rPr>
              <w:t xml:space="preserve">There are </w:t>
            </w:r>
            <w:r w:rsidRPr="00CF45FA">
              <w:rPr>
                <w:noProof/>
                <w:sz w:val="18"/>
                <w:szCs w:val="18"/>
              </w:rPr>
              <w:t>8</w:t>
            </w:r>
            <w:r w:rsidRPr="00CF45FA">
              <w:rPr>
                <w:sz w:val="18"/>
                <w:szCs w:val="18"/>
              </w:rPr>
              <w:t xml:space="preserve"> topics which relate to the four concepts, and these may be studied from a personal, community or global perspective. </w:t>
            </w:r>
          </w:p>
          <w:p w14:paraId="4056A44C" w14:textId="3879A7AC" w:rsidR="00CF45FA" w:rsidRDefault="005A31B8" w:rsidP="002F5678">
            <w:pPr>
              <w:pStyle w:val="SOFinalBodyText"/>
              <w:numPr>
                <w:ilvl w:val="0"/>
                <w:numId w:val="17"/>
              </w:numPr>
              <w:spacing w:before="0"/>
              <w:ind w:left="177" w:hanging="177"/>
              <w:rPr>
                <w:sz w:val="18"/>
                <w:szCs w:val="18"/>
              </w:rPr>
            </w:pPr>
            <w:r w:rsidRPr="00CF45FA">
              <w:rPr>
                <w:b/>
                <w:bCs/>
                <w:sz w:val="18"/>
                <w:szCs w:val="18"/>
              </w:rPr>
              <w:t>Four of these topics are specified and are common to all languages.</w:t>
            </w:r>
            <w:r w:rsidRPr="00CF45FA">
              <w:rPr>
                <w:sz w:val="18"/>
                <w:szCs w:val="18"/>
              </w:rPr>
              <w:t xml:space="preserve"> </w:t>
            </w:r>
          </w:p>
          <w:p w14:paraId="4BFF5359" w14:textId="245086F8" w:rsidR="005A31B8" w:rsidRPr="00CF45FA" w:rsidRDefault="005A31B8" w:rsidP="002F5678">
            <w:pPr>
              <w:pStyle w:val="SOFinalBodyText"/>
              <w:numPr>
                <w:ilvl w:val="0"/>
                <w:numId w:val="17"/>
              </w:numPr>
              <w:spacing w:before="0"/>
              <w:ind w:left="177" w:hanging="177"/>
              <w:rPr>
                <w:sz w:val="18"/>
                <w:szCs w:val="18"/>
              </w:rPr>
            </w:pPr>
            <w:r w:rsidRPr="00CF45FA">
              <w:rPr>
                <w:sz w:val="18"/>
                <w:szCs w:val="18"/>
              </w:rPr>
              <w:t xml:space="preserve">The remaining four topics may vary between </w:t>
            </w:r>
            <w:proofErr w:type="gramStart"/>
            <w:r w:rsidRPr="00CF45FA">
              <w:rPr>
                <w:sz w:val="18"/>
                <w:szCs w:val="18"/>
              </w:rPr>
              <w:t>languages</w:t>
            </w:r>
            <w:proofErr w:type="gramEnd"/>
          </w:p>
          <w:p w14:paraId="1439223B" w14:textId="64151DBD" w:rsidR="005A31B8" w:rsidRPr="00CF45FA" w:rsidRDefault="005A31B8" w:rsidP="002F5678">
            <w:pPr>
              <w:pStyle w:val="SOFinalBodyText"/>
              <w:numPr>
                <w:ilvl w:val="0"/>
                <w:numId w:val="17"/>
              </w:numPr>
              <w:spacing w:before="0"/>
              <w:ind w:left="177" w:hanging="177"/>
              <w:rPr>
                <w:sz w:val="18"/>
                <w:szCs w:val="18"/>
              </w:rPr>
            </w:pPr>
            <w:r w:rsidRPr="00CF45FA">
              <w:rPr>
                <w:sz w:val="18"/>
                <w:szCs w:val="18"/>
              </w:rPr>
              <w:t xml:space="preserve">The topics may be taught through sub-topics chosen by the teacher. </w:t>
            </w:r>
          </w:p>
        </w:tc>
        <w:tc>
          <w:tcPr>
            <w:tcW w:w="2977" w:type="dxa"/>
            <w:shd w:val="clear" w:color="auto" w:fill="F4B083" w:themeFill="accent2" w:themeFillTint="99"/>
          </w:tcPr>
          <w:p w14:paraId="60E43BA4" w14:textId="3B8CBE21" w:rsidR="005A31B8" w:rsidRPr="00CF45FA" w:rsidRDefault="005A31B8" w:rsidP="005A31B8">
            <w:pPr>
              <w:pStyle w:val="SOFinalBodyText"/>
              <w:spacing w:before="0"/>
              <w:rPr>
                <w:sz w:val="18"/>
                <w:szCs w:val="18"/>
              </w:rPr>
            </w:pPr>
            <w:r w:rsidRPr="00CF45FA">
              <w:rPr>
                <w:sz w:val="18"/>
                <w:szCs w:val="18"/>
              </w:rPr>
              <w:t xml:space="preserve">Sub-topics are </w:t>
            </w:r>
            <w:r w:rsidRPr="00CF45FA">
              <w:rPr>
                <w:i/>
                <w:sz w:val="18"/>
                <w:szCs w:val="18"/>
              </w:rPr>
              <w:t>not</w:t>
            </w:r>
            <w:r w:rsidRPr="00CF45FA">
              <w:rPr>
                <w:sz w:val="18"/>
                <w:szCs w:val="18"/>
              </w:rPr>
              <w:t xml:space="preserve"> prescribed and allow flexibility in the way the topics are taught and studied.</w:t>
            </w:r>
          </w:p>
          <w:p w14:paraId="4EF222DF" w14:textId="5F5DBCB5" w:rsidR="005A31B8" w:rsidRPr="00CF45FA" w:rsidRDefault="005A31B8" w:rsidP="005A31B8">
            <w:pPr>
              <w:pStyle w:val="SOFinalBodyText"/>
              <w:spacing w:before="0"/>
              <w:rPr>
                <w:sz w:val="18"/>
                <w:szCs w:val="18"/>
              </w:rPr>
            </w:pPr>
            <w:r w:rsidRPr="00CF45FA">
              <w:rPr>
                <w:sz w:val="18"/>
                <w:szCs w:val="18"/>
              </w:rPr>
              <w:t>When choosing subtopics students must be provided with opportunities to engage with:</w:t>
            </w:r>
          </w:p>
          <w:p w14:paraId="3A30AEE3" w14:textId="23E66370" w:rsidR="005A31B8" w:rsidRPr="00CF45FA" w:rsidRDefault="005A31B8" w:rsidP="00CF45FA">
            <w:pPr>
              <w:pStyle w:val="SOFinalBullets"/>
              <w:numPr>
                <w:ilvl w:val="0"/>
                <w:numId w:val="14"/>
              </w:numPr>
              <w:ind w:left="170" w:hanging="170"/>
              <w:rPr>
                <w:sz w:val="18"/>
                <w:szCs w:val="18"/>
              </w:rPr>
            </w:pPr>
            <w:r w:rsidRPr="00CF45FA">
              <w:rPr>
                <w:sz w:val="18"/>
                <w:szCs w:val="18"/>
              </w:rPr>
              <w:t xml:space="preserve">each of the </w:t>
            </w:r>
            <w:r w:rsidR="00B13C9B" w:rsidRPr="00CF45FA">
              <w:rPr>
                <w:sz w:val="18"/>
                <w:szCs w:val="18"/>
              </w:rPr>
              <w:t>8</w:t>
            </w:r>
            <w:r w:rsidRPr="00CF45FA">
              <w:rPr>
                <w:sz w:val="18"/>
                <w:szCs w:val="18"/>
              </w:rPr>
              <w:t xml:space="preserve"> topics for the [Language] </w:t>
            </w:r>
          </w:p>
          <w:p w14:paraId="78B20730" w14:textId="77777777" w:rsidR="005A31B8" w:rsidRPr="00CF45FA" w:rsidRDefault="005A31B8" w:rsidP="00CF45FA">
            <w:pPr>
              <w:pStyle w:val="SOFinalBullets"/>
              <w:numPr>
                <w:ilvl w:val="0"/>
                <w:numId w:val="14"/>
              </w:numPr>
              <w:ind w:left="170" w:hanging="170"/>
              <w:rPr>
                <w:sz w:val="18"/>
                <w:szCs w:val="18"/>
              </w:rPr>
            </w:pPr>
            <w:r w:rsidRPr="00CF45FA">
              <w:rPr>
                <w:sz w:val="18"/>
                <w:szCs w:val="18"/>
              </w:rPr>
              <w:t>personal, community and global perspectives</w:t>
            </w:r>
          </w:p>
          <w:p w14:paraId="60CABCA3" w14:textId="38D19BE2" w:rsidR="005A31B8" w:rsidRPr="00CF45FA" w:rsidRDefault="005A31B8" w:rsidP="00CF45FA">
            <w:pPr>
              <w:pStyle w:val="SOFinalBullets"/>
              <w:numPr>
                <w:ilvl w:val="0"/>
                <w:numId w:val="14"/>
              </w:numPr>
              <w:ind w:left="170" w:hanging="170"/>
              <w:rPr>
                <w:sz w:val="18"/>
                <w:szCs w:val="18"/>
              </w:rPr>
            </w:pPr>
            <w:r w:rsidRPr="00CF45FA">
              <w:rPr>
                <w:sz w:val="18"/>
                <w:szCs w:val="18"/>
              </w:rPr>
              <w:t>content that has an Australian focus.</w:t>
            </w:r>
          </w:p>
          <w:p w14:paraId="106C1C38" w14:textId="77777777" w:rsidR="005A31B8" w:rsidRPr="00CF45FA" w:rsidRDefault="005A31B8" w:rsidP="005A31B8">
            <w:pPr>
              <w:pStyle w:val="SOFinalBodyText"/>
              <w:spacing w:before="0"/>
              <w:jc w:val="both"/>
              <w:rPr>
                <w:sz w:val="18"/>
                <w:szCs w:val="18"/>
              </w:rPr>
            </w:pPr>
          </w:p>
        </w:tc>
        <w:tc>
          <w:tcPr>
            <w:tcW w:w="2126" w:type="dxa"/>
            <w:shd w:val="clear" w:color="auto" w:fill="A8D08D" w:themeFill="accent6" w:themeFillTint="99"/>
          </w:tcPr>
          <w:p w14:paraId="5F1D146B" w14:textId="2C6B8D13" w:rsidR="005A31B8" w:rsidRDefault="005A31B8" w:rsidP="005A31B8">
            <w:pPr>
              <w:pStyle w:val="SOFinalBodyText"/>
              <w:spacing w:before="0"/>
              <w:rPr>
                <w:sz w:val="18"/>
                <w:szCs w:val="18"/>
              </w:rPr>
            </w:pPr>
            <w:r w:rsidRPr="00CF45FA">
              <w:rPr>
                <w:sz w:val="18"/>
                <w:szCs w:val="18"/>
              </w:rPr>
              <w:t xml:space="preserve">Students engage with the concepts through a range of prescribed topics that allow them to </w:t>
            </w:r>
            <w:proofErr w:type="spellStart"/>
            <w:r w:rsidRPr="00CF45FA">
              <w:rPr>
                <w:sz w:val="18"/>
                <w:szCs w:val="18"/>
              </w:rPr>
              <w:t>recognise</w:t>
            </w:r>
            <w:proofErr w:type="spellEnd"/>
            <w:r w:rsidRPr="00CF45FA">
              <w:rPr>
                <w:sz w:val="18"/>
                <w:szCs w:val="18"/>
              </w:rPr>
              <w:t>, exchange and share ideas viewed from the following three perspectives:</w:t>
            </w:r>
          </w:p>
          <w:p w14:paraId="350FE453" w14:textId="77777777" w:rsidR="00CF45FA" w:rsidRPr="00CF45FA" w:rsidRDefault="00CF45FA" w:rsidP="005A31B8">
            <w:pPr>
              <w:pStyle w:val="SOFinalBodyText"/>
              <w:spacing w:before="0"/>
              <w:rPr>
                <w:sz w:val="18"/>
                <w:szCs w:val="18"/>
              </w:rPr>
            </w:pPr>
          </w:p>
          <w:p w14:paraId="79A52489" w14:textId="77777777" w:rsidR="005A31B8" w:rsidRPr="00CF45FA" w:rsidRDefault="005A31B8" w:rsidP="00CF45FA">
            <w:pPr>
              <w:pStyle w:val="SOFinalBullets"/>
              <w:numPr>
                <w:ilvl w:val="0"/>
                <w:numId w:val="13"/>
              </w:numPr>
              <w:ind w:left="172" w:hanging="172"/>
              <w:rPr>
                <w:sz w:val="18"/>
                <w:szCs w:val="18"/>
              </w:rPr>
            </w:pPr>
            <w:r w:rsidRPr="00CF45FA">
              <w:rPr>
                <w:sz w:val="18"/>
                <w:szCs w:val="18"/>
              </w:rPr>
              <w:t>personal</w:t>
            </w:r>
          </w:p>
          <w:p w14:paraId="4F77898A" w14:textId="77777777" w:rsidR="005A31B8" w:rsidRPr="00CF45FA" w:rsidRDefault="005A31B8" w:rsidP="00CF45FA">
            <w:pPr>
              <w:pStyle w:val="SOFinalBullets"/>
              <w:numPr>
                <w:ilvl w:val="0"/>
                <w:numId w:val="13"/>
              </w:numPr>
              <w:ind w:left="172" w:hanging="172"/>
              <w:rPr>
                <w:sz w:val="18"/>
                <w:szCs w:val="18"/>
              </w:rPr>
            </w:pPr>
            <w:r w:rsidRPr="00CF45FA">
              <w:rPr>
                <w:sz w:val="18"/>
                <w:szCs w:val="18"/>
              </w:rPr>
              <w:t>community</w:t>
            </w:r>
          </w:p>
          <w:p w14:paraId="37E45105" w14:textId="77777777" w:rsidR="005A31B8" w:rsidRPr="00CF45FA" w:rsidRDefault="005A31B8" w:rsidP="00CF45FA">
            <w:pPr>
              <w:pStyle w:val="SOFinalBullets"/>
              <w:numPr>
                <w:ilvl w:val="0"/>
                <w:numId w:val="13"/>
              </w:numPr>
              <w:ind w:left="172" w:hanging="172"/>
              <w:rPr>
                <w:sz w:val="18"/>
                <w:szCs w:val="18"/>
              </w:rPr>
            </w:pPr>
            <w:r w:rsidRPr="00CF45FA">
              <w:rPr>
                <w:sz w:val="18"/>
                <w:szCs w:val="18"/>
              </w:rPr>
              <w:t>global.</w:t>
            </w:r>
          </w:p>
          <w:p w14:paraId="5746A262" w14:textId="6F2FE3F5" w:rsidR="005A31B8" w:rsidRPr="00CF45FA" w:rsidRDefault="005A31B8" w:rsidP="005A31B8">
            <w:pPr>
              <w:pStyle w:val="SOFinalBodyText"/>
              <w:spacing w:before="0"/>
              <w:rPr>
                <w:sz w:val="18"/>
                <w:szCs w:val="18"/>
              </w:rPr>
            </w:pPr>
          </w:p>
        </w:tc>
      </w:tr>
      <w:tr w:rsidR="00CF45FA" w14:paraId="07F9C5C6" w14:textId="77777777" w:rsidTr="00CD0D0B">
        <w:tc>
          <w:tcPr>
            <w:tcW w:w="3544" w:type="dxa"/>
            <w:vMerge w:val="restart"/>
            <w:shd w:val="clear" w:color="auto" w:fill="D9E2F3" w:themeFill="accent1" w:themeFillTint="33"/>
          </w:tcPr>
          <w:p w14:paraId="61E464B5" w14:textId="77777777" w:rsidR="00CF45FA" w:rsidRPr="00CF45FA" w:rsidRDefault="00CF45FA" w:rsidP="00F756BD">
            <w:pPr>
              <w:pStyle w:val="ContentBold"/>
              <w:spacing w:after="0"/>
              <w:rPr>
                <w:bCs/>
              </w:rPr>
            </w:pPr>
            <w:r w:rsidRPr="00CF45FA">
              <w:rPr>
                <w:bCs/>
              </w:rPr>
              <w:t>Identity</w:t>
            </w:r>
          </w:p>
          <w:p w14:paraId="79607539" w14:textId="11F86FB0" w:rsidR="00CF45FA" w:rsidRPr="00CF45FA" w:rsidRDefault="00CF45FA" w:rsidP="00F756BD">
            <w:pPr>
              <w:rPr>
                <w:bCs/>
              </w:rPr>
            </w:pPr>
            <w:r w:rsidRPr="005A31B8">
              <w:rPr>
                <w:rFonts w:ascii="Roboto Light" w:hAnsi="Roboto Light"/>
                <w:i/>
                <w:sz w:val="18"/>
                <w:szCs w:val="18"/>
              </w:rPr>
              <w:t>Identity</w:t>
            </w:r>
            <w:r w:rsidRPr="005A31B8">
              <w:rPr>
                <w:rFonts w:ascii="Roboto Light" w:hAnsi="Roboto Light"/>
                <w:sz w:val="18"/>
                <w:szCs w:val="18"/>
              </w:rPr>
              <w:t xml:space="preserve"> enables students to explore topics related to their personal world, for example, a sense of self, personal values, opinions, ideas, </w:t>
            </w:r>
            <w:proofErr w:type="gramStart"/>
            <w:r w:rsidRPr="005A31B8">
              <w:rPr>
                <w:rFonts w:ascii="Roboto Light" w:hAnsi="Roboto Light"/>
                <w:sz w:val="18"/>
                <w:szCs w:val="18"/>
              </w:rPr>
              <w:t>aspirations</w:t>
            </w:r>
            <w:proofErr w:type="gramEnd"/>
            <w:r w:rsidRPr="005A31B8">
              <w:rPr>
                <w:rFonts w:ascii="Roboto Light" w:hAnsi="Roboto Light"/>
                <w:sz w:val="18"/>
                <w:szCs w:val="18"/>
              </w:rPr>
              <w:t xml:space="preserve"> and relationships with others. It provides opportunities to reflect on personal identity, </w:t>
            </w:r>
            <w:proofErr w:type="gramStart"/>
            <w:r w:rsidRPr="005A31B8">
              <w:rPr>
                <w:rFonts w:ascii="Roboto Light" w:hAnsi="Roboto Light"/>
                <w:sz w:val="18"/>
                <w:szCs w:val="18"/>
              </w:rPr>
              <w:t>individuality</w:t>
            </w:r>
            <w:proofErr w:type="gramEnd"/>
            <w:r w:rsidRPr="005A31B8">
              <w:rPr>
                <w:rFonts w:ascii="Roboto Light" w:hAnsi="Roboto Light"/>
                <w:sz w:val="18"/>
                <w:szCs w:val="18"/>
              </w:rPr>
              <w:t xml:space="preserve"> and group affiliation in more than one language and cultural context. It enables students to explore and communicate aspects of Australian society in culturally and linguistically appropriate ways.</w:t>
            </w:r>
          </w:p>
        </w:tc>
        <w:tc>
          <w:tcPr>
            <w:tcW w:w="2268" w:type="dxa"/>
            <w:vMerge w:val="restart"/>
            <w:shd w:val="clear" w:color="auto" w:fill="FFF2CC" w:themeFill="accent4" w:themeFillTint="33"/>
          </w:tcPr>
          <w:p w14:paraId="2B1E0643" w14:textId="77777777" w:rsidR="00CF45FA" w:rsidRDefault="00CF45FA" w:rsidP="00CF45FA">
            <w:pPr>
              <w:pStyle w:val="ListBullet"/>
              <w:spacing w:before="0" w:after="0"/>
              <w:jc w:val="center"/>
              <w:rPr>
                <w:rFonts w:ascii="Roboto Medium" w:hAnsi="Roboto Medium"/>
                <w:bCs/>
                <w:sz w:val="18"/>
                <w:szCs w:val="18"/>
              </w:rPr>
            </w:pPr>
            <w:r w:rsidRPr="00CF45FA">
              <w:rPr>
                <w:rFonts w:ascii="Roboto Medium" w:hAnsi="Roboto Medium"/>
                <w:bCs/>
                <w:sz w:val="18"/>
                <w:szCs w:val="18"/>
              </w:rPr>
              <w:t>Specified topic</w:t>
            </w:r>
            <w:r>
              <w:rPr>
                <w:rFonts w:ascii="Roboto Medium" w:hAnsi="Roboto Medium"/>
                <w:bCs/>
                <w:sz w:val="18"/>
                <w:szCs w:val="18"/>
              </w:rPr>
              <w:t>s</w:t>
            </w:r>
          </w:p>
          <w:p w14:paraId="5041208F" w14:textId="41ECE657" w:rsidR="00CF45FA" w:rsidRPr="00CF45FA" w:rsidRDefault="00CF45FA" w:rsidP="00CF45FA">
            <w:pPr>
              <w:pStyle w:val="ListBullet"/>
              <w:spacing w:before="0" w:after="0"/>
              <w:jc w:val="center"/>
              <w:rPr>
                <w:rFonts w:ascii="Roboto Medium" w:hAnsi="Roboto Medium"/>
                <w:bCs/>
                <w:i/>
                <w:sz w:val="18"/>
                <w:szCs w:val="18"/>
              </w:rPr>
            </w:pPr>
            <w:r w:rsidRPr="00CF45FA">
              <w:rPr>
                <w:rFonts w:ascii="Roboto Medium" w:hAnsi="Roboto Medium"/>
                <w:bCs/>
                <w:i/>
                <w:sz w:val="18"/>
                <w:szCs w:val="18"/>
              </w:rPr>
              <w:t>(</w:t>
            </w:r>
            <w:proofErr w:type="gramStart"/>
            <w:r w:rsidR="00CD0D0B">
              <w:rPr>
                <w:rFonts w:ascii="Roboto Medium" w:hAnsi="Roboto Medium"/>
                <w:bCs/>
                <w:i/>
                <w:sz w:val="18"/>
                <w:szCs w:val="18"/>
              </w:rPr>
              <w:t>common</w:t>
            </w:r>
            <w:proofErr w:type="gramEnd"/>
            <w:r w:rsidR="00CD0D0B">
              <w:rPr>
                <w:rFonts w:ascii="Roboto Medium" w:hAnsi="Roboto Medium"/>
                <w:bCs/>
                <w:i/>
                <w:sz w:val="18"/>
                <w:szCs w:val="18"/>
              </w:rPr>
              <w:t xml:space="preserve"> to</w:t>
            </w:r>
            <w:r w:rsidRPr="00CF45FA">
              <w:rPr>
                <w:rFonts w:ascii="Roboto Medium" w:hAnsi="Roboto Medium"/>
                <w:bCs/>
                <w:i/>
                <w:sz w:val="18"/>
                <w:szCs w:val="18"/>
              </w:rPr>
              <w:t xml:space="preserve"> all languages)</w:t>
            </w:r>
          </w:p>
          <w:p w14:paraId="6D8AE743" w14:textId="77777777" w:rsidR="00CF45FA" w:rsidRPr="00CF45FA" w:rsidRDefault="00CF45FA" w:rsidP="00CF45FA">
            <w:pPr>
              <w:pStyle w:val="ListBullet"/>
              <w:jc w:val="center"/>
              <w:rPr>
                <w:b/>
                <w:bCs/>
                <w:sz w:val="18"/>
                <w:szCs w:val="18"/>
              </w:rPr>
            </w:pPr>
          </w:p>
          <w:p w14:paraId="04D6E2F7" w14:textId="77777777" w:rsidR="00CF45FA" w:rsidRPr="00CF45FA" w:rsidRDefault="00CF45FA" w:rsidP="00CF45FA">
            <w:pPr>
              <w:pStyle w:val="ListBullet"/>
              <w:jc w:val="center"/>
              <w:rPr>
                <w:bCs/>
                <w:sz w:val="18"/>
                <w:szCs w:val="18"/>
              </w:rPr>
            </w:pPr>
            <w:r w:rsidRPr="00CF45FA">
              <w:rPr>
                <w:bCs/>
                <w:sz w:val="18"/>
                <w:szCs w:val="18"/>
              </w:rPr>
              <w:t xml:space="preserve">Inclusivity, diversity and </w:t>
            </w:r>
            <w:proofErr w:type="gramStart"/>
            <w:r w:rsidRPr="00CF45FA">
              <w:rPr>
                <w:bCs/>
                <w:sz w:val="18"/>
                <w:szCs w:val="18"/>
              </w:rPr>
              <w:t>belonging</w:t>
            </w:r>
            <w:proofErr w:type="gramEnd"/>
          </w:p>
          <w:p w14:paraId="047E0864" w14:textId="77777777" w:rsidR="00CF45FA" w:rsidRPr="00CF45FA" w:rsidRDefault="00CF45FA" w:rsidP="00CF45FA">
            <w:pPr>
              <w:pStyle w:val="ListBullet"/>
              <w:ind w:left="357" w:hanging="357"/>
              <w:jc w:val="center"/>
              <w:rPr>
                <w:rFonts w:ascii="Roboto Medium" w:hAnsi="Roboto Medium"/>
                <w:bCs/>
                <w:sz w:val="18"/>
                <w:szCs w:val="18"/>
              </w:rPr>
            </w:pPr>
          </w:p>
        </w:tc>
        <w:tc>
          <w:tcPr>
            <w:tcW w:w="5103" w:type="dxa"/>
            <w:gridSpan w:val="2"/>
            <w:tcBorders>
              <w:bottom w:val="single" w:sz="4" w:space="0" w:color="auto"/>
            </w:tcBorders>
            <w:shd w:val="clear" w:color="auto" w:fill="FBE4D5" w:themeFill="accent2" w:themeFillTint="33"/>
          </w:tcPr>
          <w:p w14:paraId="1C807AF5" w14:textId="6731A967" w:rsidR="00CF45FA" w:rsidRPr="00CF45FA" w:rsidRDefault="00CF45FA" w:rsidP="00CF45FA">
            <w:pPr>
              <w:jc w:val="center"/>
              <w:rPr>
                <w:rFonts w:ascii="Roboto Light" w:hAnsi="Roboto Light"/>
                <w:bCs/>
                <w:sz w:val="18"/>
                <w:szCs w:val="18"/>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6B333F11" w14:textId="77777777" w:rsidTr="00CD0D0B">
        <w:tc>
          <w:tcPr>
            <w:tcW w:w="3544" w:type="dxa"/>
            <w:vMerge/>
            <w:shd w:val="clear" w:color="auto" w:fill="D9E2F3" w:themeFill="accent1" w:themeFillTint="33"/>
          </w:tcPr>
          <w:p w14:paraId="43F07602" w14:textId="5EAE5AF5" w:rsidR="00CF45FA" w:rsidRPr="00CF45FA" w:rsidRDefault="00CF45FA" w:rsidP="00CF45FA">
            <w:pPr>
              <w:rPr>
                <w:rFonts w:ascii="Roboto Light" w:hAnsi="Roboto Light"/>
                <w:sz w:val="18"/>
                <w:szCs w:val="18"/>
              </w:rPr>
            </w:pPr>
          </w:p>
        </w:tc>
        <w:tc>
          <w:tcPr>
            <w:tcW w:w="2268" w:type="dxa"/>
            <w:vMerge/>
            <w:shd w:val="clear" w:color="auto" w:fill="FFF2CC" w:themeFill="accent4" w:themeFillTint="33"/>
          </w:tcPr>
          <w:p w14:paraId="7AEBF5F4" w14:textId="77777777" w:rsidR="00CF45FA" w:rsidRPr="00CF45FA" w:rsidRDefault="00CF45FA" w:rsidP="00CF45FA">
            <w:pPr>
              <w:pStyle w:val="ListBullet"/>
              <w:ind w:left="357" w:hanging="357"/>
              <w:jc w:val="center"/>
              <w:rPr>
                <w:b/>
                <w:bCs/>
                <w:sz w:val="18"/>
                <w:szCs w:val="18"/>
              </w:rPr>
            </w:pPr>
          </w:p>
        </w:tc>
        <w:tc>
          <w:tcPr>
            <w:tcW w:w="2977" w:type="dxa"/>
            <w:tcBorders>
              <w:bottom w:val="nil"/>
            </w:tcBorders>
            <w:shd w:val="clear" w:color="auto" w:fill="FBE4D5" w:themeFill="accent2" w:themeFillTint="33"/>
          </w:tcPr>
          <w:p w14:paraId="6E4BE03B" w14:textId="6C63A461" w:rsidR="00CF45FA" w:rsidRPr="00CF45FA" w:rsidRDefault="00CF45FA" w:rsidP="005A31B8">
            <w:pPr>
              <w:rPr>
                <w:rFonts w:ascii="Roboto Light" w:hAnsi="Roboto Light"/>
                <w:iCs/>
                <w:sz w:val="16"/>
                <w:szCs w:val="16"/>
              </w:rPr>
            </w:pPr>
            <w:r w:rsidRPr="00CF45FA">
              <w:rPr>
                <w:rFonts w:ascii="Roboto Light" w:hAnsi="Roboto Light"/>
                <w:iCs/>
                <w:sz w:val="16"/>
                <w:szCs w:val="16"/>
              </w:rPr>
              <w:t>The importance of my place of birth to my identity</w:t>
            </w:r>
          </w:p>
          <w:p w14:paraId="70A614D5" w14:textId="1BF099CA"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49479092" w14:textId="12054EA0" w:rsidR="00CF45FA" w:rsidRPr="00DE3E59" w:rsidRDefault="00CF45FA" w:rsidP="005A31B8">
            <w:pPr>
              <w:rPr>
                <w:rFonts w:ascii="Roboto Light" w:hAnsi="Roboto Light"/>
                <w:b/>
                <w:bCs/>
                <w:sz w:val="16"/>
                <w:szCs w:val="16"/>
              </w:rPr>
            </w:pPr>
          </w:p>
        </w:tc>
        <w:tc>
          <w:tcPr>
            <w:tcW w:w="2126" w:type="dxa"/>
            <w:tcBorders>
              <w:bottom w:val="nil"/>
            </w:tcBorders>
            <w:shd w:val="clear" w:color="auto" w:fill="E2EFD9" w:themeFill="accent6" w:themeFillTint="33"/>
          </w:tcPr>
          <w:p w14:paraId="5981FF7D" w14:textId="6B1CDA8D"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Personal perspective</w:t>
            </w:r>
          </w:p>
        </w:tc>
      </w:tr>
      <w:tr w:rsidR="00CF45FA" w14:paraId="60899567" w14:textId="77777777" w:rsidTr="00CD0D0B">
        <w:tc>
          <w:tcPr>
            <w:tcW w:w="3544" w:type="dxa"/>
            <w:vMerge/>
            <w:shd w:val="clear" w:color="auto" w:fill="D9E2F3" w:themeFill="accent1" w:themeFillTint="33"/>
          </w:tcPr>
          <w:p w14:paraId="2921F9ED"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177DCB39" w14:textId="77777777" w:rsidR="00CF45FA" w:rsidRPr="00CF45FA" w:rsidRDefault="00CF45FA" w:rsidP="00CF45FA">
            <w:pPr>
              <w:pStyle w:val="ListBullet"/>
              <w:jc w:val="center"/>
              <w:rPr>
                <w:b/>
                <w:bCs/>
                <w:sz w:val="18"/>
                <w:szCs w:val="18"/>
              </w:rPr>
            </w:pPr>
          </w:p>
        </w:tc>
        <w:tc>
          <w:tcPr>
            <w:tcW w:w="2977" w:type="dxa"/>
            <w:tcBorders>
              <w:top w:val="nil"/>
              <w:bottom w:val="nil"/>
            </w:tcBorders>
            <w:shd w:val="clear" w:color="auto" w:fill="FBE4D5" w:themeFill="accent2" w:themeFillTint="33"/>
          </w:tcPr>
          <w:p w14:paraId="099977D4" w14:textId="478F0D94" w:rsidR="00CF45FA" w:rsidRPr="00CF45FA" w:rsidRDefault="00CF45FA" w:rsidP="005A31B8">
            <w:pPr>
              <w:rPr>
                <w:rFonts w:ascii="Roboto Light" w:hAnsi="Roboto Light"/>
                <w:iCs/>
                <w:sz w:val="16"/>
                <w:szCs w:val="16"/>
              </w:rPr>
            </w:pPr>
            <w:r w:rsidRPr="00CF45FA">
              <w:rPr>
                <w:rFonts w:ascii="Roboto Light" w:hAnsi="Roboto Light"/>
                <w:iCs/>
                <w:sz w:val="16"/>
                <w:szCs w:val="16"/>
              </w:rPr>
              <w:t xml:space="preserve">The importance of sport to Australia and [country] to national identity </w:t>
            </w:r>
          </w:p>
          <w:p w14:paraId="2BCC1AAC" w14:textId="77777777"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4FEA002E" w14:textId="2E7A1EE0" w:rsidR="00CF45FA" w:rsidRPr="00DE3E59" w:rsidRDefault="00CF45FA" w:rsidP="00CF45FA">
            <w:pPr>
              <w:rPr>
                <w:rFonts w:ascii="Roboto Light" w:hAnsi="Roboto Light"/>
                <w:b/>
                <w:bCs/>
                <w:sz w:val="16"/>
                <w:szCs w:val="16"/>
              </w:rPr>
            </w:pPr>
          </w:p>
        </w:tc>
        <w:tc>
          <w:tcPr>
            <w:tcW w:w="2126" w:type="dxa"/>
            <w:tcBorders>
              <w:top w:val="nil"/>
              <w:bottom w:val="nil"/>
            </w:tcBorders>
            <w:shd w:val="clear" w:color="auto" w:fill="E2EFD9" w:themeFill="accent6" w:themeFillTint="33"/>
          </w:tcPr>
          <w:p w14:paraId="09BB4FF9" w14:textId="77777777"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p w14:paraId="5F15C092" w14:textId="77777777" w:rsidR="00CF45FA" w:rsidRPr="00CF45FA" w:rsidRDefault="00CF45FA" w:rsidP="00CF45FA">
            <w:pPr>
              <w:jc w:val="center"/>
              <w:rPr>
                <w:rFonts w:ascii="Roboto Light" w:hAnsi="Roboto Light"/>
                <w:bCs/>
                <w:sz w:val="18"/>
                <w:szCs w:val="18"/>
              </w:rPr>
            </w:pPr>
          </w:p>
        </w:tc>
      </w:tr>
      <w:tr w:rsidR="00CF45FA" w14:paraId="7FD716DF" w14:textId="77777777" w:rsidTr="00CD0D0B">
        <w:trPr>
          <w:trHeight w:val="844"/>
        </w:trPr>
        <w:tc>
          <w:tcPr>
            <w:tcW w:w="3544" w:type="dxa"/>
            <w:vMerge/>
            <w:shd w:val="clear" w:color="auto" w:fill="D9E2F3" w:themeFill="accent1" w:themeFillTint="33"/>
          </w:tcPr>
          <w:p w14:paraId="7636782F"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22AD8EE6" w14:textId="77777777" w:rsidR="00CF45FA" w:rsidRPr="00CF45FA" w:rsidRDefault="00CF45FA" w:rsidP="00CF45FA">
            <w:pPr>
              <w:pStyle w:val="ListBullet"/>
              <w:jc w:val="center"/>
              <w:rPr>
                <w:b/>
                <w:bCs/>
                <w:sz w:val="18"/>
                <w:szCs w:val="18"/>
              </w:rPr>
            </w:pPr>
          </w:p>
        </w:tc>
        <w:tc>
          <w:tcPr>
            <w:tcW w:w="2977" w:type="dxa"/>
            <w:tcBorders>
              <w:top w:val="nil"/>
            </w:tcBorders>
            <w:shd w:val="clear" w:color="auto" w:fill="FBE4D5" w:themeFill="accent2" w:themeFillTint="33"/>
          </w:tcPr>
          <w:p w14:paraId="774FCFB7" w14:textId="71F7C41E" w:rsidR="00CF45FA" w:rsidRPr="00CF45FA" w:rsidRDefault="00CF45FA" w:rsidP="005A31B8">
            <w:pPr>
              <w:rPr>
                <w:rFonts w:ascii="Roboto Light" w:hAnsi="Roboto Light"/>
                <w:b/>
                <w:bCs/>
                <w:iCs/>
                <w:sz w:val="16"/>
                <w:szCs w:val="16"/>
              </w:rPr>
            </w:pPr>
            <w:r w:rsidRPr="00CF45FA">
              <w:rPr>
                <w:rFonts w:ascii="Roboto Light" w:hAnsi="Roboto Light"/>
                <w:iCs/>
                <w:sz w:val="16"/>
                <w:szCs w:val="16"/>
                <w:lang w:val="en-US" w:eastAsia="zh-CN"/>
              </w:rPr>
              <w:t>How successful have moves towards greater inclusivity over the last decade been in Australia and [country].</w:t>
            </w:r>
          </w:p>
        </w:tc>
        <w:tc>
          <w:tcPr>
            <w:tcW w:w="2126" w:type="dxa"/>
            <w:tcBorders>
              <w:top w:val="nil"/>
            </w:tcBorders>
            <w:shd w:val="clear" w:color="auto" w:fill="E2EFD9" w:themeFill="accent6" w:themeFillTint="33"/>
          </w:tcPr>
          <w:p w14:paraId="4BE0883B" w14:textId="492BA9BC"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Global perspective</w:t>
            </w:r>
          </w:p>
        </w:tc>
      </w:tr>
      <w:tr w:rsidR="00CF45FA" w14:paraId="4B7BA78B" w14:textId="77777777" w:rsidTr="00CD0D0B">
        <w:tc>
          <w:tcPr>
            <w:tcW w:w="3544" w:type="dxa"/>
            <w:vMerge w:val="restart"/>
            <w:shd w:val="clear" w:color="auto" w:fill="D9E2F3" w:themeFill="accent1" w:themeFillTint="33"/>
          </w:tcPr>
          <w:p w14:paraId="6750C900" w14:textId="77777777" w:rsidR="00CF45FA" w:rsidRPr="00CF45FA" w:rsidRDefault="00CF45FA" w:rsidP="00F756BD">
            <w:pPr>
              <w:pStyle w:val="ContentBold"/>
              <w:spacing w:after="0"/>
              <w:rPr>
                <w:bCs/>
              </w:rPr>
            </w:pPr>
            <w:r w:rsidRPr="00CF45FA">
              <w:rPr>
                <w:bCs/>
              </w:rPr>
              <w:t>Legacy</w:t>
            </w:r>
          </w:p>
          <w:p w14:paraId="1B349781" w14:textId="213BEA88" w:rsidR="00CF45FA" w:rsidRPr="00CF45FA" w:rsidRDefault="00CF45FA" w:rsidP="00F756BD">
            <w:pPr>
              <w:rPr>
                <w:bCs/>
              </w:rPr>
            </w:pPr>
            <w:r w:rsidRPr="005A31B8">
              <w:rPr>
                <w:rFonts w:ascii="Roboto Light" w:hAnsi="Roboto Light"/>
                <w:i/>
                <w:sz w:val="18"/>
                <w:szCs w:val="18"/>
              </w:rPr>
              <w:t>Legacy</w:t>
            </w:r>
            <w:r w:rsidRPr="005A31B8">
              <w:rPr>
                <w:rFonts w:ascii="Roboto Light" w:hAnsi="Roboto Light"/>
                <w:sz w:val="18"/>
                <w:szCs w:val="18"/>
              </w:rPr>
              <w:t xml:space="preserve"> allows students to consider how people and events influence change, and how people respond to opportunities and challenges. They investigate topics related to the contributions, </w:t>
            </w:r>
            <w:proofErr w:type="gramStart"/>
            <w:r w:rsidRPr="005A31B8">
              <w:rPr>
                <w:rFonts w:ascii="Roboto Light" w:hAnsi="Roboto Light"/>
                <w:sz w:val="18"/>
                <w:szCs w:val="18"/>
              </w:rPr>
              <w:t>achievements</w:t>
            </w:r>
            <w:proofErr w:type="gramEnd"/>
            <w:r w:rsidRPr="005A31B8">
              <w:rPr>
                <w:rFonts w:ascii="Roboto Light" w:hAnsi="Roboto Light"/>
                <w:sz w:val="18"/>
                <w:szCs w:val="18"/>
              </w:rPr>
              <w:t xml:space="preserve"> and influence of [Language]-speaking individuals and communities throughout history to the present day. Students consider the impact and enduring nature of achievements on [Language]-speaking societies and beyond.</w:t>
            </w:r>
          </w:p>
        </w:tc>
        <w:tc>
          <w:tcPr>
            <w:tcW w:w="2268" w:type="dxa"/>
            <w:vMerge w:val="restart"/>
            <w:shd w:val="clear" w:color="auto" w:fill="FFF2CC" w:themeFill="accent4" w:themeFillTint="33"/>
          </w:tcPr>
          <w:p w14:paraId="36AA02FB" w14:textId="77777777" w:rsidR="00CF45FA" w:rsidRPr="00CF45FA" w:rsidRDefault="00CF45FA" w:rsidP="00CF45FA">
            <w:pPr>
              <w:pStyle w:val="ListBullet"/>
              <w:ind w:left="357" w:hanging="357"/>
              <w:jc w:val="center"/>
              <w:rPr>
                <w:b/>
                <w:bCs/>
                <w:sz w:val="18"/>
                <w:szCs w:val="18"/>
              </w:rPr>
            </w:pPr>
          </w:p>
          <w:p w14:paraId="33411AEB" w14:textId="77777777" w:rsidR="00CF45FA" w:rsidRPr="00CF45FA" w:rsidRDefault="00CF45FA" w:rsidP="00CF45FA">
            <w:pPr>
              <w:pStyle w:val="ListBullet"/>
              <w:ind w:left="357" w:hanging="357"/>
              <w:jc w:val="center"/>
              <w:rPr>
                <w:b/>
                <w:bCs/>
                <w:sz w:val="18"/>
                <w:szCs w:val="18"/>
              </w:rPr>
            </w:pPr>
          </w:p>
          <w:p w14:paraId="63B28B00" w14:textId="77777777" w:rsidR="00CF45FA" w:rsidRPr="00CF45FA" w:rsidRDefault="00CF45FA" w:rsidP="00CF45FA">
            <w:pPr>
              <w:pStyle w:val="ListBullet"/>
              <w:ind w:left="357" w:hanging="357"/>
              <w:jc w:val="center"/>
              <w:rPr>
                <w:b/>
                <w:bCs/>
                <w:sz w:val="18"/>
                <w:szCs w:val="18"/>
              </w:rPr>
            </w:pPr>
          </w:p>
          <w:p w14:paraId="538B72D7" w14:textId="77777777" w:rsidR="00CF45FA" w:rsidRPr="00CF45FA" w:rsidRDefault="00CF45FA" w:rsidP="00CF45FA">
            <w:pPr>
              <w:pStyle w:val="ListBullet"/>
              <w:ind w:left="357" w:hanging="357"/>
              <w:jc w:val="center"/>
              <w:rPr>
                <w:bCs/>
                <w:noProof/>
                <w:sz w:val="18"/>
                <w:szCs w:val="18"/>
              </w:rPr>
            </w:pPr>
            <w:r w:rsidRPr="00CF45FA">
              <w:rPr>
                <w:bCs/>
                <w:sz w:val="18"/>
                <w:szCs w:val="18"/>
              </w:rPr>
              <w:t>Innovation</w:t>
            </w:r>
          </w:p>
          <w:p w14:paraId="4BA4E48A" w14:textId="77777777" w:rsidR="00CF45FA" w:rsidRPr="00CF45FA" w:rsidRDefault="00CF45FA" w:rsidP="00CF45FA">
            <w:pPr>
              <w:pStyle w:val="ListBullet"/>
              <w:ind w:left="357" w:hanging="357"/>
              <w:jc w:val="center"/>
              <w:rPr>
                <w:b/>
                <w:bCs/>
                <w:sz w:val="18"/>
                <w:szCs w:val="18"/>
              </w:rPr>
            </w:pPr>
          </w:p>
        </w:tc>
        <w:tc>
          <w:tcPr>
            <w:tcW w:w="5103" w:type="dxa"/>
            <w:gridSpan w:val="2"/>
            <w:tcBorders>
              <w:bottom w:val="single" w:sz="4" w:space="0" w:color="auto"/>
            </w:tcBorders>
            <w:shd w:val="clear" w:color="auto" w:fill="FBE4D5" w:themeFill="accent2" w:themeFillTint="33"/>
          </w:tcPr>
          <w:p w14:paraId="2B71E56F" w14:textId="7228FB47" w:rsidR="00CF45FA" w:rsidRPr="00CF45FA" w:rsidRDefault="00CF45FA" w:rsidP="00CF45FA">
            <w:pPr>
              <w:jc w:val="center"/>
              <w:rPr>
                <w:rFonts w:ascii="Roboto Light" w:hAnsi="Roboto Light"/>
                <w:bCs/>
                <w:sz w:val="18"/>
                <w:szCs w:val="18"/>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20D4D141" w14:textId="77777777" w:rsidTr="00CD0D0B">
        <w:tc>
          <w:tcPr>
            <w:tcW w:w="3544" w:type="dxa"/>
            <w:vMerge/>
            <w:shd w:val="clear" w:color="auto" w:fill="D9E2F3" w:themeFill="accent1" w:themeFillTint="33"/>
          </w:tcPr>
          <w:p w14:paraId="658295CD" w14:textId="06EDAE9F" w:rsidR="00CF45FA" w:rsidRPr="005A31B8" w:rsidRDefault="00CF45FA" w:rsidP="005A31B8">
            <w:pPr>
              <w:rPr>
                <w:rFonts w:ascii="Roboto Light" w:hAnsi="Roboto Light"/>
                <w:sz w:val="18"/>
                <w:szCs w:val="18"/>
              </w:rPr>
            </w:pPr>
          </w:p>
        </w:tc>
        <w:tc>
          <w:tcPr>
            <w:tcW w:w="2268" w:type="dxa"/>
            <w:vMerge/>
            <w:shd w:val="clear" w:color="auto" w:fill="FFF2CC" w:themeFill="accent4" w:themeFillTint="33"/>
          </w:tcPr>
          <w:p w14:paraId="5DB9BB1A" w14:textId="77777777" w:rsidR="00CF45FA" w:rsidRPr="00CF45FA" w:rsidRDefault="00CF45FA" w:rsidP="00ED5735">
            <w:pPr>
              <w:pStyle w:val="ListBullet"/>
              <w:ind w:left="357" w:hanging="357"/>
              <w:rPr>
                <w:b/>
                <w:bCs/>
                <w:sz w:val="18"/>
                <w:szCs w:val="18"/>
              </w:rPr>
            </w:pPr>
          </w:p>
        </w:tc>
        <w:tc>
          <w:tcPr>
            <w:tcW w:w="2977" w:type="dxa"/>
            <w:tcBorders>
              <w:bottom w:val="nil"/>
            </w:tcBorders>
            <w:shd w:val="clear" w:color="auto" w:fill="FBE4D5" w:themeFill="accent2" w:themeFillTint="33"/>
          </w:tcPr>
          <w:p w14:paraId="1DA49B20" w14:textId="6E27D964" w:rsidR="00CF45FA" w:rsidRPr="00CF45FA" w:rsidRDefault="00CF45FA" w:rsidP="005A31B8">
            <w:pPr>
              <w:rPr>
                <w:rFonts w:ascii="Roboto Light" w:hAnsi="Roboto Light"/>
                <w:iCs/>
                <w:sz w:val="16"/>
                <w:szCs w:val="16"/>
              </w:rPr>
            </w:pPr>
            <w:r w:rsidRPr="00CF45FA">
              <w:rPr>
                <w:rFonts w:ascii="Roboto Light" w:hAnsi="Roboto Light"/>
                <w:iCs/>
                <w:sz w:val="16"/>
                <w:szCs w:val="16"/>
              </w:rPr>
              <w:t>Innovations I can’t live without</w:t>
            </w:r>
          </w:p>
          <w:p w14:paraId="394BC849" w14:textId="598189BB"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tc>
        <w:tc>
          <w:tcPr>
            <w:tcW w:w="2126" w:type="dxa"/>
            <w:tcBorders>
              <w:bottom w:val="nil"/>
            </w:tcBorders>
            <w:shd w:val="clear" w:color="auto" w:fill="E2EFD9" w:themeFill="accent6" w:themeFillTint="33"/>
            <w:vAlign w:val="center"/>
          </w:tcPr>
          <w:p w14:paraId="73ACFAE8" w14:textId="583281BF"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Personal perspective</w:t>
            </w:r>
          </w:p>
          <w:p w14:paraId="2B4F6B51" w14:textId="77777777" w:rsidR="00CF45FA" w:rsidRPr="00CF45FA" w:rsidRDefault="00CF45FA" w:rsidP="00CF45FA">
            <w:pPr>
              <w:jc w:val="center"/>
              <w:rPr>
                <w:rFonts w:ascii="Roboto Light" w:hAnsi="Roboto Light"/>
                <w:sz w:val="18"/>
                <w:szCs w:val="18"/>
                <w:highlight w:val="yellow"/>
              </w:rPr>
            </w:pPr>
          </w:p>
        </w:tc>
      </w:tr>
      <w:tr w:rsidR="00CF45FA" w14:paraId="0EA4D358" w14:textId="77777777" w:rsidTr="00CD0D0B">
        <w:tc>
          <w:tcPr>
            <w:tcW w:w="3544" w:type="dxa"/>
            <w:vMerge/>
            <w:shd w:val="clear" w:color="auto" w:fill="D9E2F3" w:themeFill="accent1" w:themeFillTint="33"/>
          </w:tcPr>
          <w:p w14:paraId="3DE33254"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500E9EC6" w14:textId="77777777" w:rsidR="00CF45FA" w:rsidRPr="00CF45FA" w:rsidRDefault="00CF45FA" w:rsidP="00ED5735">
            <w:pPr>
              <w:pStyle w:val="ListBullet"/>
              <w:ind w:left="357" w:hanging="357"/>
              <w:rPr>
                <w:b/>
                <w:bCs/>
                <w:sz w:val="18"/>
                <w:szCs w:val="18"/>
              </w:rPr>
            </w:pPr>
          </w:p>
        </w:tc>
        <w:tc>
          <w:tcPr>
            <w:tcW w:w="2977" w:type="dxa"/>
            <w:tcBorders>
              <w:top w:val="nil"/>
              <w:bottom w:val="nil"/>
            </w:tcBorders>
            <w:shd w:val="clear" w:color="auto" w:fill="FBE4D5" w:themeFill="accent2" w:themeFillTint="33"/>
          </w:tcPr>
          <w:p w14:paraId="2D886B00" w14:textId="20C22F66" w:rsidR="00CF45FA" w:rsidRPr="00CF45FA" w:rsidRDefault="00CF45FA" w:rsidP="005A31B8">
            <w:pPr>
              <w:rPr>
                <w:rFonts w:ascii="Roboto Light" w:hAnsi="Roboto Light"/>
                <w:iCs/>
                <w:sz w:val="16"/>
                <w:szCs w:val="16"/>
              </w:rPr>
            </w:pPr>
            <w:r w:rsidRPr="00CF45FA">
              <w:rPr>
                <w:rFonts w:ascii="Roboto Light" w:hAnsi="Roboto Light"/>
                <w:iCs/>
                <w:sz w:val="16"/>
                <w:szCs w:val="16"/>
              </w:rPr>
              <w:t xml:space="preserve">The impact on a famous {language} speaking person on </w:t>
            </w:r>
            <w:proofErr w:type="gramStart"/>
            <w:r w:rsidRPr="00CF45FA">
              <w:rPr>
                <w:rFonts w:ascii="Roboto Light" w:hAnsi="Roboto Light"/>
                <w:iCs/>
                <w:sz w:val="16"/>
                <w:szCs w:val="16"/>
              </w:rPr>
              <w:t>society</w:t>
            </w:r>
            <w:proofErr w:type="gramEnd"/>
          </w:p>
          <w:p w14:paraId="598DC298" w14:textId="77777777"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5BEDFF19" w14:textId="77777777" w:rsidR="00CF45FA" w:rsidRPr="00DE3E59" w:rsidRDefault="00CF45FA" w:rsidP="005A31B8">
            <w:pPr>
              <w:rPr>
                <w:rFonts w:ascii="Roboto Light" w:hAnsi="Roboto Light"/>
                <w:b/>
                <w:bCs/>
                <w:sz w:val="16"/>
                <w:szCs w:val="16"/>
              </w:rPr>
            </w:pPr>
          </w:p>
        </w:tc>
        <w:tc>
          <w:tcPr>
            <w:tcW w:w="2126" w:type="dxa"/>
            <w:tcBorders>
              <w:top w:val="nil"/>
              <w:bottom w:val="nil"/>
            </w:tcBorders>
            <w:shd w:val="clear" w:color="auto" w:fill="E2EFD9" w:themeFill="accent6" w:themeFillTint="33"/>
            <w:vAlign w:val="center"/>
          </w:tcPr>
          <w:p w14:paraId="26137675" w14:textId="6DF420A7"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p w14:paraId="546054DF" w14:textId="77777777" w:rsidR="00CF45FA" w:rsidRPr="00CF45FA" w:rsidRDefault="00CF45FA" w:rsidP="00CF45FA">
            <w:pPr>
              <w:jc w:val="center"/>
              <w:rPr>
                <w:rFonts w:ascii="Roboto Light" w:hAnsi="Roboto Light"/>
                <w:sz w:val="18"/>
                <w:szCs w:val="18"/>
                <w:highlight w:val="yellow"/>
              </w:rPr>
            </w:pPr>
          </w:p>
        </w:tc>
      </w:tr>
      <w:tr w:rsidR="00CF45FA" w14:paraId="56A50BAF" w14:textId="77777777" w:rsidTr="00CD0D0B">
        <w:trPr>
          <w:trHeight w:val="976"/>
        </w:trPr>
        <w:tc>
          <w:tcPr>
            <w:tcW w:w="3544" w:type="dxa"/>
            <w:vMerge/>
            <w:shd w:val="clear" w:color="auto" w:fill="D9E2F3" w:themeFill="accent1" w:themeFillTint="33"/>
          </w:tcPr>
          <w:p w14:paraId="5F340BDA"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6AB79737" w14:textId="77777777" w:rsidR="00CF45FA" w:rsidRPr="00CF45FA" w:rsidRDefault="00CF45FA" w:rsidP="00ED5735">
            <w:pPr>
              <w:pStyle w:val="ListBullet"/>
              <w:ind w:left="357" w:hanging="357"/>
              <w:rPr>
                <w:b/>
                <w:bCs/>
                <w:sz w:val="18"/>
                <w:szCs w:val="18"/>
              </w:rPr>
            </w:pPr>
          </w:p>
        </w:tc>
        <w:tc>
          <w:tcPr>
            <w:tcW w:w="2977" w:type="dxa"/>
            <w:tcBorders>
              <w:top w:val="nil"/>
            </w:tcBorders>
            <w:shd w:val="clear" w:color="auto" w:fill="FBE4D5" w:themeFill="accent2" w:themeFillTint="33"/>
          </w:tcPr>
          <w:p w14:paraId="3A6224B1" w14:textId="77777777" w:rsidR="00CF45FA" w:rsidRDefault="00CF45FA" w:rsidP="005A31B8">
            <w:pPr>
              <w:rPr>
                <w:rFonts w:ascii="Roboto Light" w:hAnsi="Roboto Light"/>
                <w:iCs/>
                <w:sz w:val="16"/>
                <w:szCs w:val="16"/>
              </w:rPr>
            </w:pPr>
          </w:p>
          <w:p w14:paraId="6BA691C2" w14:textId="7C5A970F" w:rsidR="00CF45FA" w:rsidRPr="00CF45FA" w:rsidRDefault="00CF45FA" w:rsidP="005A31B8">
            <w:pPr>
              <w:rPr>
                <w:rFonts w:ascii="Roboto Light" w:hAnsi="Roboto Light"/>
                <w:iCs/>
                <w:sz w:val="16"/>
                <w:szCs w:val="16"/>
              </w:rPr>
            </w:pPr>
            <w:r w:rsidRPr="00CF45FA">
              <w:rPr>
                <w:rFonts w:ascii="Roboto Light" w:hAnsi="Roboto Light"/>
                <w:iCs/>
                <w:sz w:val="16"/>
                <w:szCs w:val="16"/>
              </w:rPr>
              <w:t>Meeting the challenges of living in the 21</w:t>
            </w:r>
            <w:r w:rsidRPr="00CF45FA">
              <w:rPr>
                <w:rFonts w:ascii="Roboto Light" w:hAnsi="Roboto Light"/>
                <w:iCs/>
                <w:sz w:val="16"/>
                <w:szCs w:val="16"/>
                <w:vertAlign w:val="superscript"/>
              </w:rPr>
              <w:t>st</w:t>
            </w:r>
            <w:r w:rsidRPr="00CF45FA">
              <w:rPr>
                <w:rFonts w:ascii="Roboto Light" w:hAnsi="Roboto Light"/>
                <w:iCs/>
                <w:sz w:val="16"/>
                <w:szCs w:val="16"/>
              </w:rPr>
              <w:t xml:space="preserve"> Century through innovation and invention</w:t>
            </w:r>
          </w:p>
          <w:p w14:paraId="2030FDD6" w14:textId="77777777" w:rsidR="00CF45FA" w:rsidRPr="00DE3E59" w:rsidRDefault="00CF45FA" w:rsidP="005A31B8">
            <w:pPr>
              <w:rPr>
                <w:rFonts w:ascii="Roboto Light" w:hAnsi="Roboto Light"/>
                <w:b/>
                <w:bCs/>
                <w:sz w:val="16"/>
                <w:szCs w:val="16"/>
              </w:rPr>
            </w:pPr>
          </w:p>
        </w:tc>
        <w:tc>
          <w:tcPr>
            <w:tcW w:w="2126" w:type="dxa"/>
            <w:tcBorders>
              <w:top w:val="nil"/>
            </w:tcBorders>
            <w:shd w:val="clear" w:color="auto" w:fill="E2EFD9" w:themeFill="accent6" w:themeFillTint="33"/>
            <w:vAlign w:val="center"/>
          </w:tcPr>
          <w:p w14:paraId="1286C0F4" w14:textId="7EEB79B9" w:rsidR="00CF45FA" w:rsidRPr="00CF45FA" w:rsidRDefault="00CF45FA" w:rsidP="00CF45FA">
            <w:pPr>
              <w:jc w:val="center"/>
              <w:rPr>
                <w:rFonts w:ascii="Roboto Light" w:hAnsi="Roboto Light"/>
                <w:sz w:val="18"/>
                <w:szCs w:val="18"/>
                <w:highlight w:val="yellow"/>
              </w:rPr>
            </w:pPr>
            <w:r w:rsidRPr="00CF45FA">
              <w:rPr>
                <w:rFonts w:ascii="Roboto Light" w:hAnsi="Roboto Light"/>
                <w:bCs/>
                <w:sz w:val="18"/>
                <w:szCs w:val="18"/>
              </w:rPr>
              <w:t>Global perspective</w:t>
            </w:r>
          </w:p>
        </w:tc>
      </w:tr>
      <w:tr w:rsidR="00CF45FA" w14:paraId="11ADD61D" w14:textId="77777777" w:rsidTr="00CD0D0B">
        <w:tc>
          <w:tcPr>
            <w:tcW w:w="3544" w:type="dxa"/>
            <w:vMerge w:val="restart"/>
            <w:shd w:val="clear" w:color="auto" w:fill="D9E2F3" w:themeFill="accent1" w:themeFillTint="33"/>
          </w:tcPr>
          <w:p w14:paraId="5A2866EC" w14:textId="77777777" w:rsidR="00CF45FA" w:rsidRPr="00CF45FA" w:rsidRDefault="00CF45FA" w:rsidP="00F756BD">
            <w:pPr>
              <w:pStyle w:val="ContentBold"/>
              <w:spacing w:after="0"/>
              <w:rPr>
                <w:bCs/>
              </w:rPr>
            </w:pPr>
            <w:r w:rsidRPr="00CF45FA">
              <w:rPr>
                <w:bCs/>
              </w:rPr>
              <w:t>Responsibility</w:t>
            </w:r>
          </w:p>
          <w:p w14:paraId="450FED49" w14:textId="5B01530F" w:rsidR="00CF45FA" w:rsidRPr="00CF45FA" w:rsidRDefault="00CF45FA" w:rsidP="00F756BD">
            <w:pPr>
              <w:rPr>
                <w:bCs/>
              </w:rPr>
            </w:pPr>
            <w:r w:rsidRPr="005A31B8">
              <w:rPr>
                <w:rFonts w:ascii="Roboto Light" w:hAnsi="Roboto Light"/>
                <w:i/>
                <w:sz w:val="18"/>
                <w:szCs w:val="18"/>
              </w:rPr>
              <w:t xml:space="preserve">Responsibility </w:t>
            </w:r>
            <w:r w:rsidRPr="005A31B8">
              <w:rPr>
                <w:rFonts w:ascii="Roboto Light" w:hAnsi="Roboto Light"/>
                <w:sz w:val="18"/>
                <w:szCs w:val="18"/>
              </w:rPr>
              <w:t xml:space="preserve">enables students to investigate how people manage social responsibilities and influence decisions that affect individuals or groups within society. The topics associated with this concept allow students to consider issues of </w:t>
            </w:r>
            <w:proofErr w:type="gramStart"/>
            <w:r w:rsidRPr="005A31B8">
              <w:rPr>
                <w:rFonts w:ascii="Roboto Light" w:hAnsi="Roboto Light"/>
                <w:sz w:val="18"/>
                <w:szCs w:val="18"/>
              </w:rPr>
              <w:t>particular relevance</w:t>
            </w:r>
            <w:proofErr w:type="gramEnd"/>
            <w:r w:rsidRPr="005A31B8">
              <w:rPr>
                <w:rFonts w:ascii="Roboto Light" w:hAnsi="Roboto Light"/>
                <w:sz w:val="18"/>
                <w:szCs w:val="18"/>
              </w:rPr>
              <w:t xml:space="preserve"> to young people and other groups within [Language]-speaking communities, and to make comparisons with their own experiences</w:t>
            </w:r>
            <w:r w:rsidRPr="005A31B8">
              <w:rPr>
                <w:rFonts w:ascii="Roboto Light" w:hAnsi="Roboto Light"/>
                <w:sz w:val="20"/>
                <w:szCs w:val="20"/>
              </w:rPr>
              <w:t>.</w:t>
            </w:r>
          </w:p>
        </w:tc>
        <w:tc>
          <w:tcPr>
            <w:tcW w:w="2268" w:type="dxa"/>
            <w:vMerge w:val="restart"/>
            <w:shd w:val="clear" w:color="auto" w:fill="FFF2CC" w:themeFill="accent4" w:themeFillTint="33"/>
          </w:tcPr>
          <w:p w14:paraId="5995F23C" w14:textId="77777777" w:rsidR="00CF45FA" w:rsidRPr="00CF45FA" w:rsidRDefault="00CF45FA" w:rsidP="005A31B8">
            <w:pPr>
              <w:pStyle w:val="ListBullet"/>
              <w:rPr>
                <w:b/>
                <w:bCs/>
                <w:sz w:val="18"/>
                <w:szCs w:val="18"/>
              </w:rPr>
            </w:pPr>
          </w:p>
          <w:p w14:paraId="687AC7C7" w14:textId="77777777" w:rsidR="00CF45FA" w:rsidRPr="00CF45FA" w:rsidRDefault="00CF45FA" w:rsidP="005A31B8">
            <w:pPr>
              <w:pStyle w:val="ListBullet"/>
              <w:rPr>
                <w:b/>
                <w:bCs/>
                <w:sz w:val="18"/>
                <w:szCs w:val="18"/>
              </w:rPr>
            </w:pPr>
          </w:p>
          <w:p w14:paraId="494F1148" w14:textId="77777777" w:rsidR="00CF45FA" w:rsidRPr="00CF45FA" w:rsidRDefault="00CF45FA" w:rsidP="005A31B8">
            <w:pPr>
              <w:pStyle w:val="ListBullet"/>
              <w:rPr>
                <w:b/>
                <w:bCs/>
                <w:sz w:val="18"/>
                <w:szCs w:val="18"/>
              </w:rPr>
            </w:pPr>
          </w:p>
          <w:p w14:paraId="7956D7E3" w14:textId="77777777" w:rsidR="00CF45FA" w:rsidRPr="00CF45FA" w:rsidRDefault="00CF45FA" w:rsidP="00CF45FA">
            <w:pPr>
              <w:pStyle w:val="ListBullet"/>
              <w:jc w:val="center"/>
              <w:rPr>
                <w:bCs/>
                <w:noProof/>
                <w:sz w:val="18"/>
                <w:szCs w:val="18"/>
              </w:rPr>
            </w:pPr>
            <w:r w:rsidRPr="00CF45FA">
              <w:rPr>
                <w:bCs/>
                <w:sz w:val="18"/>
                <w:szCs w:val="18"/>
              </w:rPr>
              <w:t>Society</w:t>
            </w:r>
          </w:p>
          <w:p w14:paraId="0F0EE10A" w14:textId="77777777" w:rsidR="00CF45FA" w:rsidRPr="00CF45FA" w:rsidRDefault="00CF45FA" w:rsidP="00ED5735">
            <w:pPr>
              <w:rPr>
                <w:b/>
                <w:bCs/>
                <w:sz w:val="18"/>
                <w:szCs w:val="18"/>
              </w:rPr>
            </w:pPr>
          </w:p>
        </w:tc>
        <w:tc>
          <w:tcPr>
            <w:tcW w:w="5103" w:type="dxa"/>
            <w:gridSpan w:val="2"/>
            <w:tcBorders>
              <w:bottom w:val="single" w:sz="4" w:space="0" w:color="auto"/>
            </w:tcBorders>
            <w:shd w:val="clear" w:color="auto" w:fill="FBE4D5" w:themeFill="accent2" w:themeFillTint="33"/>
          </w:tcPr>
          <w:p w14:paraId="397D2980" w14:textId="1C635ECD" w:rsidR="00CF45FA" w:rsidRPr="00CF45FA" w:rsidRDefault="00CF45FA" w:rsidP="00CF45FA">
            <w:pPr>
              <w:jc w:val="center"/>
              <w:rPr>
                <w:rFonts w:ascii="Roboto Light" w:hAnsi="Roboto Light"/>
                <w:bCs/>
                <w:sz w:val="18"/>
                <w:szCs w:val="18"/>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51E50CCA" w14:textId="0543D40E" w:rsidTr="00CD0D0B">
        <w:tc>
          <w:tcPr>
            <w:tcW w:w="3544" w:type="dxa"/>
            <w:vMerge/>
            <w:shd w:val="clear" w:color="auto" w:fill="D9E2F3" w:themeFill="accent1" w:themeFillTint="33"/>
          </w:tcPr>
          <w:p w14:paraId="57D8E823" w14:textId="2EF723E2" w:rsidR="00CF45FA" w:rsidRPr="005A31B8" w:rsidRDefault="00CF45FA" w:rsidP="00ED5735">
            <w:pPr>
              <w:rPr>
                <w:rFonts w:ascii="Roboto Light" w:hAnsi="Roboto Light"/>
                <w:sz w:val="20"/>
                <w:szCs w:val="20"/>
              </w:rPr>
            </w:pPr>
          </w:p>
        </w:tc>
        <w:tc>
          <w:tcPr>
            <w:tcW w:w="2268" w:type="dxa"/>
            <w:vMerge/>
            <w:shd w:val="clear" w:color="auto" w:fill="FFF2CC" w:themeFill="accent4" w:themeFillTint="33"/>
          </w:tcPr>
          <w:p w14:paraId="568A25DC" w14:textId="77777777" w:rsidR="00CF45FA" w:rsidRPr="00CF45FA" w:rsidRDefault="00CF45FA" w:rsidP="00ED5735">
            <w:pPr>
              <w:rPr>
                <w:rFonts w:ascii="Roboto Light" w:hAnsi="Roboto Light"/>
                <w:sz w:val="18"/>
                <w:szCs w:val="18"/>
              </w:rPr>
            </w:pPr>
          </w:p>
        </w:tc>
        <w:tc>
          <w:tcPr>
            <w:tcW w:w="2977" w:type="dxa"/>
            <w:tcBorders>
              <w:bottom w:val="nil"/>
            </w:tcBorders>
            <w:shd w:val="clear" w:color="auto" w:fill="FBE4D5" w:themeFill="accent2" w:themeFillTint="33"/>
          </w:tcPr>
          <w:p w14:paraId="3C2BBC2B" w14:textId="073B809A" w:rsidR="00CF45FA" w:rsidRPr="00CF45FA" w:rsidRDefault="00CF45FA" w:rsidP="00ED5735">
            <w:pPr>
              <w:rPr>
                <w:rFonts w:ascii="Roboto Light" w:hAnsi="Roboto Light"/>
                <w:iCs/>
                <w:sz w:val="16"/>
                <w:szCs w:val="16"/>
              </w:rPr>
            </w:pPr>
            <w:r w:rsidRPr="00CF45FA">
              <w:rPr>
                <w:rFonts w:ascii="Roboto Light" w:hAnsi="Roboto Light"/>
                <w:iCs/>
                <w:sz w:val="16"/>
                <w:szCs w:val="16"/>
              </w:rPr>
              <w:t xml:space="preserve">Responsibilities I have in my </w:t>
            </w:r>
            <w:proofErr w:type="gramStart"/>
            <w:r w:rsidRPr="00CF45FA">
              <w:rPr>
                <w:rFonts w:ascii="Roboto Light" w:hAnsi="Roboto Light"/>
                <w:iCs/>
                <w:sz w:val="16"/>
                <w:szCs w:val="16"/>
              </w:rPr>
              <w:t>community</w:t>
            </w:r>
            <w:proofErr w:type="gramEnd"/>
          </w:p>
          <w:p w14:paraId="2E6F1E22" w14:textId="77777777"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0CDB3DF8" w14:textId="39C56618" w:rsidR="00CF45FA" w:rsidRPr="00DE3E59" w:rsidRDefault="00CF45FA" w:rsidP="00ED5735">
            <w:pPr>
              <w:rPr>
                <w:rFonts w:ascii="Roboto Light" w:hAnsi="Roboto Light"/>
                <w:b/>
                <w:bCs/>
                <w:i/>
                <w:iCs/>
                <w:sz w:val="16"/>
                <w:szCs w:val="16"/>
              </w:rPr>
            </w:pPr>
          </w:p>
        </w:tc>
        <w:tc>
          <w:tcPr>
            <w:tcW w:w="2126" w:type="dxa"/>
            <w:tcBorders>
              <w:bottom w:val="nil"/>
            </w:tcBorders>
            <w:shd w:val="clear" w:color="auto" w:fill="E2EFD9" w:themeFill="accent6" w:themeFillTint="33"/>
          </w:tcPr>
          <w:p w14:paraId="162ADDFA" w14:textId="05EC6CDC" w:rsidR="00CF45FA" w:rsidRPr="00CF45FA" w:rsidRDefault="00CF45FA" w:rsidP="00CF45FA">
            <w:pPr>
              <w:jc w:val="center"/>
            </w:pPr>
            <w:r w:rsidRPr="00CF45FA">
              <w:rPr>
                <w:rFonts w:ascii="Roboto Light" w:hAnsi="Roboto Light"/>
                <w:bCs/>
                <w:sz w:val="18"/>
                <w:szCs w:val="18"/>
              </w:rPr>
              <w:t>Personal perspective</w:t>
            </w:r>
          </w:p>
        </w:tc>
      </w:tr>
      <w:tr w:rsidR="00CF45FA" w14:paraId="6354224C" w14:textId="77777777" w:rsidTr="00CD0D0B">
        <w:tc>
          <w:tcPr>
            <w:tcW w:w="3544" w:type="dxa"/>
            <w:vMerge/>
            <w:shd w:val="clear" w:color="auto" w:fill="D9E2F3" w:themeFill="accent1" w:themeFillTint="33"/>
          </w:tcPr>
          <w:p w14:paraId="03725247"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53CB302E" w14:textId="77777777" w:rsidR="00CF45FA" w:rsidRPr="00CF45FA" w:rsidRDefault="00CF45FA" w:rsidP="005A31B8">
            <w:pPr>
              <w:pStyle w:val="ListBullet"/>
              <w:rPr>
                <w:b/>
                <w:bCs/>
                <w:sz w:val="18"/>
                <w:szCs w:val="18"/>
              </w:rPr>
            </w:pPr>
          </w:p>
        </w:tc>
        <w:tc>
          <w:tcPr>
            <w:tcW w:w="2977" w:type="dxa"/>
            <w:tcBorders>
              <w:top w:val="nil"/>
              <w:bottom w:val="nil"/>
            </w:tcBorders>
            <w:shd w:val="clear" w:color="auto" w:fill="FBE4D5" w:themeFill="accent2" w:themeFillTint="33"/>
          </w:tcPr>
          <w:p w14:paraId="28DCDFBF" w14:textId="77777777" w:rsidR="00CF45FA" w:rsidRPr="00CF45FA" w:rsidRDefault="00CF45FA" w:rsidP="00ED5735">
            <w:pPr>
              <w:rPr>
                <w:rFonts w:ascii="Roboto Light" w:hAnsi="Roboto Light"/>
                <w:iCs/>
                <w:sz w:val="16"/>
                <w:szCs w:val="16"/>
              </w:rPr>
            </w:pPr>
            <w:r w:rsidRPr="00CF45FA">
              <w:rPr>
                <w:rFonts w:ascii="Roboto Light" w:hAnsi="Roboto Light"/>
                <w:iCs/>
                <w:sz w:val="16"/>
                <w:szCs w:val="16"/>
              </w:rPr>
              <w:t xml:space="preserve">Volunteering and how to make positive changes in the </w:t>
            </w:r>
            <w:proofErr w:type="gramStart"/>
            <w:r w:rsidRPr="00CF45FA">
              <w:rPr>
                <w:rFonts w:ascii="Roboto Light" w:hAnsi="Roboto Light"/>
                <w:iCs/>
                <w:sz w:val="16"/>
                <w:szCs w:val="16"/>
              </w:rPr>
              <w:t>community</w:t>
            </w:r>
            <w:proofErr w:type="gramEnd"/>
          </w:p>
          <w:p w14:paraId="35042C01" w14:textId="727634B8" w:rsidR="00CF45FA" w:rsidRPr="00CD0D0B" w:rsidRDefault="00CF45FA" w:rsidP="00CD0D0B">
            <w:pPr>
              <w:jc w:val="center"/>
              <w:rPr>
                <w:rFonts w:ascii="Roboto Light" w:hAnsi="Roboto Light"/>
                <w:bCs/>
                <w:i/>
                <w:sz w:val="16"/>
                <w:szCs w:val="16"/>
              </w:rPr>
            </w:pPr>
            <w:r>
              <w:rPr>
                <w:rFonts w:ascii="Roboto Light" w:hAnsi="Roboto Light"/>
                <w:bCs/>
                <w:i/>
                <w:sz w:val="16"/>
                <w:szCs w:val="16"/>
              </w:rPr>
              <w:t>or</w:t>
            </w:r>
          </w:p>
        </w:tc>
        <w:tc>
          <w:tcPr>
            <w:tcW w:w="2126" w:type="dxa"/>
            <w:tcBorders>
              <w:top w:val="nil"/>
              <w:bottom w:val="nil"/>
            </w:tcBorders>
            <w:shd w:val="clear" w:color="auto" w:fill="E2EFD9" w:themeFill="accent6" w:themeFillTint="33"/>
          </w:tcPr>
          <w:p w14:paraId="7C18ED4A" w14:textId="6EF26352"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tc>
      </w:tr>
      <w:tr w:rsidR="00CF45FA" w14:paraId="07E71DF2" w14:textId="77777777" w:rsidTr="00CD0D0B">
        <w:tc>
          <w:tcPr>
            <w:tcW w:w="3544" w:type="dxa"/>
            <w:vMerge/>
            <w:shd w:val="clear" w:color="auto" w:fill="D9E2F3" w:themeFill="accent1" w:themeFillTint="33"/>
          </w:tcPr>
          <w:p w14:paraId="67B161F4"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1B07C0F5" w14:textId="77777777" w:rsidR="00CF45FA" w:rsidRPr="00CF45FA" w:rsidRDefault="00CF45FA" w:rsidP="005A31B8">
            <w:pPr>
              <w:pStyle w:val="ListBullet"/>
              <w:rPr>
                <w:b/>
                <w:bCs/>
                <w:sz w:val="18"/>
                <w:szCs w:val="18"/>
              </w:rPr>
            </w:pPr>
          </w:p>
        </w:tc>
        <w:tc>
          <w:tcPr>
            <w:tcW w:w="2977" w:type="dxa"/>
            <w:tcBorders>
              <w:top w:val="nil"/>
            </w:tcBorders>
            <w:shd w:val="clear" w:color="auto" w:fill="FBE4D5" w:themeFill="accent2" w:themeFillTint="33"/>
          </w:tcPr>
          <w:p w14:paraId="13823F63" w14:textId="60005DEE" w:rsidR="00CF45FA" w:rsidRPr="00DE3E59" w:rsidRDefault="00CF45FA" w:rsidP="00ED5735">
            <w:pPr>
              <w:rPr>
                <w:rFonts w:ascii="Roboto Light" w:hAnsi="Roboto Light"/>
                <w:sz w:val="16"/>
                <w:szCs w:val="16"/>
              </w:rPr>
            </w:pPr>
            <w:r w:rsidRPr="00DE3E59">
              <w:rPr>
                <w:rFonts w:ascii="Roboto Light" w:hAnsi="Roboto Light"/>
                <w:sz w:val="16"/>
                <w:szCs w:val="16"/>
              </w:rPr>
              <w:t>Responsibility towards our natural environment</w:t>
            </w:r>
          </w:p>
        </w:tc>
        <w:tc>
          <w:tcPr>
            <w:tcW w:w="2126" w:type="dxa"/>
            <w:tcBorders>
              <w:top w:val="nil"/>
            </w:tcBorders>
            <w:shd w:val="clear" w:color="auto" w:fill="E2EFD9" w:themeFill="accent6" w:themeFillTint="33"/>
          </w:tcPr>
          <w:p w14:paraId="06C67E47" w14:textId="700B9471" w:rsidR="00CF45FA" w:rsidRPr="00CF45FA" w:rsidRDefault="00CF45FA" w:rsidP="00CF45FA">
            <w:pPr>
              <w:jc w:val="center"/>
            </w:pPr>
            <w:r w:rsidRPr="00CF45FA">
              <w:rPr>
                <w:rFonts w:ascii="Roboto Light" w:hAnsi="Roboto Light"/>
                <w:bCs/>
                <w:sz w:val="18"/>
                <w:szCs w:val="18"/>
              </w:rPr>
              <w:t>Global perspective</w:t>
            </w:r>
          </w:p>
        </w:tc>
      </w:tr>
      <w:tr w:rsidR="00CF45FA" w14:paraId="228DA7E7" w14:textId="77777777" w:rsidTr="00CD0D0B">
        <w:trPr>
          <w:trHeight w:val="241"/>
        </w:trPr>
        <w:tc>
          <w:tcPr>
            <w:tcW w:w="3544" w:type="dxa"/>
            <w:vMerge w:val="restart"/>
            <w:shd w:val="clear" w:color="auto" w:fill="D9E2F3" w:themeFill="accent1" w:themeFillTint="33"/>
          </w:tcPr>
          <w:p w14:paraId="418EAF56" w14:textId="77777777" w:rsidR="00CF45FA" w:rsidRPr="00CF45FA" w:rsidRDefault="00CF45FA" w:rsidP="00F756BD">
            <w:pPr>
              <w:pStyle w:val="ContentBold"/>
              <w:spacing w:after="0"/>
              <w:rPr>
                <w:bCs/>
              </w:rPr>
            </w:pPr>
            <w:r w:rsidRPr="00CF45FA">
              <w:rPr>
                <w:bCs/>
              </w:rPr>
              <w:t>Sustainability</w:t>
            </w:r>
          </w:p>
          <w:p w14:paraId="1B17F5C9" w14:textId="072E6F93" w:rsidR="009E3B7A" w:rsidRPr="0008693E" w:rsidRDefault="00CF45FA" w:rsidP="0008693E">
            <w:pPr>
              <w:rPr>
                <w:rFonts w:ascii="Roboto Light" w:hAnsi="Roboto Light"/>
                <w:sz w:val="18"/>
                <w:szCs w:val="18"/>
              </w:rPr>
            </w:pPr>
            <w:r w:rsidRPr="005A31B8">
              <w:rPr>
                <w:rFonts w:ascii="Roboto Light" w:hAnsi="Roboto Light"/>
                <w:i/>
                <w:sz w:val="18"/>
                <w:szCs w:val="18"/>
              </w:rPr>
              <w:t>Sustainability</w:t>
            </w:r>
            <w:r w:rsidRPr="005A31B8">
              <w:rPr>
                <w:rFonts w:ascii="Roboto Light" w:hAnsi="Roboto Light"/>
                <w:sz w:val="18"/>
                <w:szCs w:val="18"/>
              </w:rPr>
              <w:t xml:space="preserve"> provides students with the opportunity to explore topics with a focus on an aspect of sustainability, including present and future lifestyles, the environment and how language and culture can be sustained.</w:t>
            </w:r>
          </w:p>
        </w:tc>
        <w:tc>
          <w:tcPr>
            <w:tcW w:w="2268" w:type="dxa"/>
            <w:vMerge w:val="restart"/>
            <w:shd w:val="clear" w:color="auto" w:fill="FFF2CC" w:themeFill="accent4" w:themeFillTint="33"/>
          </w:tcPr>
          <w:p w14:paraId="2C6E850D" w14:textId="77777777" w:rsidR="00CF45FA" w:rsidRPr="00CF45FA" w:rsidRDefault="00CF45FA" w:rsidP="005A31B8">
            <w:pPr>
              <w:pStyle w:val="ListBullet"/>
              <w:ind w:left="357" w:hanging="357"/>
              <w:rPr>
                <w:b/>
                <w:bCs/>
                <w:sz w:val="18"/>
                <w:szCs w:val="18"/>
              </w:rPr>
            </w:pPr>
          </w:p>
          <w:p w14:paraId="013CDC1E" w14:textId="228F70B2" w:rsidR="00CF45FA" w:rsidRPr="0008693E" w:rsidRDefault="00CF45FA" w:rsidP="0008693E">
            <w:pPr>
              <w:pStyle w:val="ListBullet"/>
              <w:jc w:val="center"/>
              <w:rPr>
                <w:bCs/>
                <w:noProof/>
                <w:sz w:val="18"/>
                <w:szCs w:val="18"/>
              </w:rPr>
            </w:pPr>
            <w:r w:rsidRPr="00CF45FA">
              <w:rPr>
                <w:bCs/>
                <w:sz w:val="18"/>
                <w:szCs w:val="18"/>
              </w:rPr>
              <w:t>Sustaining language and culture</w:t>
            </w:r>
          </w:p>
        </w:tc>
        <w:tc>
          <w:tcPr>
            <w:tcW w:w="5103" w:type="dxa"/>
            <w:gridSpan w:val="2"/>
            <w:tcBorders>
              <w:bottom w:val="single" w:sz="4" w:space="0" w:color="auto"/>
            </w:tcBorders>
            <w:shd w:val="clear" w:color="auto" w:fill="FBE4D5" w:themeFill="accent2" w:themeFillTint="33"/>
          </w:tcPr>
          <w:p w14:paraId="071DF005" w14:textId="3709E902" w:rsidR="00CF45FA" w:rsidRPr="00CF45FA" w:rsidRDefault="00CF45FA" w:rsidP="00CF45FA">
            <w:pPr>
              <w:jc w:val="center"/>
              <w:rPr>
                <w:rFonts w:ascii="Roboto Medium" w:hAnsi="Roboto Medium"/>
                <w:bCs/>
                <w:sz w:val="16"/>
                <w:szCs w:val="16"/>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3FD5D600" w14:textId="05927ED7" w:rsidTr="00CD0D0B">
        <w:tc>
          <w:tcPr>
            <w:tcW w:w="3544" w:type="dxa"/>
            <w:vMerge/>
            <w:shd w:val="clear" w:color="auto" w:fill="D9E2F3" w:themeFill="accent1" w:themeFillTint="33"/>
          </w:tcPr>
          <w:p w14:paraId="30DC6D48" w14:textId="77777777" w:rsidR="00CF45FA" w:rsidRPr="005A31B8" w:rsidRDefault="00CF45FA" w:rsidP="005A31B8">
            <w:pPr>
              <w:rPr>
                <w:rFonts w:ascii="Roboto Light" w:hAnsi="Roboto Light"/>
                <w:sz w:val="20"/>
                <w:szCs w:val="20"/>
              </w:rPr>
            </w:pPr>
          </w:p>
        </w:tc>
        <w:tc>
          <w:tcPr>
            <w:tcW w:w="2268" w:type="dxa"/>
            <w:vMerge/>
            <w:shd w:val="clear" w:color="auto" w:fill="FFF2CC" w:themeFill="accent4" w:themeFillTint="33"/>
          </w:tcPr>
          <w:p w14:paraId="6199F367" w14:textId="77777777" w:rsidR="00CF45FA" w:rsidRPr="005A31B8" w:rsidRDefault="00CF45FA" w:rsidP="005A31B8">
            <w:pPr>
              <w:rPr>
                <w:rFonts w:ascii="Roboto Light" w:hAnsi="Roboto Light"/>
                <w:sz w:val="20"/>
                <w:szCs w:val="20"/>
              </w:rPr>
            </w:pPr>
          </w:p>
        </w:tc>
        <w:tc>
          <w:tcPr>
            <w:tcW w:w="2977" w:type="dxa"/>
            <w:tcBorders>
              <w:bottom w:val="nil"/>
            </w:tcBorders>
            <w:shd w:val="clear" w:color="auto" w:fill="FBE4D5" w:themeFill="accent2" w:themeFillTint="33"/>
          </w:tcPr>
          <w:p w14:paraId="22E440BB" w14:textId="0CC2180C" w:rsidR="00CF45FA" w:rsidRPr="00CF45FA" w:rsidRDefault="00CF45FA" w:rsidP="005A31B8">
            <w:pPr>
              <w:rPr>
                <w:rFonts w:ascii="Roboto Light" w:hAnsi="Roboto Light"/>
                <w:iCs/>
                <w:sz w:val="16"/>
                <w:szCs w:val="16"/>
              </w:rPr>
            </w:pPr>
            <w:r w:rsidRPr="00CF45FA">
              <w:rPr>
                <w:rFonts w:ascii="Roboto Light" w:hAnsi="Roboto Light"/>
                <w:iCs/>
                <w:sz w:val="16"/>
                <w:szCs w:val="16"/>
              </w:rPr>
              <w:t>Generational interactional and cultural change</w:t>
            </w:r>
          </w:p>
          <w:p w14:paraId="6A1B9952" w14:textId="4BC57DC1" w:rsidR="00CF45FA" w:rsidRPr="00CD0D0B" w:rsidRDefault="00CF45FA" w:rsidP="00CD0D0B">
            <w:pPr>
              <w:jc w:val="center"/>
              <w:rPr>
                <w:rFonts w:ascii="Roboto Light" w:hAnsi="Roboto Light"/>
                <w:bCs/>
                <w:i/>
                <w:sz w:val="16"/>
                <w:szCs w:val="16"/>
              </w:rPr>
            </w:pPr>
            <w:r>
              <w:rPr>
                <w:rFonts w:ascii="Roboto Light" w:hAnsi="Roboto Light"/>
                <w:bCs/>
                <w:i/>
                <w:sz w:val="16"/>
                <w:szCs w:val="16"/>
              </w:rPr>
              <w:t>or</w:t>
            </w:r>
          </w:p>
        </w:tc>
        <w:tc>
          <w:tcPr>
            <w:tcW w:w="2126" w:type="dxa"/>
            <w:tcBorders>
              <w:bottom w:val="nil"/>
            </w:tcBorders>
            <w:shd w:val="clear" w:color="auto" w:fill="E2EFD9" w:themeFill="accent6" w:themeFillTint="33"/>
          </w:tcPr>
          <w:p w14:paraId="6018A85D" w14:textId="2694DDE6" w:rsidR="00CF45FA" w:rsidRPr="00CF45FA" w:rsidRDefault="00CF45FA" w:rsidP="00CF45FA">
            <w:pPr>
              <w:jc w:val="center"/>
            </w:pPr>
            <w:r w:rsidRPr="00CF45FA">
              <w:rPr>
                <w:rFonts w:ascii="Roboto Light" w:hAnsi="Roboto Light"/>
                <w:bCs/>
                <w:sz w:val="18"/>
                <w:szCs w:val="18"/>
              </w:rPr>
              <w:t>Personal perspective</w:t>
            </w:r>
          </w:p>
        </w:tc>
      </w:tr>
      <w:tr w:rsidR="00CF45FA" w14:paraId="007A5C41" w14:textId="77777777" w:rsidTr="00CD0D0B">
        <w:tc>
          <w:tcPr>
            <w:tcW w:w="3544" w:type="dxa"/>
            <w:vMerge/>
            <w:shd w:val="clear" w:color="auto" w:fill="D9E2F3" w:themeFill="accent1" w:themeFillTint="33"/>
          </w:tcPr>
          <w:p w14:paraId="722CEE61"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40C1FA0C" w14:textId="77777777" w:rsidR="00CF45FA" w:rsidRPr="005A31B8" w:rsidRDefault="00CF45FA" w:rsidP="005A31B8">
            <w:pPr>
              <w:pStyle w:val="ListBullet"/>
              <w:ind w:left="357" w:hanging="357"/>
              <w:rPr>
                <w:b/>
                <w:bCs/>
              </w:rPr>
            </w:pPr>
          </w:p>
        </w:tc>
        <w:tc>
          <w:tcPr>
            <w:tcW w:w="2977" w:type="dxa"/>
            <w:tcBorders>
              <w:top w:val="nil"/>
              <w:bottom w:val="nil"/>
            </w:tcBorders>
            <w:shd w:val="clear" w:color="auto" w:fill="FBE4D5" w:themeFill="accent2" w:themeFillTint="33"/>
          </w:tcPr>
          <w:p w14:paraId="2C2037C0" w14:textId="23AB0748" w:rsidR="00CF45FA" w:rsidRPr="00CF45FA" w:rsidRDefault="00CF45FA" w:rsidP="005A31B8">
            <w:pPr>
              <w:rPr>
                <w:rFonts w:ascii="Roboto Light" w:hAnsi="Roboto Light"/>
                <w:iCs/>
                <w:sz w:val="16"/>
                <w:szCs w:val="16"/>
              </w:rPr>
            </w:pPr>
            <w:r w:rsidRPr="00CF45FA">
              <w:rPr>
                <w:rFonts w:ascii="Roboto Light" w:hAnsi="Roboto Light"/>
                <w:iCs/>
                <w:sz w:val="16"/>
                <w:szCs w:val="16"/>
              </w:rPr>
              <w:t xml:space="preserve">Maintaining important cultural traditions in a multicultural country </w:t>
            </w:r>
          </w:p>
          <w:p w14:paraId="6CA26D1B" w14:textId="2A296EFC"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tc>
        <w:tc>
          <w:tcPr>
            <w:tcW w:w="2126" w:type="dxa"/>
            <w:tcBorders>
              <w:top w:val="nil"/>
              <w:bottom w:val="nil"/>
            </w:tcBorders>
            <w:shd w:val="clear" w:color="auto" w:fill="E2EFD9" w:themeFill="accent6" w:themeFillTint="33"/>
          </w:tcPr>
          <w:p w14:paraId="38118C3C" w14:textId="77777777"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p w14:paraId="2E40A157" w14:textId="77777777" w:rsidR="00CF45FA" w:rsidRDefault="00CF45FA" w:rsidP="00CF45FA">
            <w:pPr>
              <w:jc w:val="center"/>
            </w:pPr>
          </w:p>
        </w:tc>
      </w:tr>
      <w:tr w:rsidR="00CF45FA" w14:paraId="168C847B" w14:textId="77777777" w:rsidTr="00592EFC">
        <w:trPr>
          <w:trHeight w:val="894"/>
        </w:trPr>
        <w:tc>
          <w:tcPr>
            <w:tcW w:w="3544" w:type="dxa"/>
            <w:vMerge/>
            <w:shd w:val="clear" w:color="auto" w:fill="D9E2F3" w:themeFill="accent1" w:themeFillTint="33"/>
          </w:tcPr>
          <w:p w14:paraId="7EDB4F6A"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3E82969C" w14:textId="77777777" w:rsidR="00CF45FA" w:rsidRPr="005A31B8" w:rsidRDefault="00CF45FA" w:rsidP="005A31B8">
            <w:pPr>
              <w:pStyle w:val="ListBullet"/>
              <w:ind w:left="357" w:hanging="357"/>
              <w:rPr>
                <w:b/>
                <w:bCs/>
              </w:rPr>
            </w:pPr>
          </w:p>
        </w:tc>
        <w:tc>
          <w:tcPr>
            <w:tcW w:w="2977" w:type="dxa"/>
            <w:tcBorders>
              <w:top w:val="nil"/>
            </w:tcBorders>
            <w:shd w:val="clear" w:color="auto" w:fill="FBE4D5" w:themeFill="accent2" w:themeFillTint="33"/>
          </w:tcPr>
          <w:p w14:paraId="32D8B750" w14:textId="59E83CBE" w:rsidR="00CF45FA" w:rsidRPr="00CF45FA" w:rsidRDefault="00CF45FA" w:rsidP="005A31B8">
            <w:pPr>
              <w:rPr>
                <w:rFonts w:ascii="Roboto Light" w:hAnsi="Roboto Light"/>
                <w:b/>
                <w:bCs/>
                <w:iCs/>
                <w:sz w:val="16"/>
                <w:szCs w:val="16"/>
              </w:rPr>
            </w:pPr>
            <w:r w:rsidRPr="00CF45FA">
              <w:rPr>
                <w:rFonts w:ascii="Roboto Light" w:hAnsi="Roboto Light"/>
                <w:iCs/>
                <w:sz w:val="16"/>
                <w:szCs w:val="16"/>
                <w:lang w:eastAsia="zh-CN"/>
              </w:rPr>
              <w:t>The place of slang and English influences in modern [Language] mass media.</w:t>
            </w:r>
          </w:p>
        </w:tc>
        <w:tc>
          <w:tcPr>
            <w:tcW w:w="2126" w:type="dxa"/>
            <w:tcBorders>
              <w:top w:val="nil"/>
            </w:tcBorders>
            <w:shd w:val="clear" w:color="auto" w:fill="E2EFD9" w:themeFill="accent6" w:themeFillTint="33"/>
          </w:tcPr>
          <w:p w14:paraId="3EFD4D55" w14:textId="455E0BC8" w:rsidR="009E3B7A" w:rsidRPr="0008693E" w:rsidRDefault="00CF45FA" w:rsidP="0008693E">
            <w:pPr>
              <w:jc w:val="center"/>
              <w:rPr>
                <w:rFonts w:ascii="Roboto Light" w:hAnsi="Roboto Light"/>
                <w:bCs/>
                <w:sz w:val="18"/>
                <w:szCs w:val="18"/>
              </w:rPr>
            </w:pPr>
            <w:r w:rsidRPr="00CF45FA">
              <w:rPr>
                <w:rFonts w:ascii="Roboto Light" w:hAnsi="Roboto Light"/>
                <w:bCs/>
                <w:sz w:val="18"/>
                <w:szCs w:val="18"/>
              </w:rPr>
              <w:t>Global perspective</w:t>
            </w:r>
          </w:p>
        </w:tc>
      </w:tr>
    </w:tbl>
    <w:p w14:paraId="4A6F02CB" w14:textId="77777777" w:rsidR="00F51452" w:rsidRDefault="00F51452">
      <w:pPr>
        <w:rPr>
          <w:rFonts w:ascii="Roboto Medium" w:eastAsiaTheme="majorEastAsia" w:hAnsi="Roboto Medium" w:cstheme="majorBidi"/>
          <w:bCs/>
          <w:noProof/>
          <w:color w:val="000000" w:themeColor="text1"/>
          <w:sz w:val="32"/>
          <w:szCs w:val="28"/>
          <w:lang w:eastAsia="en-AU"/>
        </w:rPr>
        <w:sectPr w:rsidR="00F51452" w:rsidSect="009E3B7A">
          <w:headerReference w:type="default" r:id="rId14"/>
          <w:footerReference w:type="default" r:id="rId15"/>
          <w:pgSz w:w="11906" w:h="16838" w:code="9"/>
          <w:pgMar w:top="284" w:right="424" w:bottom="284" w:left="720" w:header="709" w:footer="80" w:gutter="0"/>
          <w:cols w:space="708"/>
          <w:docGrid w:linePitch="360"/>
        </w:sectPr>
      </w:pPr>
      <w:bookmarkStart w:id="0" w:name="_Toc520796961"/>
    </w:p>
    <w:p w14:paraId="4B628743" w14:textId="2D8D5BF3" w:rsidR="00F51452" w:rsidRDefault="00F51452">
      <w:pPr>
        <w:rPr>
          <w:rFonts w:ascii="Roboto Medium" w:eastAsiaTheme="majorEastAsia" w:hAnsi="Roboto Medium" w:cstheme="majorBidi"/>
          <w:bCs/>
          <w:noProof/>
          <w:color w:val="000000" w:themeColor="text1"/>
          <w:sz w:val="32"/>
          <w:szCs w:val="28"/>
          <w:lang w:eastAsia="en-AU"/>
        </w:rPr>
      </w:pPr>
    </w:p>
    <w:tbl>
      <w:tblPr>
        <w:tblpPr w:leftFromText="180" w:rightFromText="180" w:horzAnchor="margin" w:tblpXSpec="center" w:tblpY="855"/>
        <w:tblW w:w="15134" w:type="dxa"/>
        <w:tblLayout w:type="fixed"/>
        <w:tblCellMar>
          <w:left w:w="0" w:type="dxa"/>
          <w:right w:w="0" w:type="dxa"/>
        </w:tblCellMar>
        <w:tblLook w:val="04A0" w:firstRow="1" w:lastRow="0" w:firstColumn="1" w:lastColumn="0" w:noHBand="0" w:noVBand="1"/>
      </w:tblPr>
      <w:tblGrid>
        <w:gridCol w:w="2120"/>
        <w:gridCol w:w="4225"/>
        <w:gridCol w:w="5812"/>
        <w:gridCol w:w="2977"/>
      </w:tblGrid>
      <w:tr w:rsidR="00F51452" w:rsidRPr="004058B8" w14:paraId="7F98574B" w14:textId="77777777" w:rsidTr="00F51452">
        <w:trPr>
          <w:trHeight w:val="644"/>
        </w:trPr>
        <w:tc>
          <w:tcPr>
            <w:tcW w:w="15134" w:type="dxa"/>
            <w:gridSpan w:val="4"/>
            <w:tcBorders>
              <w:top w:val="single" w:sz="8" w:space="0" w:color="FFFFFF"/>
              <w:left w:val="single" w:sz="8" w:space="0" w:color="FFFFFF"/>
              <w:bottom w:val="single" w:sz="24" w:space="0" w:color="FFFFFF"/>
              <w:right w:val="single" w:sz="8" w:space="0" w:color="FFFFFF"/>
            </w:tcBorders>
            <w:shd w:val="clear" w:color="auto" w:fill="017174"/>
            <w:tcMar>
              <w:top w:w="15" w:type="dxa"/>
              <w:left w:w="108" w:type="dxa"/>
              <w:bottom w:w="0" w:type="dxa"/>
              <w:right w:w="108" w:type="dxa"/>
            </w:tcMar>
            <w:hideMark/>
          </w:tcPr>
          <w:p w14:paraId="67172FF9" w14:textId="77777777" w:rsidR="00F51452" w:rsidRPr="004058B8" w:rsidRDefault="00F51452" w:rsidP="00EB0068">
            <w:pPr>
              <w:pStyle w:val="NormalWeb"/>
              <w:tabs>
                <w:tab w:val="left" w:pos="15735"/>
              </w:tabs>
              <w:spacing w:before="0" w:beforeAutospacing="0" w:after="120" w:afterAutospacing="0"/>
              <w:ind w:right="2296"/>
              <w:jc w:val="center"/>
              <w:rPr>
                <w:rFonts w:ascii="Roboto Medium" w:hAnsi="Roboto Medium" w:cs="Arial"/>
              </w:rPr>
            </w:pPr>
            <w:r w:rsidRPr="004058B8">
              <w:rPr>
                <w:rFonts w:ascii="Roboto Medium" w:eastAsia="Roboto Medium" w:hAnsi="Roboto Medium" w:cs="Arial"/>
                <w:color w:val="FFFFFF" w:themeColor="light1"/>
                <w:sz w:val="28"/>
                <w:szCs w:val="28"/>
              </w:rPr>
              <w:t>EXAMPLE of new model</w:t>
            </w:r>
          </w:p>
        </w:tc>
      </w:tr>
      <w:tr w:rsidR="00F51452" w:rsidRPr="004058B8" w14:paraId="17BC11A3" w14:textId="77777777" w:rsidTr="00F51452">
        <w:trPr>
          <w:trHeight w:val="1232"/>
        </w:trPr>
        <w:tc>
          <w:tcPr>
            <w:tcW w:w="2120" w:type="dxa"/>
            <w:tcBorders>
              <w:top w:val="single" w:sz="24"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1259D169" w14:textId="77777777" w:rsidR="00F51452" w:rsidRPr="004058B8" w:rsidRDefault="00F51452" w:rsidP="00EB0068">
            <w:pPr>
              <w:pStyle w:val="NormalWeb"/>
              <w:spacing w:before="0" w:beforeAutospacing="0" w:after="120" w:afterAutospacing="0"/>
              <w:jc w:val="center"/>
              <w:rPr>
                <w:rFonts w:ascii="Roboto Medium" w:hAnsi="Roboto Medium" w:cs="Arial"/>
              </w:rPr>
            </w:pPr>
            <w:r w:rsidRPr="004058B8">
              <w:rPr>
                <w:rFonts w:ascii="Roboto Medium" w:eastAsia="Roboto Medium" w:hAnsi="Roboto Medium" w:cs="Arial"/>
                <w:color w:val="FFFFFF" w:themeColor="light1"/>
              </w:rPr>
              <w:t>Concept</w:t>
            </w:r>
          </w:p>
          <w:p w14:paraId="1AC351AF" w14:textId="77777777" w:rsidR="00F51452" w:rsidRPr="004058B8" w:rsidRDefault="00F51452" w:rsidP="00EB0068">
            <w:pPr>
              <w:pStyle w:val="NormalWeb"/>
              <w:spacing w:before="0" w:beforeAutospacing="0" w:after="0" w:afterAutospacing="0"/>
              <w:jc w:val="center"/>
              <w:rPr>
                <w:rFonts w:ascii="Roboto" w:hAnsi="Roboto" w:cs="Arial"/>
              </w:rPr>
            </w:pPr>
            <w:r w:rsidRPr="004058B8">
              <w:rPr>
                <w:rFonts w:ascii="Roboto Medium" w:eastAsia="Roboto Light" w:hAnsi="Roboto Medium" w:cs="Arial"/>
                <w:color w:val="FFFFFF" w:themeColor="light1"/>
              </w:rPr>
              <w:t>Common to all languages</w:t>
            </w:r>
          </w:p>
        </w:tc>
        <w:tc>
          <w:tcPr>
            <w:tcW w:w="4225" w:type="dxa"/>
            <w:tcBorders>
              <w:top w:val="single" w:sz="24"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52216450" w14:textId="77777777" w:rsidR="00F51452" w:rsidRPr="004058B8" w:rsidRDefault="00F51452" w:rsidP="00EB0068">
            <w:pPr>
              <w:pStyle w:val="NormalWeb"/>
              <w:spacing w:before="0" w:beforeAutospacing="0" w:after="120" w:afterAutospacing="0"/>
              <w:jc w:val="center"/>
              <w:rPr>
                <w:rFonts w:ascii="Roboto Medium" w:hAnsi="Roboto Medium" w:cs="Arial"/>
              </w:rPr>
            </w:pPr>
            <w:r w:rsidRPr="004058B8">
              <w:rPr>
                <w:rFonts w:ascii="Roboto Medium" w:eastAsia="Roboto Medium" w:hAnsi="Roboto Medium" w:cs="Arial"/>
                <w:color w:val="000000" w:themeColor="dark1"/>
              </w:rPr>
              <w:t>Prescribed topics</w:t>
            </w:r>
          </w:p>
        </w:tc>
        <w:tc>
          <w:tcPr>
            <w:tcW w:w="5812" w:type="dxa"/>
            <w:tcBorders>
              <w:top w:val="single" w:sz="24"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661244AD" w14:textId="77777777" w:rsidR="00F51452" w:rsidRPr="004058B8" w:rsidRDefault="00F51452" w:rsidP="00EB0068">
            <w:pPr>
              <w:pStyle w:val="NormalWeb"/>
              <w:spacing w:before="0" w:beforeAutospacing="0" w:after="120" w:afterAutospacing="0"/>
              <w:jc w:val="center"/>
              <w:rPr>
                <w:rFonts w:ascii="Roboto Medium" w:hAnsi="Roboto Medium" w:cs="Arial"/>
              </w:rPr>
            </w:pPr>
            <w:r w:rsidRPr="004058B8">
              <w:rPr>
                <w:rFonts w:ascii="Roboto Medium" w:eastAsia="Roboto Medium" w:hAnsi="Roboto Medium" w:cs="Arial"/>
                <w:color w:val="000000" w:themeColor="dark1"/>
              </w:rPr>
              <w:t>Examples of subtopics</w:t>
            </w:r>
          </w:p>
        </w:tc>
        <w:tc>
          <w:tcPr>
            <w:tcW w:w="2977" w:type="dxa"/>
            <w:tcBorders>
              <w:top w:val="single" w:sz="24"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65E1851A" w14:textId="77777777" w:rsidR="00F51452" w:rsidRPr="004058B8" w:rsidRDefault="00F51452" w:rsidP="00EB0068">
            <w:pPr>
              <w:pStyle w:val="NormalWeb"/>
              <w:spacing w:before="0" w:beforeAutospacing="0" w:after="120" w:afterAutospacing="0"/>
              <w:ind w:right="467"/>
              <w:jc w:val="center"/>
              <w:rPr>
                <w:rFonts w:ascii="Roboto Medium" w:hAnsi="Roboto Medium" w:cs="Arial"/>
              </w:rPr>
            </w:pPr>
            <w:r w:rsidRPr="004058B8">
              <w:rPr>
                <w:rFonts w:ascii="Roboto Medium" w:eastAsia="Roboto Medium" w:hAnsi="Roboto Medium" w:cs="Arial"/>
                <w:color w:val="000000" w:themeColor="dark1"/>
              </w:rPr>
              <w:t>Perspective</w:t>
            </w:r>
          </w:p>
        </w:tc>
      </w:tr>
      <w:tr w:rsidR="00F51452" w:rsidRPr="004058B8" w14:paraId="243B58E8" w14:textId="77777777" w:rsidTr="00F51452">
        <w:trPr>
          <w:trHeight w:val="1964"/>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24FD4FDE"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Identity</w:t>
            </w:r>
          </w:p>
        </w:tc>
        <w:tc>
          <w:tcPr>
            <w:tcW w:w="4225"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24EDAD39"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Inclusivity, diversity and belonging</w:t>
            </w:r>
          </w:p>
        </w:tc>
        <w:tc>
          <w:tcPr>
            <w:tcW w:w="5812"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4D1B38AD"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How successful have moves towards greater inclusivity over the last decade been in Australia and [country].</w:t>
            </w:r>
          </w:p>
        </w:tc>
        <w:tc>
          <w:tcPr>
            <w:tcW w:w="2977"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285A1DF0"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Community </w:t>
            </w:r>
          </w:p>
        </w:tc>
      </w:tr>
      <w:tr w:rsidR="00F51452" w:rsidRPr="004058B8" w14:paraId="383265C3" w14:textId="77777777" w:rsidTr="00F51452">
        <w:trPr>
          <w:trHeight w:val="754"/>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13CE7228"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Legacy</w:t>
            </w:r>
          </w:p>
        </w:tc>
        <w:tc>
          <w:tcPr>
            <w:tcW w:w="4225"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71FE3302"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Innovation</w:t>
            </w:r>
          </w:p>
        </w:tc>
        <w:tc>
          <w:tcPr>
            <w:tcW w:w="5812"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3FF7C2B2"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 xml:space="preserve">Innovations I can’t live without </w:t>
            </w:r>
          </w:p>
        </w:tc>
        <w:tc>
          <w:tcPr>
            <w:tcW w:w="2977"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1EF500F4"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Personal </w:t>
            </w:r>
          </w:p>
        </w:tc>
      </w:tr>
      <w:tr w:rsidR="00F51452" w:rsidRPr="004058B8" w14:paraId="356231FC" w14:textId="77777777" w:rsidTr="00F51452">
        <w:trPr>
          <w:trHeight w:val="1309"/>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0076AA82"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Responsibility</w:t>
            </w:r>
          </w:p>
        </w:tc>
        <w:tc>
          <w:tcPr>
            <w:tcW w:w="4225"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6377E756"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Society</w:t>
            </w:r>
          </w:p>
        </w:tc>
        <w:tc>
          <w:tcPr>
            <w:tcW w:w="5812"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09F2AB3C"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Volunteering and how to make positive changes in the community</w:t>
            </w:r>
          </w:p>
        </w:tc>
        <w:tc>
          <w:tcPr>
            <w:tcW w:w="2977"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3D9FC555"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 xml:space="preserve">Community </w:t>
            </w:r>
          </w:p>
        </w:tc>
      </w:tr>
      <w:tr w:rsidR="00F51452" w:rsidRPr="004058B8" w14:paraId="54328867" w14:textId="77777777" w:rsidTr="00F51452">
        <w:trPr>
          <w:trHeight w:val="1517"/>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13245DCD"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Sustainability</w:t>
            </w:r>
          </w:p>
        </w:tc>
        <w:tc>
          <w:tcPr>
            <w:tcW w:w="4225"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752F3F5C"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Sustaining language and culture</w:t>
            </w:r>
          </w:p>
        </w:tc>
        <w:tc>
          <w:tcPr>
            <w:tcW w:w="5812"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309EADF9" w14:textId="77777777" w:rsidR="00F51452" w:rsidRPr="004058B8" w:rsidRDefault="00F51452" w:rsidP="00EB0068">
            <w:pPr>
              <w:pStyle w:val="NormalWeb"/>
              <w:spacing w:before="0" w:beforeAutospacing="0" w:after="0" w:afterAutospacing="0"/>
              <w:rPr>
                <w:rFonts w:ascii="Roboto" w:hAnsi="Roboto" w:cs="Arial"/>
              </w:rPr>
            </w:pPr>
            <w:r w:rsidRPr="004058B8">
              <w:rPr>
                <w:rFonts w:ascii="Roboto" w:eastAsia="Roboto Light" w:hAnsi="Roboto" w:cs="Arial"/>
                <w:color w:val="000000" w:themeColor="dark1"/>
              </w:rPr>
              <w:t>The place of slang and English influences in modern [Language] mass media.</w:t>
            </w:r>
          </w:p>
        </w:tc>
        <w:tc>
          <w:tcPr>
            <w:tcW w:w="2977"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5285058B"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Global</w:t>
            </w:r>
          </w:p>
        </w:tc>
      </w:tr>
    </w:tbl>
    <w:p w14:paraId="674851C8" w14:textId="77777777" w:rsidR="00F51452" w:rsidRDefault="00F51452" w:rsidP="00F51452">
      <w:pPr>
        <w:pStyle w:val="Heading1"/>
        <w:spacing w:before="120"/>
        <w:jc w:val="center"/>
        <w:rPr>
          <w:rFonts w:ascii="Roboto Medium" w:hAnsi="Roboto Medium"/>
          <w:noProof/>
          <w:lang w:eastAsia="en-AU"/>
        </w:rPr>
        <w:sectPr w:rsidR="00F51452" w:rsidSect="00F51452">
          <w:headerReference w:type="default" r:id="rId16"/>
          <w:pgSz w:w="16838" w:h="11906" w:orient="landscape" w:code="9"/>
          <w:pgMar w:top="720" w:right="284" w:bottom="424" w:left="284" w:header="709" w:footer="80" w:gutter="0"/>
          <w:cols w:space="708"/>
          <w:docGrid w:linePitch="360"/>
        </w:sectPr>
      </w:pPr>
    </w:p>
    <w:p w14:paraId="72A0D707" w14:textId="2432C955" w:rsidR="0016284F" w:rsidRPr="0016284F" w:rsidRDefault="0016284F" w:rsidP="0016284F">
      <w:pPr>
        <w:pStyle w:val="Heading1"/>
        <w:spacing w:before="120"/>
        <w:rPr>
          <w:rFonts w:ascii="Roboto Medium" w:hAnsi="Roboto Medium"/>
        </w:rPr>
      </w:pPr>
      <w:r w:rsidRPr="0016284F">
        <w:rPr>
          <w:rFonts w:ascii="Roboto Medium" w:hAnsi="Roboto Medium"/>
          <w:noProof/>
          <w:lang w:eastAsia="en-AU"/>
        </w:rPr>
        <w:drawing>
          <wp:anchor distT="0" distB="0" distL="114300" distR="114300" simplePos="0" relativeHeight="251660288" behindDoc="1" locked="0" layoutInCell="1" allowOverlap="1" wp14:anchorId="0A7429D9" wp14:editId="257611EC">
            <wp:simplePos x="0" y="0"/>
            <wp:positionH relativeFrom="page">
              <wp:align>right</wp:align>
            </wp:positionH>
            <wp:positionV relativeFrom="page">
              <wp:align>bottom</wp:align>
            </wp:positionV>
            <wp:extent cx="1900800" cy="1054800"/>
            <wp:effectExtent l="0" t="0" r="444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Pr="0016284F">
        <w:rPr>
          <w:rFonts w:ascii="Roboto Medium" w:hAnsi="Roboto Medium"/>
          <w:noProof/>
          <w:lang w:eastAsia="en-AU"/>
        </w:rPr>
        <w:drawing>
          <wp:anchor distT="0" distB="0" distL="114300" distR="114300" simplePos="0" relativeHeight="251659264" behindDoc="1" locked="0" layoutInCell="1" allowOverlap="1" wp14:anchorId="3D9A4507" wp14:editId="62570385">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Pr="0016284F">
        <w:rPr>
          <w:rFonts w:ascii="Roboto Medium" w:hAnsi="Roboto Medium"/>
          <w:noProof/>
          <w:lang w:eastAsia="en-AU"/>
        </w:rPr>
        <w:t>What has changed</w:t>
      </w:r>
      <w:r w:rsidRPr="0016284F">
        <w:rPr>
          <w:rFonts w:ascii="Roboto Medium" w:hAnsi="Roboto Medium"/>
        </w:rPr>
        <w:t xml:space="preserve"> </w:t>
      </w:r>
    </w:p>
    <w:p w14:paraId="1F661192" w14:textId="77777777" w:rsidR="0016284F" w:rsidRDefault="0016284F" w:rsidP="0016284F">
      <w:pPr>
        <w:pStyle w:val="Heading1"/>
        <w:spacing w:before="120"/>
      </w:pPr>
      <w:r>
        <w:t xml:space="preserve">in the renewed </w:t>
      </w:r>
      <w:proofErr w:type="gramStart"/>
      <w:r>
        <w:t>Nationally-assessed</w:t>
      </w:r>
      <w:proofErr w:type="gramEnd"/>
      <w:r>
        <w:t xml:space="preserve"> languages at continuers level subject outline</w:t>
      </w:r>
    </w:p>
    <w:p w14:paraId="29BCC26A" w14:textId="77777777" w:rsidR="0016284F" w:rsidRPr="009E3B7A" w:rsidRDefault="0016284F" w:rsidP="009E3B7A">
      <w:pPr>
        <w:pStyle w:val="ListBullet2"/>
        <w:numPr>
          <w:ilvl w:val="0"/>
          <w:numId w:val="18"/>
        </w:numPr>
        <w:rPr>
          <w:sz w:val="22"/>
          <w:szCs w:val="22"/>
        </w:rPr>
      </w:pPr>
      <w:r w:rsidRPr="009E3B7A">
        <w:rPr>
          <w:sz w:val="22"/>
          <w:szCs w:val="22"/>
        </w:rPr>
        <w:t>Stage 1 – first year of teaching 2024</w:t>
      </w:r>
    </w:p>
    <w:p w14:paraId="497B3513" w14:textId="1F1F2D84" w:rsidR="0016284F" w:rsidRPr="009E3B7A" w:rsidRDefault="0016284F" w:rsidP="009E3B7A">
      <w:pPr>
        <w:pStyle w:val="ListBullet2"/>
        <w:numPr>
          <w:ilvl w:val="0"/>
          <w:numId w:val="18"/>
        </w:numPr>
        <w:rPr>
          <w:sz w:val="22"/>
          <w:szCs w:val="22"/>
        </w:rPr>
      </w:pPr>
      <w:r w:rsidRPr="009E3B7A">
        <w:rPr>
          <w:sz w:val="22"/>
          <w:szCs w:val="22"/>
        </w:rPr>
        <w:t>Stag</w:t>
      </w:r>
      <w:r w:rsidR="009E3B7A" w:rsidRPr="009E3B7A">
        <w:rPr>
          <w:sz w:val="22"/>
          <w:szCs w:val="22"/>
        </w:rPr>
        <w:t>e</w:t>
      </w:r>
      <w:r w:rsidRPr="009E3B7A">
        <w:rPr>
          <w:sz w:val="22"/>
          <w:szCs w:val="22"/>
        </w:rPr>
        <w:t xml:space="preserve"> 2 – first year of teaching 2025</w:t>
      </w:r>
    </w:p>
    <w:p w14:paraId="16AFE835" w14:textId="77777777" w:rsidR="0016284F" w:rsidRPr="0053447D" w:rsidRDefault="0016284F" w:rsidP="0016284F"/>
    <w:tbl>
      <w:tblPr>
        <w:tblStyle w:val="TableGrid"/>
        <w:tblW w:w="0" w:type="auto"/>
        <w:jc w:val="center"/>
        <w:tblLook w:val="04A0" w:firstRow="1" w:lastRow="0" w:firstColumn="1" w:lastColumn="0" w:noHBand="0" w:noVBand="1"/>
      </w:tblPr>
      <w:tblGrid>
        <w:gridCol w:w="3114"/>
        <w:gridCol w:w="5386"/>
      </w:tblGrid>
      <w:tr w:rsidR="0016284F" w:rsidRPr="0016284F" w14:paraId="1B0D0FDD" w14:textId="77777777" w:rsidTr="009E3B7A">
        <w:trPr>
          <w:jc w:val="center"/>
        </w:trPr>
        <w:tc>
          <w:tcPr>
            <w:tcW w:w="3114" w:type="dxa"/>
            <w:shd w:val="clear" w:color="auto" w:fill="0070C0"/>
          </w:tcPr>
          <w:p w14:paraId="756BE59C" w14:textId="77777777" w:rsidR="0016284F" w:rsidRPr="0016284F" w:rsidRDefault="0016284F" w:rsidP="00FA54F1">
            <w:pPr>
              <w:jc w:val="center"/>
              <w:rPr>
                <w:rFonts w:ascii="Roboto" w:hAnsi="Roboto"/>
                <w:color w:val="FFFFFF" w:themeColor="background1"/>
                <w:sz w:val="20"/>
                <w:szCs w:val="20"/>
                <w:lang w:val="en-US"/>
              </w:rPr>
            </w:pPr>
            <w:r w:rsidRPr="0016284F">
              <w:rPr>
                <w:rFonts w:ascii="Roboto" w:hAnsi="Roboto"/>
                <w:color w:val="FFFFFF" w:themeColor="background1"/>
                <w:sz w:val="20"/>
                <w:szCs w:val="20"/>
                <w:lang w:val="en-US"/>
              </w:rPr>
              <w:t>Section</w:t>
            </w:r>
          </w:p>
        </w:tc>
        <w:tc>
          <w:tcPr>
            <w:tcW w:w="5386" w:type="dxa"/>
            <w:shd w:val="clear" w:color="auto" w:fill="0070C0"/>
          </w:tcPr>
          <w:p w14:paraId="47547FE4" w14:textId="77777777" w:rsidR="0016284F" w:rsidRPr="0016284F" w:rsidRDefault="0016284F" w:rsidP="00FA54F1">
            <w:pPr>
              <w:jc w:val="center"/>
              <w:rPr>
                <w:rFonts w:ascii="Roboto" w:hAnsi="Roboto"/>
                <w:color w:val="FFFFFF" w:themeColor="background1"/>
                <w:sz w:val="20"/>
                <w:szCs w:val="20"/>
                <w:lang w:val="en-US"/>
              </w:rPr>
            </w:pPr>
            <w:r w:rsidRPr="0016284F">
              <w:rPr>
                <w:rFonts w:ascii="Roboto" w:hAnsi="Roboto"/>
                <w:color w:val="FFFFFF" w:themeColor="background1"/>
                <w:sz w:val="20"/>
                <w:szCs w:val="20"/>
                <w:lang w:val="en-US"/>
              </w:rPr>
              <w:t>Nature of change</w:t>
            </w:r>
          </w:p>
          <w:p w14:paraId="0FBB2F2A" w14:textId="77777777" w:rsidR="0016284F" w:rsidRPr="0016284F" w:rsidRDefault="0016284F" w:rsidP="00FA54F1">
            <w:pPr>
              <w:jc w:val="center"/>
              <w:rPr>
                <w:rFonts w:ascii="Roboto" w:hAnsi="Roboto"/>
                <w:color w:val="FFFFFF" w:themeColor="background1"/>
                <w:sz w:val="20"/>
                <w:szCs w:val="20"/>
                <w:lang w:val="en-US"/>
              </w:rPr>
            </w:pPr>
          </w:p>
        </w:tc>
      </w:tr>
      <w:tr w:rsidR="0016284F" w:rsidRPr="0016284F" w14:paraId="2EC99F34" w14:textId="77777777" w:rsidTr="009E3B7A">
        <w:trPr>
          <w:jc w:val="center"/>
        </w:trPr>
        <w:tc>
          <w:tcPr>
            <w:tcW w:w="3114" w:type="dxa"/>
          </w:tcPr>
          <w:p w14:paraId="5F264E33"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Subject description</w:t>
            </w:r>
          </w:p>
        </w:tc>
        <w:tc>
          <w:tcPr>
            <w:tcW w:w="5386" w:type="dxa"/>
          </w:tcPr>
          <w:p w14:paraId="5B92EE37"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 xml:space="preserve">No change </w:t>
            </w:r>
          </w:p>
        </w:tc>
      </w:tr>
      <w:tr w:rsidR="0016284F" w:rsidRPr="0016284F" w14:paraId="7027BFBE" w14:textId="77777777" w:rsidTr="009E3B7A">
        <w:trPr>
          <w:jc w:val="center"/>
        </w:trPr>
        <w:tc>
          <w:tcPr>
            <w:tcW w:w="3114" w:type="dxa"/>
            <w:shd w:val="clear" w:color="auto" w:fill="D9E2F3" w:themeFill="accent1" w:themeFillTint="33"/>
          </w:tcPr>
          <w:p w14:paraId="07ED64F6"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Capabilities</w:t>
            </w:r>
          </w:p>
        </w:tc>
        <w:tc>
          <w:tcPr>
            <w:tcW w:w="5386" w:type="dxa"/>
            <w:shd w:val="clear" w:color="auto" w:fill="D9E2F3" w:themeFill="accent1" w:themeFillTint="33"/>
          </w:tcPr>
          <w:p w14:paraId="3946E764" w14:textId="77777777" w:rsidR="0016284F" w:rsidRPr="0016284F" w:rsidRDefault="0016284F" w:rsidP="00FA54F1">
            <w:pPr>
              <w:jc w:val="center"/>
              <w:rPr>
                <w:rFonts w:ascii="Roboto" w:hAnsi="Roboto"/>
                <w:sz w:val="20"/>
                <w:szCs w:val="20"/>
                <w:lang w:val="en-US"/>
              </w:rPr>
            </w:pPr>
            <w:r w:rsidRPr="0016284F">
              <w:rPr>
                <w:rFonts w:ascii="Roboto" w:hAnsi="Roboto"/>
                <w:i/>
                <w:sz w:val="20"/>
                <w:szCs w:val="20"/>
                <w:lang w:val="en-US"/>
              </w:rPr>
              <w:t>NEW</w:t>
            </w:r>
          </w:p>
        </w:tc>
      </w:tr>
      <w:tr w:rsidR="0016284F" w:rsidRPr="0016284F" w14:paraId="11A78576" w14:textId="77777777" w:rsidTr="009E3B7A">
        <w:trPr>
          <w:jc w:val="center"/>
        </w:trPr>
        <w:tc>
          <w:tcPr>
            <w:tcW w:w="3114" w:type="dxa"/>
          </w:tcPr>
          <w:p w14:paraId="3FF3C2C0"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Learning requirements</w:t>
            </w:r>
          </w:p>
        </w:tc>
        <w:tc>
          <w:tcPr>
            <w:tcW w:w="5386" w:type="dxa"/>
          </w:tcPr>
          <w:p w14:paraId="05831ACB" w14:textId="77777777" w:rsidR="0016284F" w:rsidRPr="0016284F" w:rsidRDefault="0016284F" w:rsidP="00FA54F1">
            <w:pPr>
              <w:rPr>
                <w:rFonts w:ascii="Roboto" w:hAnsi="Roboto"/>
                <w:i/>
                <w:sz w:val="20"/>
                <w:szCs w:val="20"/>
                <w:lang w:val="en-US"/>
              </w:rPr>
            </w:pPr>
            <w:r w:rsidRPr="0016284F">
              <w:rPr>
                <w:rFonts w:ascii="Roboto" w:hAnsi="Roboto"/>
                <w:i/>
                <w:sz w:val="20"/>
                <w:szCs w:val="20"/>
                <w:lang w:val="en-US"/>
              </w:rPr>
              <w:t>Minor change in language not intent</w:t>
            </w:r>
          </w:p>
        </w:tc>
      </w:tr>
      <w:tr w:rsidR="0016284F" w:rsidRPr="0016284F" w14:paraId="701569E0" w14:textId="77777777" w:rsidTr="009E3B7A">
        <w:trPr>
          <w:jc w:val="center"/>
        </w:trPr>
        <w:tc>
          <w:tcPr>
            <w:tcW w:w="3114" w:type="dxa"/>
            <w:shd w:val="clear" w:color="auto" w:fill="D9E2F3" w:themeFill="accent1" w:themeFillTint="33"/>
          </w:tcPr>
          <w:p w14:paraId="62B7BDA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Content</w:t>
            </w:r>
          </w:p>
        </w:tc>
        <w:tc>
          <w:tcPr>
            <w:tcW w:w="5386" w:type="dxa"/>
            <w:shd w:val="clear" w:color="auto" w:fill="D9E2F3" w:themeFill="accent1" w:themeFillTint="33"/>
          </w:tcPr>
          <w:p w14:paraId="3DF4B6CB" w14:textId="77777777" w:rsidR="0016284F" w:rsidRPr="0016284F" w:rsidRDefault="0016284F" w:rsidP="00FA54F1">
            <w:pPr>
              <w:jc w:val="center"/>
              <w:rPr>
                <w:rFonts w:ascii="Roboto" w:hAnsi="Roboto"/>
                <w:i/>
                <w:sz w:val="20"/>
                <w:szCs w:val="20"/>
                <w:lang w:val="en-US"/>
              </w:rPr>
            </w:pPr>
            <w:r w:rsidRPr="0016284F">
              <w:rPr>
                <w:rFonts w:ascii="Roboto" w:hAnsi="Roboto"/>
                <w:i/>
                <w:sz w:val="20"/>
                <w:szCs w:val="20"/>
                <w:lang w:val="en-US"/>
              </w:rPr>
              <w:t>NEW</w:t>
            </w:r>
          </w:p>
        </w:tc>
      </w:tr>
      <w:tr w:rsidR="0016284F" w:rsidRPr="0016284F" w14:paraId="6E176E4D" w14:textId="77777777" w:rsidTr="009E3B7A">
        <w:trPr>
          <w:jc w:val="center"/>
        </w:trPr>
        <w:tc>
          <w:tcPr>
            <w:tcW w:w="3114" w:type="dxa"/>
          </w:tcPr>
          <w:p w14:paraId="008BB84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Assessment design criteria</w:t>
            </w:r>
          </w:p>
        </w:tc>
        <w:tc>
          <w:tcPr>
            <w:tcW w:w="5386" w:type="dxa"/>
          </w:tcPr>
          <w:p w14:paraId="0B2A3A9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No change</w:t>
            </w:r>
          </w:p>
        </w:tc>
      </w:tr>
      <w:tr w:rsidR="0016284F" w:rsidRPr="0016284F" w14:paraId="530F2BA1" w14:textId="77777777" w:rsidTr="009E3B7A">
        <w:trPr>
          <w:jc w:val="center"/>
        </w:trPr>
        <w:tc>
          <w:tcPr>
            <w:tcW w:w="3114" w:type="dxa"/>
            <w:shd w:val="clear" w:color="auto" w:fill="FFFFFF" w:themeFill="background1"/>
          </w:tcPr>
          <w:p w14:paraId="13EF8071"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1 school assessment</w:t>
            </w:r>
          </w:p>
        </w:tc>
        <w:tc>
          <w:tcPr>
            <w:tcW w:w="5386" w:type="dxa"/>
            <w:shd w:val="clear" w:color="auto" w:fill="FFFFFF" w:themeFill="background1"/>
          </w:tcPr>
          <w:p w14:paraId="661F1FAD" w14:textId="77777777" w:rsidR="0016284F" w:rsidRPr="0016284F" w:rsidRDefault="0016284F" w:rsidP="00FA54F1">
            <w:pPr>
              <w:rPr>
                <w:rFonts w:ascii="Roboto" w:hAnsi="Roboto"/>
                <w:i/>
                <w:sz w:val="20"/>
                <w:szCs w:val="20"/>
                <w:lang w:val="en-US"/>
              </w:rPr>
            </w:pPr>
            <w:r w:rsidRPr="0016284F">
              <w:rPr>
                <w:rFonts w:ascii="Roboto" w:hAnsi="Roboto"/>
                <w:i/>
                <w:sz w:val="20"/>
                <w:szCs w:val="20"/>
                <w:lang w:val="en-US"/>
              </w:rPr>
              <w:t>Minor changes to accommodate the new concepts and perspectives</w:t>
            </w:r>
          </w:p>
        </w:tc>
      </w:tr>
      <w:tr w:rsidR="0016284F" w:rsidRPr="0016284F" w14:paraId="4723D7E4" w14:textId="77777777" w:rsidTr="009E3B7A">
        <w:trPr>
          <w:jc w:val="center"/>
        </w:trPr>
        <w:tc>
          <w:tcPr>
            <w:tcW w:w="3114" w:type="dxa"/>
            <w:shd w:val="clear" w:color="auto" w:fill="FFFFFF" w:themeFill="background1"/>
          </w:tcPr>
          <w:p w14:paraId="08099C07"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2 school assessment</w:t>
            </w:r>
          </w:p>
        </w:tc>
        <w:tc>
          <w:tcPr>
            <w:tcW w:w="5386" w:type="dxa"/>
            <w:shd w:val="clear" w:color="auto" w:fill="FFFFFF" w:themeFill="background1"/>
          </w:tcPr>
          <w:p w14:paraId="73B37887" w14:textId="77777777" w:rsidR="0016284F" w:rsidRPr="0016284F" w:rsidRDefault="0016284F" w:rsidP="00FA54F1">
            <w:pPr>
              <w:rPr>
                <w:rFonts w:ascii="Roboto" w:hAnsi="Roboto"/>
                <w:i/>
                <w:sz w:val="20"/>
                <w:szCs w:val="20"/>
                <w:lang w:val="en-US"/>
              </w:rPr>
            </w:pPr>
            <w:r w:rsidRPr="0016284F">
              <w:rPr>
                <w:rFonts w:ascii="Roboto" w:hAnsi="Roboto"/>
                <w:i/>
                <w:sz w:val="20"/>
                <w:szCs w:val="20"/>
                <w:lang w:val="en-US"/>
              </w:rPr>
              <w:t>Minor changes to accommodate the new concepts and perspectives</w:t>
            </w:r>
          </w:p>
        </w:tc>
      </w:tr>
      <w:tr w:rsidR="0016284F" w:rsidRPr="0016284F" w14:paraId="02986A4C" w14:textId="77777777" w:rsidTr="009E3B7A">
        <w:trPr>
          <w:jc w:val="center"/>
        </w:trPr>
        <w:tc>
          <w:tcPr>
            <w:tcW w:w="3114" w:type="dxa"/>
            <w:shd w:val="clear" w:color="auto" w:fill="D9E2F3" w:themeFill="accent1" w:themeFillTint="33"/>
          </w:tcPr>
          <w:p w14:paraId="451E219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2 external assessment (written exam)</w:t>
            </w:r>
          </w:p>
        </w:tc>
        <w:tc>
          <w:tcPr>
            <w:tcW w:w="5386" w:type="dxa"/>
            <w:shd w:val="clear" w:color="auto" w:fill="D9E2F3" w:themeFill="accent1" w:themeFillTint="33"/>
          </w:tcPr>
          <w:p w14:paraId="2FFC716F" w14:textId="77777777" w:rsidR="0016284F" w:rsidRPr="0016284F" w:rsidRDefault="0016284F" w:rsidP="00FA54F1">
            <w:pPr>
              <w:jc w:val="center"/>
              <w:rPr>
                <w:rFonts w:ascii="Roboto" w:hAnsi="Roboto"/>
                <w:i/>
                <w:sz w:val="20"/>
                <w:szCs w:val="20"/>
                <w:lang w:val="en-US"/>
              </w:rPr>
            </w:pPr>
            <w:r w:rsidRPr="0016284F">
              <w:rPr>
                <w:rFonts w:ascii="Roboto" w:hAnsi="Roboto"/>
                <w:i/>
                <w:sz w:val="20"/>
                <w:szCs w:val="20"/>
                <w:lang w:val="en-US"/>
              </w:rPr>
              <w:t>NEW</w:t>
            </w:r>
          </w:p>
        </w:tc>
      </w:tr>
      <w:tr w:rsidR="0016284F" w:rsidRPr="0016284F" w14:paraId="451DBCE2" w14:textId="77777777" w:rsidTr="00A10411">
        <w:trPr>
          <w:jc w:val="center"/>
        </w:trPr>
        <w:tc>
          <w:tcPr>
            <w:tcW w:w="3114" w:type="dxa"/>
            <w:shd w:val="clear" w:color="auto" w:fill="D9E2F3" w:themeFill="accent1" w:themeFillTint="33"/>
          </w:tcPr>
          <w:p w14:paraId="2C329737"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2 external assessment (oral exam)</w:t>
            </w:r>
          </w:p>
        </w:tc>
        <w:tc>
          <w:tcPr>
            <w:tcW w:w="5386" w:type="dxa"/>
            <w:shd w:val="clear" w:color="auto" w:fill="D9E2F3" w:themeFill="accent1" w:themeFillTint="33"/>
          </w:tcPr>
          <w:p w14:paraId="2BDFD5E7" w14:textId="68822063" w:rsidR="0016284F" w:rsidRPr="0016284F" w:rsidRDefault="00A10411" w:rsidP="00A10411">
            <w:pPr>
              <w:jc w:val="center"/>
              <w:rPr>
                <w:rFonts w:ascii="Roboto" w:hAnsi="Roboto"/>
                <w:i/>
                <w:sz w:val="20"/>
                <w:szCs w:val="20"/>
                <w:lang w:val="en-US"/>
              </w:rPr>
            </w:pPr>
            <w:r>
              <w:rPr>
                <w:rFonts w:ascii="Roboto" w:hAnsi="Roboto"/>
                <w:i/>
                <w:sz w:val="20"/>
                <w:szCs w:val="20"/>
                <w:lang w:val="en-US"/>
              </w:rPr>
              <w:t>NEW</w:t>
            </w:r>
          </w:p>
        </w:tc>
      </w:tr>
      <w:tr w:rsidR="0016284F" w:rsidRPr="0016284F" w14:paraId="761B7BF5" w14:textId="77777777" w:rsidTr="009E3B7A">
        <w:trPr>
          <w:trHeight w:val="337"/>
          <w:jc w:val="center"/>
        </w:trPr>
        <w:tc>
          <w:tcPr>
            <w:tcW w:w="3114" w:type="dxa"/>
          </w:tcPr>
          <w:p w14:paraId="20E40C43"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Performance standards</w:t>
            </w:r>
          </w:p>
        </w:tc>
        <w:tc>
          <w:tcPr>
            <w:tcW w:w="5386" w:type="dxa"/>
          </w:tcPr>
          <w:p w14:paraId="67B717D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No change</w:t>
            </w:r>
          </w:p>
        </w:tc>
      </w:tr>
      <w:tr w:rsidR="0016284F" w:rsidRPr="0016284F" w14:paraId="0680799B" w14:textId="77777777" w:rsidTr="009E3B7A">
        <w:trPr>
          <w:trHeight w:val="337"/>
          <w:jc w:val="center"/>
        </w:trPr>
        <w:tc>
          <w:tcPr>
            <w:tcW w:w="3114" w:type="dxa"/>
            <w:shd w:val="clear" w:color="auto" w:fill="D9E2F3" w:themeFill="accent1" w:themeFillTint="33"/>
          </w:tcPr>
          <w:p w14:paraId="176F5DD1"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Grammar, dictionaries, lists of subtopics</w:t>
            </w:r>
          </w:p>
        </w:tc>
        <w:tc>
          <w:tcPr>
            <w:tcW w:w="5386" w:type="dxa"/>
            <w:shd w:val="clear" w:color="auto" w:fill="D9E2F3" w:themeFill="accent1" w:themeFillTint="33"/>
          </w:tcPr>
          <w:p w14:paraId="266EDF7D" w14:textId="77777777" w:rsidR="0016284F" w:rsidRPr="0016284F" w:rsidRDefault="0016284F" w:rsidP="00FA54F1">
            <w:pPr>
              <w:jc w:val="center"/>
              <w:rPr>
                <w:rFonts w:ascii="Roboto" w:hAnsi="Roboto"/>
                <w:i/>
                <w:sz w:val="20"/>
                <w:szCs w:val="20"/>
                <w:lang w:val="en-US"/>
              </w:rPr>
            </w:pPr>
            <w:r w:rsidRPr="0016284F">
              <w:rPr>
                <w:rFonts w:ascii="Roboto" w:hAnsi="Roboto"/>
                <w:i/>
                <w:sz w:val="20"/>
                <w:szCs w:val="20"/>
                <w:lang w:val="en-US"/>
              </w:rPr>
              <w:t>NEW</w:t>
            </w:r>
          </w:p>
        </w:tc>
      </w:tr>
    </w:tbl>
    <w:p w14:paraId="09C5F5D2" w14:textId="77777777" w:rsidR="0016284F" w:rsidRPr="00854447" w:rsidRDefault="0016284F" w:rsidP="0016284F">
      <w:pPr>
        <w:pStyle w:val="Heading1"/>
      </w:pPr>
    </w:p>
    <w:p w14:paraId="39DAA268" w14:textId="77777777" w:rsidR="0008693E" w:rsidRPr="0008693E" w:rsidRDefault="0008693E" w:rsidP="0008693E"/>
    <w:p w14:paraId="5E5EEB27" w14:textId="77777777" w:rsidR="0008693E" w:rsidRPr="0008693E" w:rsidRDefault="0008693E" w:rsidP="0008693E"/>
    <w:p w14:paraId="393DA068" w14:textId="77777777" w:rsidR="0008693E" w:rsidRPr="0008693E" w:rsidRDefault="0008693E" w:rsidP="0008693E"/>
    <w:p w14:paraId="7CA6A1BE" w14:textId="77777777" w:rsidR="0008693E" w:rsidRPr="0008693E" w:rsidRDefault="0008693E" w:rsidP="0008693E"/>
    <w:p w14:paraId="2235B32F" w14:textId="77777777" w:rsidR="0008693E" w:rsidRPr="0008693E" w:rsidRDefault="0008693E" w:rsidP="0008693E"/>
    <w:p w14:paraId="704247D4" w14:textId="77777777" w:rsidR="0008693E" w:rsidRPr="0008693E" w:rsidRDefault="0008693E" w:rsidP="0008693E"/>
    <w:p w14:paraId="293146E5" w14:textId="77777777" w:rsidR="0008693E" w:rsidRPr="0008693E" w:rsidRDefault="0008693E" w:rsidP="0008693E"/>
    <w:p w14:paraId="6C21CE66" w14:textId="67F803C2" w:rsidR="0008693E" w:rsidRPr="0008693E" w:rsidRDefault="0008693E" w:rsidP="0008693E">
      <w:pPr>
        <w:tabs>
          <w:tab w:val="left" w:pos="4545"/>
        </w:tabs>
      </w:pPr>
      <w:r>
        <w:tab/>
      </w:r>
    </w:p>
    <w:sectPr w:rsidR="0008693E" w:rsidRPr="0008693E" w:rsidSect="009E3B7A">
      <w:pgSz w:w="11906" w:h="16838" w:code="9"/>
      <w:pgMar w:top="284" w:right="424" w:bottom="284" w:left="720" w:header="709"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F5D8" w14:textId="77777777" w:rsidR="00901210" w:rsidRDefault="00901210" w:rsidP="005A31B8">
      <w:pPr>
        <w:spacing w:after="0" w:line="240" w:lineRule="auto"/>
      </w:pPr>
      <w:r>
        <w:separator/>
      </w:r>
    </w:p>
  </w:endnote>
  <w:endnote w:type="continuationSeparator" w:id="0">
    <w:p w14:paraId="5FCAF5BD" w14:textId="77777777" w:rsidR="00901210" w:rsidRDefault="00901210" w:rsidP="005A31B8">
      <w:pPr>
        <w:spacing w:after="0" w:line="240" w:lineRule="auto"/>
      </w:pPr>
      <w:r>
        <w:continuationSeparator/>
      </w:r>
    </w:p>
  </w:endnote>
  <w:endnote w:type="continuationNotice" w:id="1">
    <w:p w14:paraId="71958E1B" w14:textId="77777777" w:rsidR="00901210" w:rsidRDefault="00901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26D" w14:textId="69C60C83" w:rsidR="009E3B7A" w:rsidRPr="009E3B7A" w:rsidRDefault="009E3B7A" w:rsidP="009E3B7A">
    <w:pPr>
      <w:pStyle w:val="Footer"/>
      <w:tabs>
        <w:tab w:val="clear" w:pos="9026"/>
        <w:tab w:val="right" w:pos="10466"/>
      </w:tabs>
      <w:rPr>
        <w:rFonts w:ascii="Roboto Light" w:hAnsi="Roboto Light"/>
        <w:sz w:val="18"/>
        <w:szCs w:val="18"/>
      </w:rPr>
    </w:pPr>
    <w:r w:rsidRPr="009E3B7A">
      <w:rPr>
        <w:rFonts w:ascii="Roboto Light" w:hAnsi="Roboto Light"/>
        <w:sz w:val="18"/>
        <w:szCs w:val="18"/>
      </w:rPr>
      <w:t>Ref: A1108729</w:t>
    </w:r>
    <w:r w:rsidRPr="009E3B7A">
      <w:rPr>
        <w:rFonts w:ascii="Roboto Light" w:hAnsi="Roboto Light"/>
        <w:sz w:val="18"/>
        <w:szCs w:val="18"/>
      </w:rPr>
      <w:tab/>
    </w:r>
    <w:r w:rsidRPr="009E3B7A">
      <w:rPr>
        <w:rFonts w:ascii="Roboto Light" w:hAnsi="Roboto Light"/>
        <w:sz w:val="18"/>
        <w:szCs w:val="18"/>
      </w:rPr>
      <w:tab/>
    </w:r>
    <w:sdt>
      <w:sdtPr>
        <w:rPr>
          <w:rFonts w:ascii="Roboto Light" w:hAnsi="Roboto Light"/>
          <w:sz w:val="18"/>
          <w:szCs w:val="18"/>
        </w:rPr>
        <w:id w:val="1110553465"/>
        <w:docPartObj>
          <w:docPartGallery w:val="Page Numbers (Bottom of Page)"/>
          <w:docPartUnique/>
        </w:docPartObj>
      </w:sdtPr>
      <w:sdtContent>
        <w:sdt>
          <w:sdtPr>
            <w:rPr>
              <w:rFonts w:ascii="Roboto Light" w:hAnsi="Roboto Light"/>
              <w:sz w:val="18"/>
              <w:szCs w:val="18"/>
            </w:rPr>
            <w:id w:val="-1769616900"/>
            <w:docPartObj>
              <w:docPartGallery w:val="Page Numbers (Top of Page)"/>
              <w:docPartUnique/>
            </w:docPartObj>
          </w:sdtPr>
          <w:sdtContent>
            <w:r w:rsidRPr="0008693E">
              <w:rPr>
                <w:rFonts w:ascii="Roboto Light" w:hAnsi="Roboto Light"/>
                <w:sz w:val="18"/>
                <w:szCs w:val="18"/>
              </w:rPr>
              <w:t xml:space="preserve">Page </w:t>
            </w:r>
            <w:r w:rsidRPr="0008693E">
              <w:rPr>
                <w:rFonts w:ascii="Roboto Light" w:hAnsi="Roboto Light"/>
                <w:bCs/>
                <w:sz w:val="18"/>
                <w:szCs w:val="18"/>
              </w:rPr>
              <w:fldChar w:fldCharType="begin"/>
            </w:r>
            <w:r w:rsidRPr="0008693E">
              <w:rPr>
                <w:rFonts w:ascii="Roboto Light" w:hAnsi="Roboto Light"/>
                <w:bCs/>
                <w:sz w:val="18"/>
                <w:szCs w:val="18"/>
              </w:rPr>
              <w:instrText xml:space="preserve"> PAGE </w:instrText>
            </w:r>
            <w:r w:rsidRPr="0008693E">
              <w:rPr>
                <w:rFonts w:ascii="Roboto Light" w:hAnsi="Roboto Light"/>
                <w:bCs/>
                <w:sz w:val="18"/>
                <w:szCs w:val="18"/>
              </w:rPr>
              <w:fldChar w:fldCharType="separate"/>
            </w:r>
            <w:r w:rsidRPr="0008693E">
              <w:rPr>
                <w:rFonts w:ascii="Roboto Light" w:hAnsi="Roboto Light"/>
                <w:bCs/>
                <w:noProof/>
                <w:sz w:val="18"/>
                <w:szCs w:val="18"/>
              </w:rPr>
              <w:t>2</w:t>
            </w:r>
            <w:r w:rsidRPr="0008693E">
              <w:rPr>
                <w:rFonts w:ascii="Roboto Light" w:hAnsi="Roboto Light"/>
                <w:bCs/>
                <w:sz w:val="18"/>
                <w:szCs w:val="18"/>
              </w:rPr>
              <w:fldChar w:fldCharType="end"/>
            </w:r>
            <w:r w:rsidRPr="0008693E">
              <w:rPr>
                <w:rFonts w:ascii="Roboto Light" w:hAnsi="Roboto Light"/>
                <w:sz w:val="18"/>
                <w:szCs w:val="18"/>
              </w:rPr>
              <w:t xml:space="preserve"> of </w:t>
            </w:r>
            <w:r w:rsidRPr="0008693E">
              <w:rPr>
                <w:rFonts w:ascii="Roboto Light" w:hAnsi="Roboto Light"/>
                <w:bCs/>
                <w:sz w:val="18"/>
                <w:szCs w:val="18"/>
              </w:rPr>
              <w:fldChar w:fldCharType="begin"/>
            </w:r>
            <w:r w:rsidRPr="0008693E">
              <w:rPr>
                <w:rFonts w:ascii="Roboto Light" w:hAnsi="Roboto Light"/>
                <w:bCs/>
                <w:sz w:val="18"/>
                <w:szCs w:val="18"/>
              </w:rPr>
              <w:instrText xml:space="preserve"> NUMPAGES  </w:instrText>
            </w:r>
            <w:r w:rsidRPr="0008693E">
              <w:rPr>
                <w:rFonts w:ascii="Roboto Light" w:hAnsi="Roboto Light"/>
                <w:bCs/>
                <w:sz w:val="18"/>
                <w:szCs w:val="18"/>
              </w:rPr>
              <w:fldChar w:fldCharType="separate"/>
            </w:r>
            <w:r w:rsidRPr="0008693E">
              <w:rPr>
                <w:rFonts w:ascii="Roboto Light" w:hAnsi="Roboto Light"/>
                <w:bCs/>
                <w:noProof/>
                <w:sz w:val="18"/>
                <w:szCs w:val="18"/>
              </w:rPr>
              <w:t>2</w:t>
            </w:r>
            <w:r w:rsidRPr="0008693E">
              <w:rPr>
                <w:rFonts w:ascii="Roboto Light" w:hAnsi="Roboto Light"/>
                <w:bCs/>
                <w:sz w:val="18"/>
                <w:szCs w:val="18"/>
              </w:rPr>
              <w:fldChar w:fldCharType="end"/>
            </w:r>
          </w:sdtContent>
        </w:sdt>
      </w:sdtContent>
    </w:sdt>
  </w:p>
  <w:p w14:paraId="3534D72C" w14:textId="75016D26" w:rsidR="00592EFC" w:rsidRPr="009E3B7A" w:rsidRDefault="00592EFC">
    <w:pPr>
      <w:pStyle w:val="Footer"/>
      <w:rPr>
        <w:rFonts w:ascii="Roboto Light" w:hAnsi="Roboto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88C9" w14:textId="77777777" w:rsidR="00A10411" w:rsidRDefault="0008693E" w:rsidP="0008693E">
    <w:pPr>
      <w:pStyle w:val="Footer"/>
      <w:tabs>
        <w:tab w:val="clear" w:pos="4513"/>
        <w:tab w:val="clear" w:pos="9026"/>
        <w:tab w:val="right" w:pos="10466"/>
      </w:tabs>
      <w:rPr>
        <w:rFonts w:ascii="Roboto Light" w:hAnsi="Roboto Light"/>
        <w:sz w:val="18"/>
        <w:szCs w:val="18"/>
      </w:rPr>
    </w:pPr>
    <w:r w:rsidRPr="009E3B7A">
      <w:rPr>
        <w:rFonts w:ascii="Roboto Light" w:hAnsi="Roboto Light"/>
        <w:sz w:val="18"/>
        <w:szCs w:val="18"/>
      </w:rPr>
      <w:t>Ref: A1108729</w:t>
    </w:r>
  </w:p>
  <w:p w14:paraId="412ED9DC" w14:textId="619816D0" w:rsidR="0008693E" w:rsidRPr="009E3B7A" w:rsidRDefault="00A10411" w:rsidP="0008693E">
    <w:pPr>
      <w:pStyle w:val="Footer"/>
      <w:tabs>
        <w:tab w:val="clear" w:pos="4513"/>
        <w:tab w:val="clear" w:pos="9026"/>
        <w:tab w:val="right" w:pos="10466"/>
      </w:tabs>
      <w:rPr>
        <w:rFonts w:ascii="Roboto Light" w:hAnsi="Roboto Light"/>
        <w:sz w:val="18"/>
        <w:szCs w:val="18"/>
      </w:rPr>
    </w:pPr>
    <w:r>
      <w:rPr>
        <w:rFonts w:ascii="Roboto Light" w:hAnsi="Roboto Light"/>
        <w:sz w:val="18"/>
        <w:szCs w:val="18"/>
      </w:rPr>
      <w:t>Updated May 2024</w:t>
    </w:r>
    <w:r w:rsidR="0008693E">
      <w:rPr>
        <w:rFonts w:ascii="Roboto Light" w:hAnsi="Roboto Light"/>
        <w:sz w:val="18"/>
        <w:szCs w:val="18"/>
      </w:rPr>
      <w:tab/>
    </w:r>
    <w:r w:rsidR="0008693E" w:rsidRPr="009E3B7A">
      <w:rPr>
        <w:rFonts w:ascii="Roboto Light" w:hAnsi="Roboto Light"/>
        <w:sz w:val="18"/>
        <w:szCs w:val="18"/>
      </w:rPr>
      <w:tab/>
    </w:r>
    <w:r w:rsidR="0008693E" w:rsidRPr="009E3B7A">
      <w:rPr>
        <w:rFonts w:ascii="Roboto Light" w:hAnsi="Roboto Light"/>
        <w:sz w:val="18"/>
        <w:szCs w:val="18"/>
      </w:rPr>
      <w:tab/>
    </w:r>
    <w:sdt>
      <w:sdtPr>
        <w:rPr>
          <w:rFonts w:ascii="Roboto Light" w:hAnsi="Roboto Light"/>
          <w:sz w:val="18"/>
          <w:szCs w:val="18"/>
        </w:rPr>
        <w:id w:val="2113556025"/>
        <w:docPartObj>
          <w:docPartGallery w:val="Page Numbers (Bottom of Page)"/>
          <w:docPartUnique/>
        </w:docPartObj>
      </w:sdtPr>
      <w:sdtContent>
        <w:sdt>
          <w:sdtPr>
            <w:rPr>
              <w:rFonts w:ascii="Roboto Light" w:hAnsi="Roboto Light"/>
              <w:sz w:val="18"/>
              <w:szCs w:val="18"/>
            </w:rPr>
            <w:id w:val="742535800"/>
            <w:docPartObj>
              <w:docPartGallery w:val="Page Numbers (Top of Page)"/>
              <w:docPartUnique/>
            </w:docPartObj>
          </w:sdtPr>
          <w:sdtContent>
            <w:r w:rsidR="0008693E" w:rsidRPr="0008693E">
              <w:rPr>
                <w:rFonts w:ascii="Roboto Light" w:hAnsi="Roboto Light"/>
                <w:sz w:val="18"/>
                <w:szCs w:val="18"/>
              </w:rPr>
              <w:t xml:space="preserve">Page </w:t>
            </w:r>
            <w:r w:rsidR="0008693E" w:rsidRPr="0008693E">
              <w:rPr>
                <w:rFonts w:ascii="Roboto Light" w:hAnsi="Roboto Light"/>
                <w:bCs/>
                <w:sz w:val="18"/>
                <w:szCs w:val="18"/>
              </w:rPr>
              <w:fldChar w:fldCharType="begin"/>
            </w:r>
            <w:r w:rsidR="0008693E" w:rsidRPr="0008693E">
              <w:rPr>
                <w:rFonts w:ascii="Roboto Light" w:hAnsi="Roboto Light"/>
                <w:bCs/>
                <w:sz w:val="18"/>
                <w:szCs w:val="18"/>
              </w:rPr>
              <w:instrText xml:space="preserve"> PAGE </w:instrText>
            </w:r>
            <w:r w:rsidR="0008693E" w:rsidRPr="0008693E">
              <w:rPr>
                <w:rFonts w:ascii="Roboto Light" w:hAnsi="Roboto Light"/>
                <w:bCs/>
                <w:sz w:val="18"/>
                <w:szCs w:val="18"/>
              </w:rPr>
              <w:fldChar w:fldCharType="separate"/>
            </w:r>
            <w:r w:rsidR="0008693E" w:rsidRPr="0008693E">
              <w:rPr>
                <w:rFonts w:ascii="Roboto Light" w:hAnsi="Roboto Light"/>
                <w:bCs/>
                <w:noProof/>
                <w:sz w:val="18"/>
                <w:szCs w:val="18"/>
              </w:rPr>
              <w:t>2</w:t>
            </w:r>
            <w:r w:rsidR="0008693E" w:rsidRPr="0008693E">
              <w:rPr>
                <w:rFonts w:ascii="Roboto Light" w:hAnsi="Roboto Light"/>
                <w:bCs/>
                <w:sz w:val="18"/>
                <w:szCs w:val="18"/>
              </w:rPr>
              <w:fldChar w:fldCharType="end"/>
            </w:r>
            <w:r w:rsidR="0008693E" w:rsidRPr="0008693E">
              <w:rPr>
                <w:rFonts w:ascii="Roboto Light" w:hAnsi="Roboto Light"/>
                <w:sz w:val="18"/>
                <w:szCs w:val="18"/>
              </w:rPr>
              <w:t xml:space="preserve"> of </w:t>
            </w:r>
            <w:r w:rsidR="0008693E" w:rsidRPr="0008693E">
              <w:rPr>
                <w:rFonts w:ascii="Roboto Light" w:hAnsi="Roboto Light"/>
                <w:bCs/>
                <w:sz w:val="18"/>
                <w:szCs w:val="18"/>
              </w:rPr>
              <w:fldChar w:fldCharType="begin"/>
            </w:r>
            <w:r w:rsidR="0008693E" w:rsidRPr="0008693E">
              <w:rPr>
                <w:rFonts w:ascii="Roboto Light" w:hAnsi="Roboto Light"/>
                <w:bCs/>
                <w:sz w:val="18"/>
                <w:szCs w:val="18"/>
              </w:rPr>
              <w:instrText xml:space="preserve"> NUMPAGES  </w:instrText>
            </w:r>
            <w:r w:rsidR="0008693E" w:rsidRPr="0008693E">
              <w:rPr>
                <w:rFonts w:ascii="Roboto Light" w:hAnsi="Roboto Light"/>
                <w:bCs/>
                <w:sz w:val="18"/>
                <w:szCs w:val="18"/>
              </w:rPr>
              <w:fldChar w:fldCharType="separate"/>
            </w:r>
            <w:r w:rsidR="0008693E" w:rsidRPr="0008693E">
              <w:rPr>
                <w:rFonts w:ascii="Roboto Light" w:hAnsi="Roboto Light"/>
                <w:bCs/>
                <w:noProof/>
                <w:sz w:val="18"/>
                <w:szCs w:val="18"/>
              </w:rPr>
              <w:t>2</w:t>
            </w:r>
            <w:r w:rsidR="0008693E" w:rsidRPr="0008693E">
              <w:rPr>
                <w:rFonts w:ascii="Roboto Light" w:hAnsi="Roboto Light"/>
                <w:bCs/>
                <w:sz w:val="18"/>
                <w:szCs w:val="18"/>
              </w:rPr>
              <w:fldChar w:fldCharType="end"/>
            </w:r>
          </w:sdtContent>
        </w:sdt>
      </w:sdtContent>
    </w:sdt>
  </w:p>
  <w:p w14:paraId="3D68B17A" w14:textId="77777777" w:rsidR="0008693E" w:rsidRPr="009E3B7A" w:rsidRDefault="0008693E">
    <w:pPr>
      <w:pStyle w:val="Footer"/>
      <w:rPr>
        <w:rFonts w:ascii="Roboto Light" w:hAnsi="Roboto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6EE8" w14:textId="77777777" w:rsidR="00901210" w:rsidRDefault="00901210" w:rsidP="005A31B8">
      <w:pPr>
        <w:spacing w:after="0" w:line="240" w:lineRule="auto"/>
      </w:pPr>
      <w:r>
        <w:separator/>
      </w:r>
    </w:p>
  </w:footnote>
  <w:footnote w:type="continuationSeparator" w:id="0">
    <w:p w14:paraId="02D46138" w14:textId="77777777" w:rsidR="00901210" w:rsidRDefault="00901210" w:rsidP="005A31B8">
      <w:pPr>
        <w:spacing w:after="0" w:line="240" w:lineRule="auto"/>
      </w:pPr>
      <w:r>
        <w:continuationSeparator/>
      </w:r>
    </w:p>
  </w:footnote>
  <w:footnote w:type="continuationNotice" w:id="1">
    <w:p w14:paraId="75609C30" w14:textId="77777777" w:rsidR="00901210" w:rsidRDefault="009012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FFA7" w14:textId="46491083" w:rsidR="005A31B8" w:rsidRDefault="00F51452">
    <w:pPr>
      <w:pStyle w:val="Header"/>
    </w:pPr>
    <w:r>
      <w:rPr>
        <w:noProof/>
        <w:lang w:eastAsia="en-AU"/>
      </w:rPr>
      <mc:AlternateContent>
        <mc:Choice Requires="wps">
          <w:drawing>
            <wp:anchor distT="0" distB="0" distL="114300" distR="114300" simplePos="0" relativeHeight="251666401" behindDoc="0" locked="0" layoutInCell="0" allowOverlap="1" wp14:anchorId="7C0B5EC2" wp14:editId="71A8D8C0">
              <wp:simplePos x="0" y="0"/>
              <wp:positionH relativeFrom="page">
                <wp:align>center</wp:align>
              </wp:positionH>
              <wp:positionV relativeFrom="page">
                <wp:align>top</wp:align>
              </wp:positionV>
              <wp:extent cx="7772400" cy="442595"/>
              <wp:effectExtent l="0" t="0" r="0" b="14605"/>
              <wp:wrapNone/>
              <wp:docPr id="8" name="MSIPCM7a6a43deabd6f50f4f3d9258"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BB409" w14:textId="79A05835"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0B5EC2" id="_x0000_t202" coordsize="21600,21600" o:spt="202" path="m,l,21600r21600,l21600,xe">
              <v:stroke joinstyle="miter"/>
              <v:path gradientshapeok="t" o:connecttype="rect"/>
            </v:shapetype>
            <v:shape id="MSIPCM7a6a43deabd6f50f4f3d9258"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6640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216BB409" w14:textId="79A05835"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v:textbox>
              <w10:wrap anchorx="page" anchory="page"/>
            </v:shape>
          </w:pict>
        </mc:Fallback>
      </mc:AlternateContent>
    </w:r>
    <w:r w:rsidR="00592EFC" w:rsidRPr="00640314">
      <w:rPr>
        <w:noProof/>
        <w:lang w:eastAsia="en-AU"/>
      </w:rPr>
      <w:drawing>
        <wp:anchor distT="0" distB="0" distL="114300" distR="114300" simplePos="0" relativeHeight="251658241" behindDoc="1" locked="0" layoutInCell="1" allowOverlap="1" wp14:anchorId="0A4557E1" wp14:editId="214910B5">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12" name="Picture 1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5A31B8">
      <w:rPr>
        <w:noProof/>
      </w:rPr>
      <mc:AlternateContent>
        <mc:Choice Requires="wps">
          <w:drawing>
            <wp:anchor distT="0" distB="0" distL="114300" distR="114300" simplePos="0" relativeHeight="251658240" behindDoc="0" locked="0" layoutInCell="0" allowOverlap="1" wp14:anchorId="14E74494" wp14:editId="76BD85D8">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05297" w14:textId="59C1B18B" w:rsidR="005A31B8" w:rsidRPr="005A31B8" w:rsidRDefault="005A31B8" w:rsidP="005A31B8">
                          <w:pPr>
                            <w:spacing w:after="0"/>
                            <w:jc w:val="center"/>
                            <w:rPr>
                              <w:rFonts w:ascii="Arial" w:hAnsi="Arial" w:cs="Arial"/>
                              <w:color w:val="A80000"/>
                              <w:sz w:val="24"/>
                            </w:rPr>
                          </w:pPr>
                          <w:r w:rsidRPr="005A31B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4E74494" id="Text Box 1"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8E05297" w14:textId="59C1B18B" w:rsidR="005A31B8" w:rsidRPr="005A31B8" w:rsidRDefault="005A31B8" w:rsidP="005A31B8">
                    <w:pPr>
                      <w:spacing w:after="0"/>
                      <w:jc w:val="center"/>
                      <w:rPr>
                        <w:rFonts w:ascii="Arial" w:hAnsi="Arial" w:cs="Arial"/>
                        <w:color w:val="A80000"/>
                        <w:sz w:val="24"/>
                      </w:rPr>
                    </w:pPr>
                    <w:r w:rsidRPr="005A31B8">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2803" w14:textId="290B19C1" w:rsidR="00592EFC" w:rsidRDefault="00F51452">
    <w:pPr>
      <w:pStyle w:val="Header"/>
    </w:pPr>
    <w:r>
      <w:rPr>
        <w:noProof/>
      </w:rPr>
      <mc:AlternateContent>
        <mc:Choice Requires="wps">
          <w:drawing>
            <wp:anchor distT="0" distB="0" distL="114300" distR="114300" simplePos="0" relativeHeight="251666417" behindDoc="0" locked="0" layoutInCell="0" allowOverlap="1" wp14:anchorId="29E7BE08" wp14:editId="3CB49CFC">
              <wp:simplePos x="0" y="0"/>
              <wp:positionH relativeFrom="page">
                <wp:align>center</wp:align>
              </wp:positionH>
              <wp:positionV relativeFrom="page">
                <wp:align>top</wp:align>
              </wp:positionV>
              <wp:extent cx="7772400" cy="442595"/>
              <wp:effectExtent l="0" t="0" r="0" b="14605"/>
              <wp:wrapNone/>
              <wp:docPr id="9" name="MSIPCM44b141b1837ed12b80f613e5" descr="{&quot;HashCode&quot;:117806203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65F0A8" w14:textId="4C2032CD"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E7BE08" id="_x0000_t202" coordsize="21600,21600" o:spt="202" path="m,l,21600r21600,l21600,xe">
              <v:stroke joinstyle="miter"/>
              <v:path gradientshapeok="t" o:connecttype="rect"/>
            </v:shapetype>
            <v:shape id="MSIPCM44b141b1837ed12b80f613e5" o:spid="_x0000_s1028" type="#_x0000_t202" alt="{&quot;HashCode&quot;:1178062039,&quot;Height&quot;:9999999.0,&quot;Width&quot;:9999999.0,&quot;Placement&quot;:&quot;Header&quot;,&quot;Index&quot;:&quot;Primary&quot;,&quot;Section&quot;:2,&quot;Top&quot;:0.0,&quot;Left&quot;:0.0}" style="position:absolute;margin-left:0;margin-top:0;width:612pt;height:34.85pt;z-index:25166641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4365F0A8" w14:textId="4C2032CD"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v:textbox>
              <w10:wrap anchorx="page" anchory="page"/>
            </v:shape>
          </w:pict>
        </mc:Fallback>
      </mc:AlternateContent>
    </w:r>
    <w:r w:rsidR="00592EFC">
      <w:rPr>
        <w:noProof/>
      </w:rPr>
      <mc:AlternateContent>
        <mc:Choice Requires="wps">
          <w:drawing>
            <wp:anchor distT="0" distB="0" distL="114300" distR="114300" simplePos="0" relativeHeight="251658242" behindDoc="0" locked="0" layoutInCell="0" allowOverlap="1" wp14:anchorId="544765C0" wp14:editId="5DD3F0B2">
              <wp:simplePos x="0" y="0"/>
              <wp:positionH relativeFrom="page">
                <wp:posOffset>0</wp:posOffset>
              </wp:positionH>
              <wp:positionV relativeFrom="page">
                <wp:posOffset>190500</wp:posOffset>
              </wp:positionV>
              <wp:extent cx="7560310" cy="252095"/>
              <wp:effectExtent l="0" t="0" r="0" b="14605"/>
              <wp:wrapNone/>
              <wp:docPr id="10" name="Text Box 1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C4FC6" w14:textId="54D10413" w:rsidR="00592EFC" w:rsidRPr="00592EFC" w:rsidRDefault="00592EFC" w:rsidP="00592EFC">
                          <w:pPr>
                            <w:spacing w:after="0"/>
                            <w:jc w:val="center"/>
                            <w:rPr>
                              <w:rFonts w:ascii="Arial" w:hAnsi="Arial" w:cs="Arial"/>
                              <w:color w:val="A80000"/>
                              <w:sz w:val="24"/>
                            </w:rPr>
                          </w:pPr>
                          <w:r w:rsidRPr="00592EF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44765C0" id="Text Box 10"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651C4FC6" w14:textId="54D10413" w:rsidR="00592EFC" w:rsidRPr="00592EFC" w:rsidRDefault="00592EFC" w:rsidP="00592EFC">
                    <w:pPr>
                      <w:spacing w:after="0"/>
                      <w:jc w:val="center"/>
                      <w:rPr>
                        <w:rFonts w:ascii="Arial" w:hAnsi="Arial" w:cs="Arial"/>
                        <w:color w:val="A80000"/>
                        <w:sz w:val="24"/>
                      </w:rPr>
                    </w:pPr>
                    <w:r w:rsidRPr="00592EF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C929" w14:textId="413D526A" w:rsidR="00F51452" w:rsidRDefault="00F51452">
    <w:pPr>
      <w:pStyle w:val="Header"/>
    </w:pPr>
    <w:r>
      <w:rPr>
        <w:noProof/>
      </w:rPr>
      <mc:AlternateContent>
        <mc:Choice Requires="wps">
          <w:drawing>
            <wp:anchor distT="0" distB="0" distL="114300" distR="114300" simplePos="0" relativeHeight="251666434" behindDoc="0" locked="0" layoutInCell="0" allowOverlap="1" wp14:anchorId="688F7CC1" wp14:editId="33D04143">
              <wp:simplePos x="0" y="0"/>
              <wp:positionH relativeFrom="page">
                <wp:align>center</wp:align>
              </wp:positionH>
              <wp:positionV relativeFrom="page">
                <wp:align>top</wp:align>
              </wp:positionV>
              <wp:extent cx="7772400" cy="442595"/>
              <wp:effectExtent l="0" t="0" r="0" b="14605"/>
              <wp:wrapNone/>
              <wp:docPr id="11" name="MSIPCMb2114d57b23ae6896344672f"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6CBC0" w14:textId="7A553CC8"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8F7CC1" id="_x0000_t202" coordsize="21600,21600" o:spt="202" path="m,l,21600r21600,l21600,xe">
              <v:stroke joinstyle="miter"/>
              <v:path gradientshapeok="t" o:connecttype="rect"/>
            </v:shapetype>
            <v:shape id="MSIPCMb2114d57b23ae6896344672f" o:spid="_x0000_s1030" type="#_x0000_t202" alt="{&quot;HashCode&quot;:1178062039,&quot;Height&quot;:9999999.0,&quot;Width&quot;:9999999.0,&quot;Placement&quot;:&quot;Header&quot;,&quot;Index&quot;:&quot;Primary&quot;,&quot;Section&quot;:3,&quot;Top&quot;:0.0,&quot;Left&quot;:0.0}" style="position:absolute;margin-left:0;margin-top:0;width:612pt;height:34.85pt;z-index:25166643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3AE6CBC0" w14:textId="7A553CC8"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v:textbox>
              <w10:wrap anchorx="page" anchory="page"/>
            </v:shape>
          </w:pict>
        </mc:Fallback>
      </mc:AlternateContent>
    </w:r>
    <w:r>
      <w:rPr>
        <w:noProof/>
      </w:rPr>
      <mc:AlternateContent>
        <mc:Choice Requires="wps">
          <w:drawing>
            <wp:anchor distT="0" distB="0" distL="114300" distR="114300" simplePos="0" relativeHeight="251662338" behindDoc="0" locked="0" layoutInCell="0" allowOverlap="1" wp14:anchorId="38BAAA5A" wp14:editId="6C2601C1">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3430C" w14:textId="77777777" w:rsidR="00F51452" w:rsidRPr="00592EFC" w:rsidRDefault="00F51452" w:rsidP="00592EFC">
                          <w:pPr>
                            <w:spacing w:after="0"/>
                            <w:jc w:val="center"/>
                            <w:rPr>
                              <w:rFonts w:ascii="Arial" w:hAnsi="Arial" w:cs="Arial"/>
                              <w:color w:val="A80000"/>
                              <w:sz w:val="24"/>
                            </w:rPr>
                          </w:pPr>
                          <w:r w:rsidRPr="00592EF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8BAAA5A" id="Text Box 7" o:spid="_x0000_s1031" type="#_x0000_t202" alt="{&quot;HashCode&quot;:1178062039,&quot;Height&quot;:841.0,&quot;Width&quot;:595.0,&quot;Placement&quot;:&quot;Header&quot;,&quot;Index&quot;:&quot;Primary&quot;,&quot;Section&quot;:2,&quot;Top&quot;:0.0,&quot;Left&quot;:0.0}" style="position:absolute;margin-left:0;margin-top:15pt;width:595.3pt;height:19.85pt;z-index:25166233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7923430C" w14:textId="77777777" w:rsidR="00F51452" w:rsidRPr="00592EFC" w:rsidRDefault="00F51452" w:rsidP="00592EFC">
                    <w:pPr>
                      <w:spacing w:after="0"/>
                      <w:jc w:val="center"/>
                      <w:rPr>
                        <w:rFonts w:ascii="Arial" w:hAnsi="Arial" w:cs="Arial"/>
                        <w:color w:val="A80000"/>
                        <w:sz w:val="24"/>
                      </w:rPr>
                    </w:pPr>
                    <w:r w:rsidRPr="00592EFC">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1AA3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3D56"/>
    <w:multiLevelType w:val="hybridMultilevel"/>
    <w:tmpl w:val="7FA2E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1F13E1"/>
    <w:multiLevelType w:val="multilevel"/>
    <w:tmpl w:val="AA449350"/>
    <w:lvl w:ilvl="0">
      <w:start w:val="1"/>
      <w:numFmt w:val="bullet"/>
      <w:lvlText w:val=""/>
      <w:lvlJc w:val="left"/>
      <w:pPr>
        <w:ind w:left="720" w:firstLine="0"/>
      </w:pPr>
      <w:rPr>
        <w:rFonts w:ascii="Symbol" w:hAnsi="Symbol" w:hint="default"/>
      </w:rPr>
    </w:lvl>
    <w:lvl w:ilvl="1">
      <w:start w:val="1"/>
      <w:numFmt w:val="decimal"/>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Roman"/>
      <w:lvlText w:val="%4."/>
      <w:lvlJc w:val="left"/>
      <w:pPr>
        <w:tabs>
          <w:tab w:val="num" w:pos="1797"/>
        </w:tabs>
        <w:ind w:left="1797" w:hanging="357"/>
      </w:pPr>
      <w:rPr>
        <w:rFonts w:hint="default"/>
      </w:rPr>
    </w:lvl>
    <w:lvl w:ilvl="4">
      <w:start w:val="1"/>
      <w:numFmt w:val="upperLetter"/>
      <w:lvlText w:val="%5."/>
      <w:lvlJc w:val="left"/>
      <w:pPr>
        <w:tabs>
          <w:tab w:val="num" w:pos="2155"/>
        </w:tabs>
        <w:ind w:left="2155" w:hanging="358"/>
      </w:pPr>
      <w:rPr>
        <w:rFonts w:hint="default"/>
      </w:rPr>
    </w:lvl>
    <w:lvl w:ilvl="5">
      <w:start w:val="1"/>
      <w:numFmt w:val="none"/>
      <w:suff w:val="nothing"/>
      <w:lvlText w:val="%6"/>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 w15:restartNumberingAfterBreak="0">
    <w:nsid w:val="18483ADA"/>
    <w:multiLevelType w:val="hybridMultilevel"/>
    <w:tmpl w:val="ECD09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306D5D"/>
    <w:multiLevelType w:val="hybridMultilevel"/>
    <w:tmpl w:val="B90A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34F56"/>
    <w:multiLevelType w:val="hybridMultilevel"/>
    <w:tmpl w:val="C88AF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BD1692"/>
    <w:multiLevelType w:val="multilevel"/>
    <w:tmpl w:val="060EC0BA"/>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346E1C10"/>
    <w:multiLevelType w:val="multilevel"/>
    <w:tmpl w:val="58DA0708"/>
    <w:numStyleLink w:val="Lists"/>
  </w:abstractNum>
  <w:abstractNum w:abstractNumId="8" w15:restartNumberingAfterBreak="0">
    <w:nsid w:val="385F51A1"/>
    <w:multiLevelType w:val="multilevel"/>
    <w:tmpl w:val="3BB28A5A"/>
    <w:styleLink w:val="BulletList"/>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38B82123"/>
    <w:multiLevelType w:val="hybridMultilevel"/>
    <w:tmpl w:val="F44A7548"/>
    <w:lvl w:ilvl="0" w:tplc="C6006B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D773A"/>
    <w:multiLevelType w:val="multilevel"/>
    <w:tmpl w:val="58DA0708"/>
    <w:numStyleLink w:val="Lists"/>
  </w:abstractNum>
  <w:abstractNum w:abstractNumId="11" w15:restartNumberingAfterBreak="0">
    <w:nsid w:val="437D45D7"/>
    <w:multiLevelType w:val="multilevel"/>
    <w:tmpl w:val="AA44935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5EA526A"/>
    <w:multiLevelType w:val="hybridMultilevel"/>
    <w:tmpl w:val="F6E4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445F4"/>
    <w:multiLevelType w:val="multilevel"/>
    <w:tmpl w:val="58DA0708"/>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4690E51"/>
    <w:multiLevelType w:val="multilevel"/>
    <w:tmpl w:val="58DA0708"/>
    <w:numStyleLink w:val="Lists"/>
  </w:abstractNum>
  <w:abstractNum w:abstractNumId="15" w15:restartNumberingAfterBreak="0">
    <w:nsid w:val="58CA7B09"/>
    <w:multiLevelType w:val="multilevel"/>
    <w:tmpl w:val="58DA0708"/>
    <w:numStyleLink w:val="Lists"/>
  </w:abstractNum>
  <w:abstractNum w:abstractNumId="16" w15:restartNumberingAfterBreak="0">
    <w:nsid w:val="662B4487"/>
    <w:multiLevelType w:val="hybridMultilevel"/>
    <w:tmpl w:val="3D648EFA"/>
    <w:lvl w:ilvl="0" w:tplc="5D421F6E">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7D67FD"/>
    <w:multiLevelType w:val="hybridMultilevel"/>
    <w:tmpl w:val="00A27F68"/>
    <w:lvl w:ilvl="0" w:tplc="257A06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284928">
    <w:abstractNumId w:val="13"/>
  </w:num>
  <w:num w:numId="2" w16cid:durableId="770197894">
    <w:abstractNumId w:val="0"/>
  </w:num>
  <w:num w:numId="3" w16cid:durableId="1299336955">
    <w:abstractNumId w:val="9"/>
  </w:num>
  <w:num w:numId="4" w16cid:durableId="1515880243">
    <w:abstractNumId w:val="12"/>
  </w:num>
  <w:num w:numId="5" w16cid:durableId="491259404">
    <w:abstractNumId w:val="14"/>
  </w:num>
  <w:num w:numId="6" w16cid:durableId="154616101">
    <w:abstractNumId w:val="10"/>
  </w:num>
  <w:num w:numId="7" w16cid:durableId="558177336">
    <w:abstractNumId w:val="15"/>
  </w:num>
  <w:num w:numId="8" w16cid:durableId="1486974441">
    <w:abstractNumId w:val="7"/>
  </w:num>
  <w:num w:numId="9" w16cid:durableId="1786971341">
    <w:abstractNumId w:val="17"/>
  </w:num>
  <w:num w:numId="10" w16cid:durableId="800198256">
    <w:abstractNumId w:val="8"/>
  </w:num>
  <w:num w:numId="11" w16cid:durableId="943535848">
    <w:abstractNumId w:val="2"/>
  </w:num>
  <w:num w:numId="12" w16cid:durableId="1304116764">
    <w:abstractNumId w:val="11"/>
  </w:num>
  <w:num w:numId="13" w16cid:durableId="1539510829">
    <w:abstractNumId w:val="1"/>
  </w:num>
  <w:num w:numId="14" w16cid:durableId="236860707">
    <w:abstractNumId w:val="3"/>
  </w:num>
  <w:num w:numId="15" w16cid:durableId="832336374">
    <w:abstractNumId w:val="6"/>
  </w:num>
  <w:num w:numId="16" w16cid:durableId="1459029872">
    <w:abstractNumId w:val="16"/>
  </w:num>
  <w:num w:numId="17" w16cid:durableId="1230993373">
    <w:abstractNumId w:val="5"/>
  </w:num>
  <w:num w:numId="18" w16cid:durableId="664165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B8"/>
    <w:rsid w:val="000344D1"/>
    <w:rsid w:val="0008693E"/>
    <w:rsid w:val="0009775A"/>
    <w:rsid w:val="000C623F"/>
    <w:rsid w:val="000D74FB"/>
    <w:rsid w:val="00155D06"/>
    <w:rsid w:val="0016284F"/>
    <w:rsid w:val="001C12C7"/>
    <w:rsid w:val="001C3C49"/>
    <w:rsid w:val="00205AA5"/>
    <w:rsid w:val="00216765"/>
    <w:rsid w:val="002D69A7"/>
    <w:rsid w:val="002F5678"/>
    <w:rsid w:val="003342CE"/>
    <w:rsid w:val="00381B78"/>
    <w:rsid w:val="0038282E"/>
    <w:rsid w:val="00397A12"/>
    <w:rsid w:val="003E4AAA"/>
    <w:rsid w:val="00460FD6"/>
    <w:rsid w:val="005026DF"/>
    <w:rsid w:val="00533A01"/>
    <w:rsid w:val="005624D6"/>
    <w:rsid w:val="00592EFC"/>
    <w:rsid w:val="005A31B8"/>
    <w:rsid w:val="005A3D37"/>
    <w:rsid w:val="005B0121"/>
    <w:rsid w:val="00673ECC"/>
    <w:rsid w:val="006E1031"/>
    <w:rsid w:val="00774321"/>
    <w:rsid w:val="007F2219"/>
    <w:rsid w:val="008B77BE"/>
    <w:rsid w:val="008E22B5"/>
    <w:rsid w:val="00901210"/>
    <w:rsid w:val="00963212"/>
    <w:rsid w:val="00995406"/>
    <w:rsid w:val="009B7175"/>
    <w:rsid w:val="009E3A6B"/>
    <w:rsid w:val="009E3B7A"/>
    <w:rsid w:val="00A07A90"/>
    <w:rsid w:val="00A10411"/>
    <w:rsid w:val="00AC0D59"/>
    <w:rsid w:val="00AD64FA"/>
    <w:rsid w:val="00B06564"/>
    <w:rsid w:val="00B13C9B"/>
    <w:rsid w:val="00B83774"/>
    <w:rsid w:val="00BA61E0"/>
    <w:rsid w:val="00C40906"/>
    <w:rsid w:val="00CD0D0B"/>
    <w:rsid w:val="00CF45FA"/>
    <w:rsid w:val="00D11B65"/>
    <w:rsid w:val="00D12E62"/>
    <w:rsid w:val="00D53E02"/>
    <w:rsid w:val="00D54044"/>
    <w:rsid w:val="00D65516"/>
    <w:rsid w:val="00DB7324"/>
    <w:rsid w:val="00DE3E59"/>
    <w:rsid w:val="00DF5B9B"/>
    <w:rsid w:val="00E438A0"/>
    <w:rsid w:val="00E56D01"/>
    <w:rsid w:val="00E67E6C"/>
    <w:rsid w:val="00E96D40"/>
    <w:rsid w:val="00ED5735"/>
    <w:rsid w:val="00F257AA"/>
    <w:rsid w:val="00F34972"/>
    <w:rsid w:val="00F51452"/>
    <w:rsid w:val="00F756BD"/>
    <w:rsid w:val="00F8404E"/>
    <w:rsid w:val="4ACF8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1AA9"/>
  <w15:chartTrackingRefBased/>
  <w15:docId w15:val="{9ADC6843-2864-4D5A-AFB9-14DB07AD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5A31B8"/>
    <w:pPr>
      <w:keepNext/>
      <w:keepLines/>
      <w:spacing w:before="480" w:after="240" w:line="240" w:lineRule="auto"/>
      <w:outlineLvl w:val="0"/>
    </w:pPr>
    <w:rPr>
      <w:rFonts w:ascii="Roboto Light" w:eastAsiaTheme="majorEastAsia" w:hAnsi="Roboto Light" w:cstheme="majorBidi"/>
      <w:bCs/>
      <w:color w:val="000000" w:themeColor="text1"/>
      <w:sz w:val="32"/>
      <w:szCs w:val="28"/>
    </w:rPr>
  </w:style>
  <w:style w:type="paragraph" w:styleId="Heading2">
    <w:name w:val="heading 2"/>
    <w:basedOn w:val="Normal"/>
    <w:next w:val="Normal"/>
    <w:link w:val="Heading2Char"/>
    <w:uiPriority w:val="9"/>
    <w:semiHidden/>
    <w:unhideWhenUsed/>
    <w:qFormat/>
    <w:rsid w:val="005A31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
    <w:name w:val="Heading 2 No Number"/>
    <w:basedOn w:val="Heading2"/>
    <w:next w:val="Normal"/>
    <w:uiPriority w:val="9"/>
    <w:qFormat/>
    <w:rsid w:val="005A31B8"/>
    <w:pPr>
      <w:spacing w:before="360" w:after="120" w:line="240" w:lineRule="auto"/>
    </w:pPr>
    <w:rPr>
      <w:rFonts w:ascii="Roboto Medium" w:hAnsi="Roboto Medium"/>
      <w:bCs/>
      <w:color w:val="000000" w:themeColor="text1"/>
      <w:sz w:val="24"/>
    </w:rPr>
  </w:style>
  <w:style w:type="character" w:customStyle="1" w:styleId="Heading2Char">
    <w:name w:val="Heading 2 Char"/>
    <w:basedOn w:val="DefaultParagraphFont"/>
    <w:link w:val="Heading2"/>
    <w:uiPriority w:val="9"/>
    <w:semiHidden/>
    <w:rsid w:val="005A31B8"/>
    <w:rPr>
      <w:rFonts w:asciiTheme="majorHAnsi" w:eastAsiaTheme="majorEastAsia" w:hAnsiTheme="majorHAnsi" w:cstheme="majorBidi"/>
      <w:color w:val="2F5496" w:themeColor="accent1" w:themeShade="BF"/>
      <w:sz w:val="26"/>
      <w:szCs w:val="26"/>
    </w:rPr>
  </w:style>
  <w:style w:type="paragraph" w:customStyle="1" w:styleId="ContentBold">
    <w:name w:val="Content (Bold)"/>
    <w:basedOn w:val="Normal"/>
    <w:next w:val="Normal"/>
    <w:link w:val="ContentBoldChar"/>
    <w:qFormat/>
    <w:rsid w:val="005A31B8"/>
    <w:pPr>
      <w:spacing w:after="120" w:line="240" w:lineRule="auto"/>
    </w:pPr>
    <w:rPr>
      <w:rFonts w:ascii="Roboto Medium" w:hAnsi="Roboto Medium"/>
      <w:color w:val="000000"/>
      <w:sz w:val="20"/>
      <w:szCs w:val="20"/>
    </w:rPr>
  </w:style>
  <w:style w:type="character" w:customStyle="1" w:styleId="ContentBoldChar">
    <w:name w:val="Content (Bold) Char"/>
    <w:basedOn w:val="DefaultParagraphFont"/>
    <w:link w:val="ContentBold"/>
    <w:rsid w:val="005A31B8"/>
    <w:rPr>
      <w:rFonts w:ascii="Roboto Medium" w:hAnsi="Roboto Medium"/>
      <w:color w:val="000000"/>
      <w:sz w:val="20"/>
      <w:szCs w:val="20"/>
    </w:rPr>
  </w:style>
  <w:style w:type="paragraph" w:styleId="ListBullet">
    <w:name w:val="List Bullet"/>
    <w:basedOn w:val="Normal"/>
    <w:uiPriority w:val="16"/>
    <w:qFormat/>
    <w:rsid w:val="005A31B8"/>
    <w:pPr>
      <w:spacing w:before="120" w:after="120" w:line="240" w:lineRule="auto"/>
    </w:pPr>
    <w:rPr>
      <w:rFonts w:ascii="Roboto Light" w:hAnsi="Roboto Light"/>
      <w:color w:val="000000" w:themeColor="text1"/>
      <w:sz w:val="20"/>
      <w:szCs w:val="20"/>
    </w:rPr>
  </w:style>
  <w:style w:type="paragraph" w:styleId="ListBullet2">
    <w:name w:val="List Bullet 2"/>
    <w:basedOn w:val="Normal"/>
    <w:uiPriority w:val="16"/>
    <w:qFormat/>
    <w:rsid w:val="005A31B8"/>
    <w:pPr>
      <w:tabs>
        <w:tab w:val="num" w:pos="357"/>
      </w:tabs>
      <w:spacing w:before="120" w:after="120" w:line="240" w:lineRule="auto"/>
      <w:ind w:left="357" w:hanging="357"/>
    </w:pPr>
    <w:rPr>
      <w:rFonts w:ascii="Roboto Light" w:hAnsi="Roboto Light"/>
      <w:color w:val="000000" w:themeColor="text1"/>
      <w:sz w:val="20"/>
      <w:szCs w:val="20"/>
    </w:rPr>
  </w:style>
  <w:style w:type="paragraph" w:styleId="ListBullet3">
    <w:name w:val="List Bullet 3"/>
    <w:basedOn w:val="Normal"/>
    <w:uiPriority w:val="16"/>
    <w:qFormat/>
    <w:rsid w:val="005A31B8"/>
    <w:pPr>
      <w:tabs>
        <w:tab w:val="num" w:pos="720"/>
      </w:tabs>
      <w:spacing w:before="120" w:after="120" w:line="240" w:lineRule="auto"/>
      <w:ind w:left="720" w:hanging="363"/>
    </w:pPr>
    <w:rPr>
      <w:rFonts w:ascii="Roboto Light" w:hAnsi="Roboto Light"/>
      <w:color w:val="000000" w:themeColor="text1"/>
      <w:sz w:val="20"/>
      <w:szCs w:val="20"/>
    </w:rPr>
  </w:style>
  <w:style w:type="numbering" w:customStyle="1" w:styleId="BulletList">
    <w:name w:val="Bullet List"/>
    <w:uiPriority w:val="99"/>
    <w:rsid w:val="005A31B8"/>
    <w:pPr>
      <w:numPr>
        <w:numId w:val="10"/>
      </w:numPr>
    </w:pPr>
  </w:style>
  <w:style w:type="paragraph" w:styleId="ListNumber">
    <w:name w:val="List Number"/>
    <w:basedOn w:val="Normal"/>
    <w:uiPriority w:val="16"/>
    <w:qFormat/>
    <w:rsid w:val="005A31B8"/>
    <w:pPr>
      <w:tabs>
        <w:tab w:val="num" w:pos="357"/>
      </w:tabs>
      <w:spacing w:before="120" w:after="120" w:line="240" w:lineRule="auto"/>
      <w:ind w:left="357" w:hanging="357"/>
    </w:pPr>
    <w:rPr>
      <w:rFonts w:ascii="Roboto Light" w:hAnsi="Roboto Light"/>
      <w:color w:val="000000"/>
      <w:sz w:val="20"/>
      <w:szCs w:val="20"/>
    </w:rPr>
  </w:style>
  <w:style w:type="paragraph" w:styleId="ListNumber2">
    <w:name w:val="List Number 2"/>
    <w:basedOn w:val="Normal"/>
    <w:uiPriority w:val="16"/>
    <w:qFormat/>
    <w:rsid w:val="005A31B8"/>
    <w:pPr>
      <w:tabs>
        <w:tab w:val="num" w:pos="720"/>
      </w:tabs>
      <w:spacing w:before="120" w:after="120" w:line="240" w:lineRule="auto"/>
      <w:ind w:left="720" w:hanging="363"/>
    </w:pPr>
    <w:rPr>
      <w:rFonts w:ascii="Roboto Light" w:hAnsi="Roboto Light"/>
      <w:color w:val="000000"/>
      <w:sz w:val="20"/>
      <w:szCs w:val="20"/>
    </w:rPr>
  </w:style>
  <w:style w:type="numbering" w:customStyle="1" w:styleId="Lists">
    <w:name w:val="Lists"/>
    <w:uiPriority w:val="99"/>
    <w:rsid w:val="005A31B8"/>
    <w:pPr>
      <w:numPr>
        <w:numId w:val="1"/>
      </w:numPr>
    </w:pPr>
  </w:style>
  <w:style w:type="paragraph" w:styleId="ListNumber3">
    <w:name w:val="List Number 3"/>
    <w:basedOn w:val="Normal"/>
    <w:uiPriority w:val="16"/>
    <w:qFormat/>
    <w:rsid w:val="005A31B8"/>
    <w:pPr>
      <w:tabs>
        <w:tab w:val="num" w:pos="1077"/>
      </w:tabs>
      <w:spacing w:before="120" w:after="120" w:line="240" w:lineRule="auto"/>
      <w:ind w:left="1077" w:hanging="357"/>
    </w:pPr>
    <w:rPr>
      <w:rFonts w:ascii="Roboto Light" w:hAnsi="Roboto Light"/>
      <w:color w:val="000000"/>
      <w:sz w:val="20"/>
      <w:szCs w:val="20"/>
    </w:rPr>
  </w:style>
  <w:style w:type="paragraph" w:styleId="ListNumber4">
    <w:name w:val="List Number 4"/>
    <w:basedOn w:val="Normal"/>
    <w:uiPriority w:val="16"/>
    <w:qFormat/>
    <w:rsid w:val="005A31B8"/>
    <w:pPr>
      <w:tabs>
        <w:tab w:val="num" w:pos="1435"/>
      </w:tabs>
      <w:spacing w:before="120" w:after="120" w:line="240" w:lineRule="auto"/>
      <w:ind w:left="1434" w:hanging="357"/>
    </w:pPr>
    <w:rPr>
      <w:rFonts w:ascii="Roboto Light" w:hAnsi="Roboto Light"/>
      <w:color w:val="000000"/>
      <w:sz w:val="20"/>
      <w:szCs w:val="20"/>
    </w:rPr>
  </w:style>
  <w:style w:type="character" w:customStyle="1" w:styleId="Heading1Char">
    <w:name w:val="Heading 1 Char"/>
    <w:basedOn w:val="DefaultParagraphFont"/>
    <w:link w:val="Heading1"/>
    <w:uiPriority w:val="9"/>
    <w:rsid w:val="005A31B8"/>
    <w:rPr>
      <w:rFonts w:ascii="Roboto Light" w:eastAsiaTheme="majorEastAsia" w:hAnsi="Roboto Light" w:cstheme="majorBidi"/>
      <w:bCs/>
      <w:color w:val="000000" w:themeColor="text1"/>
      <w:sz w:val="32"/>
      <w:szCs w:val="28"/>
    </w:rPr>
  </w:style>
  <w:style w:type="paragraph" w:customStyle="1" w:styleId="SOFinalBodyText">
    <w:name w:val="SO Final Body Text"/>
    <w:link w:val="SOFinalBodyTextCharChar"/>
    <w:rsid w:val="005A31B8"/>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5A31B8"/>
    <w:rPr>
      <w:rFonts w:ascii="Roboto Light" w:eastAsia="Times New Roman" w:hAnsi="Roboto Light" w:cs="Times New Roman"/>
      <w:color w:val="000000"/>
      <w:sz w:val="20"/>
      <w:szCs w:val="24"/>
      <w:lang w:val="en-US"/>
    </w:rPr>
  </w:style>
  <w:style w:type="paragraph" w:customStyle="1" w:styleId="SOFinalBullets">
    <w:name w:val="SO Final Bullets"/>
    <w:link w:val="SOFinalBulletsCharChar"/>
    <w:autoRedefine/>
    <w:rsid w:val="00CF45FA"/>
    <w:pPr>
      <w:spacing w:after="0" w:line="240" w:lineRule="auto"/>
    </w:pPr>
    <w:rPr>
      <w:rFonts w:ascii="Roboto Light" w:eastAsia="MS Mincho" w:hAnsi="Roboto Light" w:cs="Arial"/>
      <w:color w:val="000000"/>
      <w:lang w:val="en-US"/>
    </w:rPr>
  </w:style>
  <w:style w:type="character" w:customStyle="1" w:styleId="SOFinalBulletsCharChar">
    <w:name w:val="SO Final Bullets Char Char"/>
    <w:link w:val="SOFinalBullets"/>
    <w:rsid w:val="00CF45FA"/>
    <w:rPr>
      <w:rFonts w:ascii="Roboto Light" w:eastAsia="MS Mincho" w:hAnsi="Roboto Light" w:cs="Arial"/>
      <w:color w:val="000000"/>
      <w:lang w:val="en-US"/>
    </w:rPr>
  </w:style>
  <w:style w:type="character" w:styleId="Emphasis">
    <w:name w:val="Emphasis"/>
    <w:qFormat/>
    <w:rsid w:val="005A31B8"/>
    <w:rPr>
      <w:i/>
      <w:iCs/>
    </w:rPr>
  </w:style>
  <w:style w:type="character" w:styleId="Hyperlink">
    <w:name w:val="Hyperlink"/>
    <w:semiHidden/>
    <w:rsid w:val="005A31B8"/>
    <w:rPr>
      <w:color w:val="0000FF"/>
      <w:u w:val="single"/>
    </w:rPr>
  </w:style>
  <w:style w:type="paragraph" w:styleId="Header">
    <w:name w:val="header"/>
    <w:basedOn w:val="Normal"/>
    <w:link w:val="HeaderChar"/>
    <w:uiPriority w:val="99"/>
    <w:unhideWhenUsed/>
    <w:rsid w:val="005A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B8"/>
  </w:style>
  <w:style w:type="paragraph" w:styleId="Footer">
    <w:name w:val="footer"/>
    <w:basedOn w:val="Normal"/>
    <w:link w:val="FooterChar"/>
    <w:uiPriority w:val="99"/>
    <w:unhideWhenUsed/>
    <w:rsid w:val="005A3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B8"/>
  </w:style>
  <w:style w:type="character" w:styleId="CommentReference">
    <w:name w:val="annotation reference"/>
    <w:basedOn w:val="DefaultParagraphFont"/>
    <w:uiPriority w:val="99"/>
    <w:semiHidden/>
    <w:unhideWhenUsed/>
    <w:rsid w:val="00CF45FA"/>
    <w:rPr>
      <w:sz w:val="16"/>
      <w:szCs w:val="16"/>
    </w:rPr>
  </w:style>
  <w:style w:type="paragraph" w:styleId="CommentText">
    <w:name w:val="annotation text"/>
    <w:basedOn w:val="Normal"/>
    <w:link w:val="CommentTextChar"/>
    <w:uiPriority w:val="99"/>
    <w:semiHidden/>
    <w:unhideWhenUsed/>
    <w:rsid w:val="00CF45FA"/>
    <w:pPr>
      <w:spacing w:line="240" w:lineRule="auto"/>
    </w:pPr>
    <w:rPr>
      <w:sz w:val="20"/>
      <w:szCs w:val="20"/>
    </w:rPr>
  </w:style>
  <w:style w:type="character" w:customStyle="1" w:styleId="CommentTextChar">
    <w:name w:val="Comment Text Char"/>
    <w:basedOn w:val="DefaultParagraphFont"/>
    <w:link w:val="CommentText"/>
    <w:uiPriority w:val="99"/>
    <w:semiHidden/>
    <w:rsid w:val="00CF45FA"/>
    <w:rPr>
      <w:sz w:val="20"/>
      <w:szCs w:val="20"/>
    </w:rPr>
  </w:style>
  <w:style w:type="paragraph" w:styleId="CommentSubject">
    <w:name w:val="annotation subject"/>
    <w:basedOn w:val="CommentText"/>
    <w:next w:val="CommentText"/>
    <w:link w:val="CommentSubjectChar"/>
    <w:uiPriority w:val="99"/>
    <w:semiHidden/>
    <w:unhideWhenUsed/>
    <w:rsid w:val="00CF45FA"/>
    <w:rPr>
      <w:b/>
      <w:bCs/>
    </w:rPr>
  </w:style>
  <w:style w:type="character" w:customStyle="1" w:styleId="CommentSubjectChar">
    <w:name w:val="Comment Subject Char"/>
    <w:basedOn w:val="CommentTextChar"/>
    <w:link w:val="CommentSubject"/>
    <w:uiPriority w:val="99"/>
    <w:semiHidden/>
    <w:rsid w:val="00CF45FA"/>
    <w:rPr>
      <w:b/>
      <w:bCs/>
      <w:sz w:val="20"/>
      <w:szCs w:val="20"/>
    </w:rPr>
  </w:style>
  <w:style w:type="paragraph" w:styleId="ListParagraph">
    <w:name w:val="List Paragraph"/>
    <w:basedOn w:val="Normal"/>
    <w:uiPriority w:val="34"/>
    <w:qFormat/>
    <w:rsid w:val="00CF45FA"/>
    <w:pPr>
      <w:ind w:left="720"/>
      <w:contextualSpacing/>
    </w:pPr>
  </w:style>
  <w:style w:type="character" w:styleId="FollowedHyperlink">
    <w:name w:val="FollowedHyperlink"/>
    <w:basedOn w:val="DefaultParagraphFont"/>
    <w:uiPriority w:val="99"/>
    <w:semiHidden/>
    <w:unhideWhenUsed/>
    <w:rsid w:val="005B0121"/>
    <w:rPr>
      <w:color w:val="954F72" w:themeColor="followedHyperlink"/>
      <w:u w:val="single"/>
    </w:rPr>
  </w:style>
  <w:style w:type="paragraph" w:styleId="NormalWeb">
    <w:name w:val="Normal (Web)"/>
    <w:basedOn w:val="Normal"/>
    <w:uiPriority w:val="99"/>
    <w:semiHidden/>
    <w:unhideWhenUsed/>
    <w:rsid w:val="00F514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A1108729</value>
    </field>
    <field name="Objective-Title">
      <value order="0">CCAFL Example concepts - topics - perspectives</value>
    </field>
    <field name="Objective-Description">
      <value order="0"/>
    </field>
    <field name="Objective-CreationStamp">
      <value order="0">2022-09-13T00:35:11Z</value>
    </field>
    <field name="Objective-IsApproved">
      <value order="0">false</value>
    </field>
    <field name="Objective-IsPublished">
      <value order="0">false</value>
    </field>
    <field name="Objective-DatePublished">
      <value order="0"/>
    </field>
    <field name="Objective-ModificationStamp">
      <value order="0">2023-01-05T02:07:15Z</value>
    </field>
    <field name="Objective-Owner">
      <value order="0">Karen Collins</value>
    </field>
    <field name="Objective-Path">
      <value order="0">Objective Global Folder:Stakeholder Engagement:Liaison (Stakeholders):Working Groups - Active:Collaborative Curriculum and Assessment Framework for Languages (CCAFL):CCAFL Renewal Project Working Party 2019-2022:CCAFL Renewal Project - General:Nationally assessed continuers subject outline and materials 2024:Socialisation - 2023</value>
    </field>
    <field name="Objective-Parent">
      <value order="0">Socialisation - 2023</value>
    </field>
    <field name="Objective-State">
      <value order="0">Being Edited</value>
    </field>
    <field name="Objective-VersionId">
      <value order="0">vA1833960</value>
    </field>
    <field name="Objective-Version">
      <value order="0">1.1</value>
    </field>
    <field name="Objective-VersionNumber">
      <value order="0">4</value>
    </field>
    <field name="Objective-VersionComment">
      <value order="0"/>
    </field>
    <field name="Objective-FileNumber">
      <value order="0">qA18552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E0DFB052F7E0484B95F6CB9B97F7DA8F" ma:contentTypeVersion="2" ma:contentTypeDescription="Create a new document." ma:contentTypeScope="" ma:versionID="568a064d88079c8c0eacadda28204cfa">
  <xsd:schema xmlns:xsd="http://www.w3.org/2001/XMLSchema" xmlns:xs="http://www.w3.org/2001/XMLSchema" xmlns:p="http://schemas.microsoft.com/office/2006/metadata/properties" xmlns:ns2="f74927ef-59e0-43b7-bc0c-9a4f54542464" targetNamespace="http://schemas.microsoft.com/office/2006/metadata/properties" ma:root="true" ma:fieldsID="b81fb70edf01aba5f28fcd64e277d777" ns2:_="">
    <xsd:import namespace="f74927ef-59e0-43b7-bc0c-9a4f545424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27ef-59e0-43b7-bc0c-9a4f5454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8841E-5CF8-4028-9708-47BD8C9C1084}">
  <ds:schemaRefs>
    <ds:schemaRef ds:uri="http://schemas.openxmlformats.org/officeDocument/2006/bibliography"/>
  </ds:schemaRefs>
</ds:datastoreItem>
</file>

<file path=customXml/itemProps2.xml><?xml version="1.0" encoding="utf-8"?>
<ds:datastoreItem xmlns:ds="http://schemas.openxmlformats.org/officeDocument/2006/customXml" ds:itemID="{04548256-E6CB-47B1-94FC-6116CC21C8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7E08E-EBD4-414D-9793-F7CB91412B7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BD2DCBDF-D5DB-4D49-918A-0593A90EB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27ef-59e0-43b7-bc0c-9a4f5454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Letcher, Sally (SACE)</dc:creator>
  <cp:keywords/>
  <dc:description/>
  <cp:lastModifiedBy> Comment</cp:lastModifiedBy>
  <cp:revision>3</cp:revision>
  <cp:lastPrinted>2022-09-13T17:05:00Z</cp:lastPrinted>
  <dcterms:created xsi:type="dcterms:W3CDTF">2024-05-17T05:45:00Z</dcterms:created>
  <dcterms:modified xsi:type="dcterms:W3CDTF">2024-05-17T05:47:00Z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A1108729</vt:lpwstr>
  </property>
  <property fmtid="{D5CDD505-2E9C-101B-9397-08002B2CF9AE}" pid="3" name="Objective-Title">
    <vt:lpwstr>CCAFL Example concepts - topics - perspectives</vt:lpwstr>
  </property>
  <property fmtid="{D5CDD505-2E9C-101B-9397-08002B2CF9AE}" pid="4" name="Objective-Description">
    <vt:lpwstr/>
  </property>
  <property fmtid="{D5CDD505-2E9C-101B-9397-08002B2CF9AE}" pid="5" name="Objective-CreationStamp">
    <vt:filetime>2022-09-13T00:35:11Z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2023-01-05T02:07:15Z</vt:filetime>
  </property>
  <property fmtid="{D5CDD505-2E9C-101B-9397-08002B2CF9AE}" pid="10" name="Objective-Owner">
    <vt:lpwstr>Karen Collins</vt:lpwstr>
  </property>
  <property fmtid="{D5CDD505-2E9C-101B-9397-08002B2CF9AE}" pid="11" name="Objective-Path">
    <vt:lpwstr>Objective Global Folder:Stakeholder Engagement:Liaison (Stakeholders):Working Groups - Active:Collaborative Curriculum and Assessment Framework for Languages (CCAFL):CCAFL Renewal Project Working Party 2019-2022:CCAFL Renewal Project - General:Nationally assessed continuers subject outline and materials 2024:Socialisation - 2023</vt:lpwstr>
  </property>
  <property fmtid="{D5CDD505-2E9C-101B-9397-08002B2CF9AE}" pid="12" name="Objective-Parent">
    <vt:lpwstr>Socialisation - 2023</vt:lpwstr>
  </property>
  <property fmtid="{D5CDD505-2E9C-101B-9397-08002B2CF9AE}" pid="13" name="Objective-State">
    <vt:lpwstr>Being Edited</vt:lpwstr>
  </property>
  <property fmtid="{D5CDD505-2E9C-101B-9397-08002B2CF9AE}" pid="14" name="Objective-VersionId">
    <vt:lpwstr>vA1833960</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qA18552</vt:lpwstr>
  </property>
  <property fmtid="{D5CDD505-2E9C-101B-9397-08002B2CF9AE}" pid="19" name="Objective-Classification">
    <vt:lpwstr/>
  </property>
  <property fmtid="{D5CDD505-2E9C-101B-9397-08002B2CF9AE}" pid="20" name="Objective-Caveats">
    <vt:lpwstr/>
  </property>
  <property fmtid="{D5CDD505-2E9C-101B-9397-08002B2CF9AE}" pid="21" name="Objective-Security Classification">
    <vt:lpwstr>OFFICIAL</vt:lpwstr>
  </property>
  <property fmtid="{D5CDD505-2E9C-101B-9397-08002B2CF9AE}" pid="22" name="ContentTypeId">
    <vt:lpwstr>0x010100E0DFB052F7E0484B95F6CB9B97F7DA8F</vt:lpwstr>
  </property>
  <property fmtid="{D5CDD505-2E9C-101B-9397-08002B2CF9AE}" pid="23" name="MSIP_Label_77274858-3b1d-4431-8679-d878f40e28fd_Enabled">
    <vt:lpwstr>true</vt:lpwstr>
  </property>
  <property fmtid="{D5CDD505-2E9C-101B-9397-08002B2CF9AE}" pid="24" name="MSIP_Label_77274858-3b1d-4431-8679-d878f40e28fd_SetDate">
    <vt:lpwstr>2023-06-16T04:21:52Z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c075dcbb-04b4-48e2-abe3-67d66ff75188</vt:lpwstr>
  </property>
  <property fmtid="{D5CDD505-2E9C-101B-9397-08002B2CF9AE}" pid="29" name="MSIP_Label_77274858-3b1d-4431-8679-d878f40e28fd_ContentBits">
    <vt:lpwstr>1</vt:lpwstr>
  </property>
</Properties>
</file>