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6668" w14:textId="77777777" w:rsidR="00F85674" w:rsidRPr="00E85041" w:rsidRDefault="00F85674" w:rsidP="00E85041">
      <w:pPr>
        <w:pStyle w:val="CBodyText"/>
        <w:rPr>
          <w:b/>
          <w:i/>
          <w:iCs/>
          <w:sz w:val="28"/>
          <w:szCs w:val="32"/>
        </w:rPr>
      </w:pPr>
      <w:r w:rsidRPr="00E85041">
        <w:rPr>
          <w:b/>
          <w:sz w:val="28"/>
          <w:szCs w:val="32"/>
        </w:rPr>
        <w:t>Ideas for subtopics</w:t>
      </w:r>
    </w:p>
    <w:p w14:paraId="51F0485C" w14:textId="0FE030F3" w:rsidR="00E66A17" w:rsidRDefault="00E66A17" w:rsidP="00ED25FD">
      <w:pPr>
        <w:pStyle w:val="VCAAbody"/>
      </w:pPr>
      <w:r>
        <w:t xml:space="preserve">This document includes supporting information about subtopics </w:t>
      </w:r>
      <w:r w:rsidR="00EE324A">
        <w:t>for</w:t>
      </w:r>
      <w:r>
        <w:t xml:space="preserve"> t</w:t>
      </w:r>
      <w:r w:rsidRPr="00446017">
        <w:t xml:space="preserve">he </w:t>
      </w:r>
      <w:r>
        <w:t xml:space="preserve">prescribed </w:t>
      </w:r>
      <w:r w:rsidRPr="00446017">
        <w:t>topics</w:t>
      </w:r>
      <w:r>
        <w:t xml:space="preserve"> for </w:t>
      </w:r>
      <w:r w:rsidR="00EE324A">
        <w:t>nationally assessed languages at continuers level.</w:t>
      </w:r>
    </w:p>
    <w:p w14:paraId="110DD0F3" w14:textId="196CC8C1" w:rsidR="00F85674" w:rsidRPr="00F55DA0" w:rsidRDefault="00E66A17" w:rsidP="001901F2">
      <w:pPr>
        <w:pStyle w:val="Heading5"/>
      </w:pPr>
      <w:r>
        <w:t>Topics, perspective</w:t>
      </w:r>
      <w:r w:rsidR="001901F2">
        <w:t>s</w:t>
      </w:r>
      <w:r w:rsidR="00F55DA0">
        <w:t>,</w:t>
      </w:r>
      <w:r>
        <w:t xml:space="preserve"> and s</w:t>
      </w:r>
      <w:r w:rsidR="00F85674" w:rsidRPr="001901F2">
        <w:t>ubtopics</w:t>
      </w:r>
    </w:p>
    <w:p w14:paraId="0BF3C155" w14:textId="77777777" w:rsidR="00882CCD" w:rsidRDefault="00F85674">
      <w:pPr>
        <w:pStyle w:val="VCAAbody"/>
        <w:rPr>
          <w:lang w:val="en-AU"/>
        </w:rPr>
      </w:pPr>
      <w:r w:rsidRPr="001A3095">
        <w:rPr>
          <w:lang w:val="en-AU"/>
        </w:rPr>
        <w:t>The prescribed topics are designed to be flexible and can focus on a range of perspectives, depending on the language, culture, student interests and available resources. The</w:t>
      </w:r>
      <w:r w:rsidR="00882CCD">
        <w:rPr>
          <w:lang w:val="en-AU"/>
        </w:rPr>
        <w:t>se</w:t>
      </w:r>
      <w:r w:rsidRPr="001A3095">
        <w:rPr>
          <w:lang w:val="en-AU"/>
        </w:rPr>
        <w:t xml:space="preserve"> topics are taught through subtopics chosen by the teacher. </w:t>
      </w:r>
    </w:p>
    <w:p w14:paraId="5A15C056" w14:textId="6ED5FF66" w:rsidR="00F85674" w:rsidRPr="001A3095" w:rsidRDefault="00F85674" w:rsidP="001901F2">
      <w:pPr>
        <w:pStyle w:val="VCAAbody"/>
      </w:pPr>
      <w:r w:rsidRPr="001A3095">
        <w:rPr>
          <w:lang w:val="en-AU"/>
        </w:rPr>
        <w:t>When selecting subtopics over the two years of study, the teacher should ensure that students are provided with opportunities to engage with:</w:t>
      </w:r>
    </w:p>
    <w:p w14:paraId="0F8076B7" w14:textId="4D70AC3E" w:rsidR="00F85674" w:rsidRPr="001A3095" w:rsidRDefault="00F85674" w:rsidP="00F85674">
      <w:pPr>
        <w:pStyle w:val="VCAAbody"/>
        <w:numPr>
          <w:ilvl w:val="0"/>
          <w:numId w:val="22"/>
        </w:numPr>
        <w:rPr>
          <w:lang w:val="en-AU"/>
        </w:rPr>
      </w:pPr>
      <w:r w:rsidRPr="001A3095">
        <w:rPr>
          <w:lang w:val="en-AU"/>
        </w:rPr>
        <w:t>each of the eight topics for the language</w:t>
      </w:r>
    </w:p>
    <w:p w14:paraId="4E570B4B" w14:textId="77777777" w:rsidR="00F85674" w:rsidRPr="001A3095" w:rsidRDefault="00F85674" w:rsidP="00F85674">
      <w:pPr>
        <w:pStyle w:val="VCAAbody"/>
        <w:numPr>
          <w:ilvl w:val="0"/>
          <w:numId w:val="22"/>
        </w:numPr>
        <w:rPr>
          <w:lang w:val="en-AU"/>
        </w:rPr>
      </w:pPr>
      <w:r w:rsidRPr="001A3095">
        <w:rPr>
          <w:lang w:val="en-AU"/>
        </w:rPr>
        <w:t>personal, community and global perspectives</w:t>
      </w:r>
    </w:p>
    <w:p w14:paraId="7C591AA7" w14:textId="77777777" w:rsidR="00F85674" w:rsidRPr="001A3095" w:rsidRDefault="00F85674" w:rsidP="00F85674">
      <w:pPr>
        <w:pStyle w:val="VCAAbody"/>
        <w:numPr>
          <w:ilvl w:val="0"/>
          <w:numId w:val="22"/>
        </w:numPr>
        <w:rPr>
          <w:lang w:val="en-AU"/>
        </w:rPr>
      </w:pPr>
      <w:r w:rsidRPr="001A3095">
        <w:rPr>
          <w:lang w:val="en-AU"/>
        </w:rPr>
        <w:t xml:space="preserve">content that has an Australian focus. </w:t>
      </w:r>
    </w:p>
    <w:p w14:paraId="016073C8" w14:textId="22B3DE66" w:rsidR="00F85674" w:rsidRPr="001A3095" w:rsidRDefault="00F85674" w:rsidP="00F85674">
      <w:pPr>
        <w:pStyle w:val="VCAAbody"/>
        <w:rPr>
          <w:lang w:val="en-AU"/>
        </w:rPr>
      </w:pPr>
      <w:r w:rsidRPr="001A3095">
        <w:rPr>
          <w:lang w:val="en-AU"/>
        </w:rPr>
        <w:t>It is recommended that students study between eight and 12 subtopics over the two years of the course</w:t>
      </w:r>
      <w:r w:rsidR="00446017" w:rsidRPr="001A3095">
        <w:rPr>
          <w:lang w:val="en-AU"/>
        </w:rPr>
        <w:t>. S</w:t>
      </w:r>
      <w:bookmarkStart w:id="0" w:name="_Hlk107406755"/>
      <w:r w:rsidRPr="001A3095">
        <w:rPr>
          <w:lang w:val="en-AU"/>
        </w:rPr>
        <w:t xml:space="preserve">ome subtopics may require greater depth of treatment than others. </w:t>
      </w:r>
      <w:bookmarkEnd w:id="0"/>
    </w:p>
    <w:p w14:paraId="6C465D8D" w14:textId="77777777" w:rsidR="00F85674" w:rsidRPr="001A3095" w:rsidRDefault="00F85674" w:rsidP="00F85674">
      <w:pPr>
        <w:pStyle w:val="VCAAbody"/>
        <w:rPr>
          <w:lang w:val="en-AU"/>
        </w:rPr>
      </w:pPr>
      <w:r w:rsidRPr="001A3095">
        <w:rPr>
          <w:lang w:val="en-AU"/>
        </w:rPr>
        <w:t xml:space="preserve">The following example subtopics show how aspects of one of the prescribed topics may be developed for teaching and learning and may address different perspectives. </w:t>
      </w:r>
    </w:p>
    <w:p w14:paraId="627FD645" w14:textId="77777777" w:rsidR="00F85674" w:rsidRPr="001A3095" w:rsidRDefault="00F85674" w:rsidP="00F85674">
      <w:pPr>
        <w:pStyle w:val="VCAAbody"/>
        <w:rPr>
          <w:lang w:val="en-AU"/>
        </w:rPr>
      </w:pPr>
      <w:r w:rsidRPr="001A3095">
        <w:rPr>
          <w:b/>
          <w:bCs/>
          <w:lang w:val="en-AU"/>
        </w:rPr>
        <w:t>Concept:</w:t>
      </w:r>
      <w:r w:rsidRPr="001A3095">
        <w:rPr>
          <w:lang w:val="en-AU"/>
        </w:rPr>
        <w:t xml:space="preserve"> </w:t>
      </w:r>
      <w:r w:rsidRPr="001A3095">
        <w:rPr>
          <w:lang w:val="en-AU"/>
        </w:rPr>
        <w:tab/>
        <w:t>Legacy</w:t>
      </w:r>
    </w:p>
    <w:p w14:paraId="5D4BF798" w14:textId="77777777" w:rsidR="00F85674" w:rsidRPr="001A3095" w:rsidRDefault="00F85674" w:rsidP="00F85674">
      <w:pPr>
        <w:pStyle w:val="VCAAbody"/>
        <w:rPr>
          <w:lang w:val="en-AU"/>
        </w:rPr>
      </w:pPr>
      <w:r w:rsidRPr="001A3095">
        <w:rPr>
          <w:b/>
          <w:bCs/>
          <w:lang w:val="en-AU"/>
        </w:rPr>
        <w:t>Topic:</w:t>
      </w:r>
      <w:r w:rsidRPr="001A3095">
        <w:rPr>
          <w:lang w:val="en-AU"/>
        </w:rPr>
        <w:t xml:space="preserve"> </w:t>
      </w:r>
      <w:r w:rsidRPr="001A3095">
        <w:rPr>
          <w:lang w:val="en-AU"/>
        </w:rPr>
        <w:tab/>
        <w:t xml:space="preserve">Innovation </w:t>
      </w:r>
    </w:p>
    <w:p w14:paraId="46667CF4" w14:textId="77777777" w:rsidR="00F85674" w:rsidRPr="001A3095" w:rsidRDefault="00F85674" w:rsidP="00F85674">
      <w:pPr>
        <w:pStyle w:val="VCAAbody"/>
        <w:rPr>
          <w:b/>
          <w:lang w:val="en-AU"/>
        </w:rPr>
      </w:pPr>
      <w:r w:rsidRPr="001A3095">
        <w:rPr>
          <w:b/>
          <w:lang w:val="en-AU"/>
        </w:rPr>
        <w:t xml:space="preserve">Example subtopic and perspective: </w:t>
      </w:r>
    </w:p>
    <w:p w14:paraId="64D46458" w14:textId="77777777" w:rsidR="00F85674" w:rsidRPr="001A3095" w:rsidRDefault="00F85674" w:rsidP="00F85674">
      <w:pPr>
        <w:pStyle w:val="VCAAbody"/>
        <w:numPr>
          <w:ilvl w:val="0"/>
          <w:numId w:val="23"/>
        </w:numPr>
        <w:rPr>
          <w:lang w:val="en-AU"/>
        </w:rPr>
      </w:pPr>
      <w:r w:rsidRPr="001A3095">
        <w:rPr>
          <w:lang w:val="en-AU"/>
        </w:rPr>
        <w:t xml:space="preserve">Innovations I can’t live without (personal perspective) </w:t>
      </w:r>
    </w:p>
    <w:p w14:paraId="431A7DA7" w14:textId="10B717F5" w:rsidR="00F85674" w:rsidRPr="001F1E05" w:rsidRDefault="00CC2BF6" w:rsidP="00F85674">
      <w:pPr>
        <w:pStyle w:val="VCAAbody"/>
        <w:ind w:left="360"/>
        <w:rPr>
          <w:lang w:val="en-AU"/>
        </w:rPr>
      </w:pPr>
      <w:r w:rsidRPr="00CC2BF6">
        <w:rPr>
          <w:i/>
          <w:lang w:val="en-AU"/>
        </w:rPr>
        <w:t>or</w:t>
      </w:r>
    </w:p>
    <w:p w14:paraId="6A5348E8" w14:textId="77777777" w:rsidR="00F85674" w:rsidRPr="001A3095" w:rsidRDefault="00F85674" w:rsidP="00F85674">
      <w:pPr>
        <w:pStyle w:val="VCAAbody"/>
        <w:numPr>
          <w:ilvl w:val="0"/>
          <w:numId w:val="23"/>
        </w:numPr>
        <w:rPr>
          <w:lang w:val="en-AU"/>
        </w:rPr>
      </w:pPr>
      <w:r w:rsidRPr="001A3095">
        <w:rPr>
          <w:lang w:val="en-AU"/>
        </w:rPr>
        <w:t>Meeting the challenges of living in the 21st century through innovation and invention (community perspective)</w:t>
      </w:r>
    </w:p>
    <w:p w14:paraId="1820D2F0" w14:textId="79C35B73" w:rsidR="00F85674" w:rsidRPr="00CC2BF6" w:rsidRDefault="00CC2BF6" w:rsidP="00F85674">
      <w:pPr>
        <w:pStyle w:val="VCAAbody"/>
        <w:ind w:left="360"/>
        <w:rPr>
          <w:i/>
          <w:lang w:val="en-AU"/>
        </w:rPr>
      </w:pPr>
      <w:r w:rsidRPr="00CC2BF6">
        <w:rPr>
          <w:i/>
          <w:lang w:val="en-AU"/>
        </w:rPr>
        <w:t>or</w:t>
      </w:r>
    </w:p>
    <w:p w14:paraId="3E48EED2" w14:textId="77777777" w:rsidR="00F85674" w:rsidRPr="001A3095" w:rsidRDefault="00F85674" w:rsidP="00F85674">
      <w:pPr>
        <w:pStyle w:val="VCAAbody"/>
        <w:numPr>
          <w:ilvl w:val="0"/>
          <w:numId w:val="23"/>
        </w:numPr>
        <w:rPr>
          <w:lang w:val="en-AU"/>
        </w:rPr>
      </w:pPr>
      <w:r w:rsidRPr="001A3095">
        <w:rPr>
          <w:lang w:val="en-AU"/>
        </w:rPr>
        <w:t>Innovations that changed the world (global perspective)</w:t>
      </w:r>
    </w:p>
    <w:p w14:paraId="3AEFF691" w14:textId="77777777" w:rsidR="00BE625A" w:rsidRDefault="00BE625A">
      <w:pPr>
        <w:spacing w:line="259" w:lineRule="auto"/>
        <w:rPr>
          <w:rFonts w:ascii="Arial" w:eastAsiaTheme="majorEastAsia" w:hAnsi="Arial" w:cs="Arial"/>
          <w:b/>
          <w:bCs/>
          <w:color w:val="000000" w:themeColor="text1"/>
          <w:sz w:val="28"/>
          <w:szCs w:val="28"/>
          <w:lang w:eastAsia="ja-JP"/>
        </w:rPr>
      </w:pPr>
      <w:bookmarkStart w:id="1" w:name="_Hlk107406566"/>
      <w:r>
        <w:rPr>
          <w:lang w:eastAsia="ja-JP"/>
        </w:rPr>
        <w:br w:type="page"/>
      </w:r>
    </w:p>
    <w:p w14:paraId="5EDC856F" w14:textId="611698C7" w:rsidR="00F85674" w:rsidRPr="001A3095" w:rsidRDefault="002C2248" w:rsidP="001901F2">
      <w:pPr>
        <w:pStyle w:val="Heading5"/>
        <w:rPr>
          <w:lang w:eastAsia="ja-JP"/>
        </w:rPr>
      </w:pPr>
      <w:r w:rsidRPr="001A3095">
        <w:rPr>
          <w:lang w:eastAsia="ja-JP"/>
        </w:rPr>
        <w:lastRenderedPageBreak/>
        <w:t xml:space="preserve">Selecting </w:t>
      </w:r>
      <w:r w:rsidR="00E36B0C" w:rsidRPr="001A3095">
        <w:rPr>
          <w:lang w:eastAsia="ja-JP"/>
        </w:rPr>
        <w:t>s</w:t>
      </w:r>
      <w:r w:rsidR="00F85674" w:rsidRPr="001A3095">
        <w:rPr>
          <w:lang w:eastAsia="ja-JP"/>
        </w:rPr>
        <w:t xml:space="preserve">ubtopics </w:t>
      </w:r>
    </w:p>
    <w:p w14:paraId="5FFB9E43" w14:textId="27E16CA7" w:rsidR="00DB506C" w:rsidRPr="001A3095" w:rsidRDefault="00F85674" w:rsidP="001901F2">
      <w:pPr>
        <w:pStyle w:val="VCAAbody"/>
        <w:rPr>
          <w:lang w:eastAsia="ja-JP"/>
        </w:rPr>
      </w:pPr>
      <w:r w:rsidRPr="001A3095">
        <w:rPr>
          <w:lang w:val="en-AU" w:eastAsia="ja-JP"/>
        </w:rPr>
        <w:t>All of the prescribed topics for a language and each of the</w:t>
      </w:r>
      <w:r w:rsidR="00882CCD">
        <w:rPr>
          <w:lang w:val="en-AU" w:eastAsia="ja-JP"/>
        </w:rPr>
        <w:t xml:space="preserve"> three</w:t>
      </w:r>
      <w:r w:rsidRPr="001A3095">
        <w:rPr>
          <w:lang w:val="en-AU" w:eastAsia="ja-JP"/>
        </w:rPr>
        <w:t xml:space="preserve"> perspectives must be addressed over the two years of the course. </w:t>
      </w:r>
      <w:bookmarkEnd w:id="1"/>
      <w:r w:rsidRPr="001A3095">
        <w:rPr>
          <w:lang w:val="en-AU" w:eastAsia="ja-JP"/>
        </w:rPr>
        <w:t>Note</w:t>
      </w:r>
      <w:r w:rsidR="00882CCD">
        <w:rPr>
          <w:lang w:val="en-AU" w:eastAsia="ja-JP"/>
        </w:rPr>
        <w:t>,</w:t>
      </w:r>
      <w:r w:rsidRPr="001A3095">
        <w:rPr>
          <w:lang w:val="en-AU" w:eastAsia="ja-JP"/>
        </w:rPr>
        <w:t xml:space="preserve"> each</w:t>
      </w:r>
      <w:r w:rsidR="00F85B3A" w:rsidRPr="001A3095">
        <w:rPr>
          <w:lang w:val="en-AU" w:eastAsia="ja-JP"/>
        </w:rPr>
        <w:t xml:space="preserve"> specific</w:t>
      </w:r>
      <w:r w:rsidRPr="001A3095">
        <w:rPr>
          <w:lang w:val="en-AU" w:eastAsia="ja-JP"/>
        </w:rPr>
        <w:t xml:space="preserve"> language may have a different combination of prescribed topics. </w:t>
      </w:r>
      <w:r w:rsidR="00E36B0C" w:rsidRPr="001A3095">
        <w:rPr>
          <w:lang w:val="en-AU" w:eastAsia="ja-JP"/>
        </w:rPr>
        <w:t>Only s</w:t>
      </w:r>
      <w:r w:rsidRPr="001A3095">
        <w:rPr>
          <w:lang w:val="en-AU" w:eastAsia="ja-JP"/>
        </w:rPr>
        <w:t>ubtopics that align to the topics for the specific language study</w:t>
      </w:r>
      <w:r w:rsidR="00E36B0C" w:rsidRPr="001A3095">
        <w:rPr>
          <w:lang w:val="en-AU" w:eastAsia="ja-JP"/>
        </w:rPr>
        <w:t xml:space="preserve"> should be considered</w:t>
      </w:r>
      <w:r w:rsidRPr="001A3095">
        <w:rPr>
          <w:lang w:val="en-AU" w:eastAsia="ja-JP"/>
        </w:rPr>
        <w:t>.</w:t>
      </w:r>
      <w:r w:rsidR="00E36B0C" w:rsidRPr="001A3095">
        <w:rPr>
          <w:lang w:val="en-AU" w:eastAsia="ja-JP"/>
        </w:rPr>
        <w:t xml:space="preserve"> </w:t>
      </w:r>
    </w:p>
    <w:p w14:paraId="63F75363" w14:textId="3F7A540E" w:rsidR="00F85674" w:rsidRPr="001A3095" w:rsidRDefault="00F85674" w:rsidP="003F630E">
      <w:pPr>
        <w:pStyle w:val="VCAAbody"/>
        <w:rPr>
          <w:lang w:eastAsia="ja-JP"/>
        </w:rPr>
      </w:pPr>
      <w:r w:rsidRPr="001A3095">
        <w:rPr>
          <w:lang w:val="en-AU" w:eastAsia="ja-JP"/>
        </w:rPr>
        <w:t xml:space="preserve">Examples of subtopics that align to the prescribed </w:t>
      </w:r>
      <w:r w:rsidRPr="001901F2">
        <w:rPr>
          <w:lang w:val="en-AU" w:eastAsia="ja-JP"/>
        </w:rPr>
        <w:t xml:space="preserve">concepts and topics are provided </w:t>
      </w:r>
      <w:r w:rsidR="00DB506C" w:rsidRPr="001901F2">
        <w:rPr>
          <w:lang w:val="en-AU" w:eastAsia="ja-JP"/>
        </w:rPr>
        <w:t>in the</w:t>
      </w:r>
      <w:r w:rsidR="00A07DC7" w:rsidRPr="001901F2">
        <w:rPr>
          <w:lang w:val="en-AU" w:eastAsia="ja-JP"/>
        </w:rPr>
        <w:t xml:space="preserve"> </w:t>
      </w:r>
      <w:hyperlink w:anchor="ExampleSubtopics" w:history="1">
        <w:r w:rsidR="00A07DC7" w:rsidRPr="001901F2">
          <w:rPr>
            <w:rStyle w:val="Hyperlink"/>
            <w:lang w:val="en-AU" w:eastAsia="ja-JP"/>
          </w:rPr>
          <w:t>Example subtopics (tables</w:t>
        </w:r>
        <w:r w:rsidR="006D029D">
          <w:rPr>
            <w:rStyle w:val="Hyperlink"/>
            <w:lang w:val="en-AU" w:eastAsia="ja-JP"/>
          </w:rPr>
          <w:t xml:space="preserve"> by concept</w:t>
        </w:r>
        <w:r w:rsidR="00A07DC7" w:rsidRPr="001901F2">
          <w:rPr>
            <w:rStyle w:val="Hyperlink"/>
            <w:lang w:val="en-AU" w:eastAsia="ja-JP"/>
          </w:rPr>
          <w:t>)</w:t>
        </w:r>
      </w:hyperlink>
      <w:r w:rsidR="00A07DC7" w:rsidRPr="001901F2">
        <w:rPr>
          <w:lang w:val="en-AU" w:eastAsia="ja-JP"/>
        </w:rPr>
        <w:t xml:space="preserve"> section in this document</w:t>
      </w:r>
      <w:r w:rsidRPr="001901F2">
        <w:rPr>
          <w:lang w:val="en-AU" w:eastAsia="ja-JP"/>
        </w:rPr>
        <w:t>.</w:t>
      </w:r>
      <w:r w:rsidRPr="001A3095">
        <w:rPr>
          <w:lang w:val="en-AU" w:eastAsia="ja-JP"/>
        </w:rPr>
        <w:t xml:space="preserve"> Each example subtopic may relate to a range of topics, depending on the emphasis and perspective taken. They are offered as examples only</w:t>
      </w:r>
      <w:r w:rsidR="00E36B0C" w:rsidRPr="001A3095">
        <w:rPr>
          <w:lang w:val="en-AU" w:eastAsia="ja-JP"/>
        </w:rPr>
        <w:t>,</w:t>
      </w:r>
      <w:r w:rsidRPr="001A3095">
        <w:rPr>
          <w:lang w:val="en-AU" w:eastAsia="ja-JP"/>
        </w:rPr>
        <w:t xml:space="preserve"> to inspire ideas for other suitable subtopics. </w:t>
      </w:r>
    </w:p>
    <w:p w14:paraId="2246F5C0" w14:textId="08261251" w:rsidR="00F85674" w:rsidRPr="001A3095" w:rsidRDefault="00F85674" w:rsidP="00ED25FD">
      <w:pPr>
        <w:pStyle w:val="VCAAbody"/>
        <w:rPr>
          <w:color w:val="7030A0"/>
          <w:lang w:eastAsia="ja-JP"/>
        </w:rPr>
      </w:pPr>
      <w:r w:rsidRPr="001A3095">
        <w:rPr>
          <w:lang w:eastAsia="ja-JP"/>
        </w:rPr>
        <w:t xml:space="preserve">It is not possible to study all the subtopics suggested </w:t>
      </w:r>
      <w:r w:rsidR="00DB506C" w:rsidRPr="001A3095">
        <w:rPr>
          <w:lang w:eastAsia="ja-JP"/>
        </w:rPr>
        <w:t>in the table</w:t>
      </w:r>
      <w:r w:rsidR="00882CCD">
        <w:rPr>
          <w:lang w:eastAsia="ja-JP"/>
        </w:rPr>
        <w:t>s</w:t>
      </w:r>
      <w:r w:rsidRPr="001A3095">
        <w:rPr>
          <w:lang w:eastAsia="ja-JP"/>
        </w:rPr>
        <w:t xml:space="preserve"> and this is not the intention of the examples. Teachers should consider the most suitable subtopics to address the prescribed topics, perspectives and student interest over the entire course of study. A particular subtopic should be used</w:t>
      </w:r>
      <w:r w:rsidR="00DB506C" w:rsidRPr="001A3095">
        <w:rPr>
          <w:lang w:eastAsia="ja-JP"/>
        </w:rPr>
        <w:t xml:space="preserve"> only</w:t>
      </w:r>
      <w:r w:rsidRPr="001A3095">
        <w:rPr>
          <w:lang w:eastAsia="ja-JP"/>
        </w:rPr>
        <w:t xml:space="preserve"> once and should not be repeated within the two years of the course.</w:t>
      </w:r>
    </w:p>
    <w:p w14:paraId="3D63EA30" w14:textId="0FF2EAC3" w:rsidR="00D54F74" w:rsidRPr="001A3095" w:rsidRDefault="005F585D" w:rsidP="00ED25FD">
      <w:pPr>
        <w:pStyle w:val="VCAAbody"/>
      </w:pPr>
      <w:r>
        <w:t xml:space="preserve">Each </w:t>
      </w:r>
      <w:r w:rsidR="00D54F74" w:rsidRPr="001A3095">
        <w:t>subtopic</w:t>
      </w:r>
      <w:r w:rsidR="0061086C" w:rsidRPr="001A3095">
        <w:t xml:space="preserve"> </w:t>
      </w:r>
      <w:r w:rsidR="00F85674" w:rsidRPr="001A3095">
        <w:t xml:space="preserve">chosen by the teacher </w:t>
      </w:r>
      <w:r w:rsidR="00E66A17">
        <w:t>should</w:t>
      </w:r>
      <w:r w:rsidR="00D54F74" w:rsidRPr="001A3095">
        <w:t>:</w:t>
      </w:r>
    </w:p>
    <w:p w14:paraId="1D4CA347" w14:textId="579525F0" w:rsidR="00D54F74" w:rsidRPr="001A3095" w:rsidRDefault="005D7225" w:rsidP="00D34F08">
      <w:pPr>
        <w:pStyle w:val="ListParagraph"/>
        <w:numPr>
          <w:ilvl w:val="0"/>
          <w:numId w:val="1"/>
        </w:numPr>
        <w:rPr>
          <w:rFonts w:ascii="Arial" w:hAnsi="Arial" w:cs="Arial"/>
        </w:rPr>
      </w:pPr>
      <w:r w:rsidRPr="001A3095">
        <w:rPr>
          <w:rFonts w:ascii="Arial" w:hAnsi="Arial" w:cs="Arial"/>
        </w:rPr>
        <w:t xml:space="preserve">be suitable for the expected level of content and language demand for students </w:t>
      </w:r>
    </w:p>
    <w:p w14:paraId="5C73791D" w14:textId="02CF2105" w:rsidR="005D7225" w:rsidRPr="001A3095" w:rsidRDefault="005D7225" w:rsidP="005D7225">
      <w:pPr>
        <w:pStyle w:val="ListParagraph"/>
        <w:numPr>
          <w:ilvl w:val="0"/>
          <w:numId w:val="1"/>
        </w:numPr>
        <w:rPr>
          <w:rFonts w:ascii="Arial" w:hAnsi="Arial" w:cs="Arial"/>
        </w:rPr>
      </w:pPr>
      <w:r w:rsidRPr="001A3095">
        <w:rPr>
          <w:rFonts w:ascii="Arial" w:hAnsi="Arial" w:cs="Arial"/>
        </w:rPr>
        <w:t xml:space="preserve">encourage students to engage with modern content, language and forms of information </w:t>
      </w:r>
    </w:p>
    <w:p w14:paraId="46F046F2" w14:textId="2C024AD2" w:rsidR="005D7225" w:rsidRPr="001A3095" w:rsidRDefault="005D7225" w:rsidP="005D7225">
      <w:pPr>
        <w:pStyle w:val="ListParagraph"/>
        <w:numPr>
          <w:ilvl w:val="0"/>
          <w:numId w:val="1"/>
        </w:numPr>
        <w:rPr>
          <w:rFonts w:ascii="Arial" w:hAnsi="Arial" w:cs="Arial"/>
        </w:rPr>
      </w:pPr>
      <w:r w:rsidRPr="001A3095">
        <w:rPr>
          <w:rFonts w:ascii="Arial" w:hAnsi="Arial" w:cs="Arial"/>
        </w:rPr>
        <w:t>allow flexibility for teachers and students to investigate different aspects of a subtopic, as required</w:t>
      </w:r>
    </w:p>
    <w:p w14:paraId="2AF1D923" w14:textId="069BD298" w:rsidR="005D7225" w:rsidRPr="001A3095" w:rsidRDefault="005D7225" w:rsidP="005D7225">
      <w:pPr>
        <w:pStyle w:val="ListParagraph"/>
        <w:numPr>
          <w:ilvl w:val="0"/>
          <w:numId w:val="1"/>
        </w:numPr>
        <w:snapToGrid w:val="0"/>
        <w:spacing w:before="120" w:after="120" w:line="259" w:lineRule="auto"/>
        <w:ind w:left="709"/>
        <w:rPr>
          <w:rFonts w:ascii="Arial" w:eastAsia="Yu Mincho" w:hAnsi="Arial" w:cs="Arial"/>
          <w:iCs/>
          <w:lang w:eastAsia="ja-JP"/>
        </w:rPr>
      </w:pPr>
      <w:r w:rsidRPr="001A3095">
        <w:rPr>
          <w:rFonts w:ascii="Arial" w:eastAsia="Yu Mincho" w:hAnsi="Arial" w:cs="Arial"/>
          <w:iCs/>
          <w:lang w:eastAsia="ja-JP"/>
        </w:rPr>
        <w:t xml:space="preserve">avoid unsuitable </w:t>
      </w:r>
      <w:r w:rsidR="00E66A17">
        <w:rPr>
          <w:rFonts w:ascii="Arial" w:eastAsia="Yu Mincho" w:hAnsi="Arial" w:cs="Arial"/>
          <w:iCs/>
          <w:lang w:eastAsia="ja-JP"/>
        </w:rPr>
        <w:t>subject matter, including subject matter or content</w:t>
      </w:r>
      <w:r w:rsidR="005F585D">
        <w:rPr>
          <w:rFonts w:ascii="Arial" w:eastAsia="Yu Mincho" w:hAnsi="Arial" w:cs="Arial"/>
          <w:iCs/>
          <w:lang w:eastAsia="ja-JP"/>
        </w:rPr>
        <w:t xml:space="preserve"> </w:t>
      </w:r>
      <w:r w:rsidRPr="001A3095">
        <w:rPr>
          <w:rFonts w:ascii="Arial" w:eastAsia="Yu Mincho" w:hAnsi="Arial" w:cs="Arial"/>
          <w:iCs/>
          <w:lang w:eastAsia="ja-JP"/>
        </w:rPr>
        <w:t xml:space="preserve">that:  </w:t>
      </w:r>
    </w:p>
    <w:p w14:paraId="1B23E65D" w14:textId="77777777" w:rsidR="005D7225" w:rsidRPr="001A3095" w:rsidRDefault="005D7225" w:rsidP="005D7225">
      <w:pPr>
        <w:pStyle w:val="ListParagraph"/>
        <w:numPr>
          <w:ilvl w:val="0"/>
          <w:numId w:val="20"/>
        </w:numPr>
        <w:snapToGrid w:val="0"/>
        <w:spacing w:before="120" w:after="120" w:line="259" w:lineRule="auto"/>
        <w:ind w:left="1701"/>
        <w:rPr>
          <w:rFonts w:ascii="Arial" w:eastAsia="Yu Mincho" w:hAnsi="Arial" w:cs="Arial"/>
          <w:iCs/>
          <w:lang w:eastAsia="ja-JP"/>
        </w:rPr>
      </w:pPr>
      <w:r w:rsidRPr="001A3095">
        <w:rPr>
          <w:rFonts w:ascii="Arial" w:eastAsia="Yu Mincho" w:hAnsi="Arial" w:cs="Arial"/>
          <w:iCs/>
          <w:lang w:eastAsia="ja-JP"/>
        </w:rPr>
        <w:t>may cause individuals or groups of students distress</w:t>
      </w:r>
    </w:p>
    <w:p w14:paraId="4B493EAC" w14:textId="77777777" w:rsidR="005D7225" w:rsidRPr="001A3095" w:rsidRDefault="005D7225" w:rsidP="005D7225">
      <w:pPr>
        <w:pStyle w:val="ListParagraph"/>
        <w:numPr>
          <w:ilvl w:val="0"/>
          <w:numId w:val="20"/>
        </w:numPr>
        <w:snapToGrid w:val="0"/>
        <w:spacing w:before="120" w:after="120" w:line="259" w:lineRule="auto"/>
        <w:ind w:left="1701"/>
        <w:rPr>
          <w:rFonts w:ascii="Arial" w:eastAsia="Yu Mincho" w:hAnsi="Arial" w:cs="Arial"/>
          <w:iCs/>
          <w:lang w:eastAsia="ja-JP"/>
        </w:rPr>
      </w:pPr>
      <w:r w:rsidRPr="001A3095">
        <w:rPr>
          <w:rFonts w:ascii="Arial" w:eastAsia="Yu Mincho" w:hAnsi="Arial" w:cs="Arial"/>
          <w:iCs/>
          <w:lang w:eastAsia="ja-JP"/>
        </w:rPr>
        <w:t>present disrespectful or discriminatory content</w:t>
      </w:r>
    </w:p>
    <w:p w14:paraId="53F631DD" w14:textId="77777777" w:rsidR="005D7225" w:rsidRPr="001A3095" w:rsidRDefault="005D7225" w:rsidP="005D7225">
      <w:pPr>
        <w:pStyle w:val="ListParagraph"/>
        <w:numPr>
          <w:ilvl w:val="0"/>
          <w:numId w:val="20"/>
        </w:numPr>
        <w:snapToGrid w:val="0"/>
        <w:spacing w:before="120" w:after="120" w:line="259" w:lineRule="auto"/>
        <w:ind w:left="1701"/>
        <w:rPr>
          <w:rFonts w:ascii="Arial" w:eastAsia="Yu Mincho" w:hAnsi="Arial" w:cs="Arial"/>
          <w:iCs/>
          <w:lang w:eastAsia="ja-JP"/>
        </w:rPr>
      </w:pPr>
      <w:r w:rsidRPr="001A3095">
        <w:rPr>
          <w:rFonts w:ascii="Arial" w:eastAsia="Yu Mincho" w:hAnsi="Arial" w:cs="Arial"/>
          <w:iCs/>
          <w:lang w:eastAsia="ja-JP"/>
        </w:rPr>
        <w:t>present controversial or contentious content</w:t>
      </w:r>
    </w:p>
    <w:p w14:paraId="616435DE" w14:textId="3F144300" w:rsidR="005D7225" w:rsidRPr="001A3095" w:rsidRDefault="005D7225" w:rsidP="005D7225">
      <w:pPr>
        <w:pStyle w:val="ListParagraph"/>
        <w:numPr>
          <w:ilvl w:val="0"/>
          <w:numId w:val="20"/>
        </w:numPr>
        <w:snapToGrid w:val="0"/>
        <w:spacing w:before="120" w:after="120" w:line="259" w:lineRule="auto"/>
        <w:ind w:left="1701"/>
        <w:rPr>
          <w:rFonts w:ascii="Arial" w:eastAsia="Yu Mincho" w:hAnsi="Arial" w:cs="Arial"/>
          <w:iCs/>
          <w:lang w:eastAsia="ja-JP"/>
        </w:rPr>
      </w:pPr>
      <w:r w:rsidRPr="001A3095">
        <w:rPr>
          <w:rFonts w:ascii="Arial" w:eastAsia="Yu Mincho" w:hAnsi="Arial" w:cs="Arial"/>
          <w:iCs/>
          <w:lang w:eastAsia="ja-JP"/>
        </w:rPr>
        <w:t>condone or glorify unlawful behaviour</w:t>
      </w:r>
      <w:r w:rsidR="00DB506C" w:rsidRPr="001A3095">
        <w:rPr>
          <w:rFonts w:ascii="Arial" w:eastAsia="Yu Mincho" w:hAnsi="Arial" w:cs="Arial"/>
          <w:iCs/>
          <w:lang w:eastAsia="ja-JP"/>
        </w:rPr>
        <w:t>.</w:t>
      </w:r>
    </w:p>
    <w:p w14:paraId="512468F1" w14:textId="075B3BC8" w:rsidR="005D7225" w:rsidRPr="001A3095" w:rsidRDefault="005D7225" w:rsidP="00ED25FD">
      <w:pPr>
        <w:pStyle w:val="VCAAbody"/>
      </w:pPr>
      <w:r w:rsidRPr="001A3095">
        <w:t>In combination</w:t>
      </w:r>
      <w:r w:rsidR="00DB506C" w:rsidRPr="001A3095">
        <w:t>,</w:t>
      </w:r>
      <w:r w:rsidRPr="001A3095">
        <w:t xml:space="preserve"> the subtopics chosen by the teacher </w:t>
      </w:r>
      <w:r w:rsidR="00E66A17">
        <w:t>should</w:t>
      </w:r>
      <w:r w:rsidRPr="001A3095">
        <w:t xml:space="preserve">: </w:t>
      </w:r>
    </w:p>
    <w:p w14:paraId="6B413CEF" w14:textId="521126E5" w:rsidR="005D7225" w:rsidRPr="001A3095" w:rsidRDefault="005D7225" w:rsidP="005D7225">
      <w:pPr>
        <w:pStyle w:val="ListParagraph"/>
        <w:numPr>
          <w:ilvl w:val="0"/>
          <w:numId w:val="1"/>
        </w:numPr>
        <w:rPr>
          <w:rFonts w:ascii="Arial" w:hAnsi="Arial" w:cs="Arial"/>
        </w:rPr>
      </w:pPr>
      <w:r w:rsidRPr="001A3095">
        <w:rPr>
          <w:rFonts w:ascii="Arial" w:hAnsi="Arial" w:cs="Arial"/>
        </w:rPr>
        <w:t xml:space="preserve">respond to student interests and </w:t>
      </w:r>
      <w:r w:rsidR="00CF0FBD" w:rsidRPr="001A3095">
        <w:rPr>
          <w:rFonts w:ascii="Arial" w:hAnsi="Arial" w:cs="Arial"/>
        </w:rPr>
        <w:t xml:space="preserve">contribute positively to student </w:t>
      </w:r>
      <w:r w:rsidRPr="001A3095">
        <w:rPr>
          <w:rFonts w:ascii="Arial" w:hAnsi="Arial" w:cs="Arial"/>
        </w:rPr>
        <w:t>wellbeing</w:t>
      </w:r>
    </w:p>
    <w:p w14:paraId="2E1AD326" w14:textId="7E63A0E8" w:rsidR="005D7225" w:rsidRPr="001A3095" w:rsidRDefault="005D7225" w:rsidP="005D7225">
      <w:pPr>
        <w:pStyle w:val="ListParagraph"/>
        <w:numPr>
          <w:ilvl w:val="0"/>
          <w:numId w:val="1"/>
        </w:numPr>
        <w:rPr>
          <w:rFonts w:ascii="Arial" w:hAnsi="Arial" w:cs="Arial"/>
        </w:rPr>
      </w:pPr>
      <w:r w:rsidRPr="001A3095">
        <w:rPr>
          <w:rFonts w:ascii="Arial" w:hAnsi="Arial" w:cs="Arial"/>
        </w:rPr>
        <w:t>allow students to engage</w:t>
      </w:r>
      <w:r w:rsidR="00206EF5" w:rsidRPr="001A3095">
        <w:rPr>
          <w:rFonts w:ascii="Arial" w:hAnsi="Arial" w:cs="Arial"/>
        </w:rPr>
        <w:t xml:space="preserve"> with</w:t>
      </w:r>
      <w:r w:rsidRPr="001A3095">
        <w:rPr>
          <w:rFonts w:ascii="Arial" w:hAnsi="Arial" w:cs="Arial"/>
        </w:rPr>
        <w:t xml:space="preserve"> topics from a personal, community and/or global perspective</w:t>
      </w:r>
    </w:p>
    <w:p w14:paraId="4FF4AA3C" w14:textId="275E4315" w:rsidR="00947213" w:rsidRPr="001A3095" w:rsidRDefault="005D7225" w:rsidP="00D34F08">
      <w:pPr>
        <w:pStyle w:val="ListParagraph"/>
        <w:numPr>
          <w:ilvl w:val="0"/>
          <w:numId w:val="1"/>
        </w:numPr>
        <w:rPr>
          <w:rFonts w:ascii="Arial" w:hAnsi="Arial" w:cs="Arial"/>
        </w:rPr>
      </w:pPr>
      <w:r w:rsidRPr="001A3095">
        <w:rPr>
          <w:rFonts w:ascii="Arial" w:hAnsi="Arial" w:cs="Arial"/>
        </w:rPr>
        <w:t xml:space="preserve">demonstrate awareness of language-speaking communities in Australia </w:t>
      </w:r>
    </w:p>
    <w:p w14:paraId="6A57EA10" w14:textId="4A456DAA" w:rsidR="00C7443A" w:rsidRPr="001A3095" w:rsidRDefault="005D7225" w:rsidP="00C7443A">
      <w:pPr>
        <w:pStyle w:val="ListParagraph"/>
        <w:numPr>
          <w:ilvl w:val="0"/>
          <w:numId w:val="1"/>
        </w:numPr>
        <w:rPr>
          <w:rFonts w:ascii="Arial" w:hAnsi="Arial" w:cs="Arial"/>
        </w:rPr>
      </w:pPr>
      <w:r w:rsidRPr="001A3095">
        <w:rPr>
          <w:rFonts w:ascii="Arial" w:hAnsi="Arial" w:cs="Arial"/>
        </w:rPr>
        <w:t xml:space="preserve">demonstrate how content with a focus on Australia can be incorporated into teaching and learning </w:t>
      </w:r>
    </w:p>
    <w:p w14:paraId="6782B613" w14:textId="770E04B7" w:rsidR="005D7225" w:rsidRPr="001A3095" w:rsidRDefault="005D7225" w:rsidP="005D7225">
      <w:pPr>
        <w:pStyle w:val="ListParagraph"/>
        <w:numPr>
          <w:ilvl w:val="0"/>
          <w:numId w:val="1"/>
        </w:numPr>
        <w:rPr>
          <w:rFonts w:ascii="Arial" w:hAnsi="Arial" w:cs="Arial"/>
        </w:rPr>
      </w:pPr>
      <w:r w:rsidRPr="001A3095">
        <w:rPr>
          <w:rFonts w:ascii="Arial" w:hAnsi="Arial" w:cs="Arial"/>
        </w:rPr>
        <w:t>demonstrate how content related to the cross-curriculum priorities can be incorporated into teaching and learning</w:t>
      </w:r>
      <w:r w:rsidR="00206EF5" w:rsidRPr="001A3095">
        <w:rPr>
          <w:rFonts w:ascii="Arial" w:hAnsi="Arial" w:cs="Arial"/>
        </w:rPr>
        <w:t>.</w:t>
      </w:r>
    </w:p>
    <w:p w14:paraId="1A39764B" w14:textId="77777777" w:rsidR="005F585D" w:rsidRPr="00206EF5" w:rsidRDefault="005F585D" w:rsidP="00ED25FD">
      <w:pPr>
        <w:pStyle w:val="VCAAbody"/>
      </w:pPr>
      <w:r>
        <w:t>While there is a</w:t>
      </w:r>
      <w:r w:rsidRPr="00206EF5">
        <w:t xml:space="preserve"> broad range of </w:t>
      </w:r>
      <w:r>
        <w:t xml:space="preserve">possible </w:t>
      </w:r>
      <w:r w:rsidRPr="00206EF5">
        <w:t>subtopics</w:t>
      </w:r>
      <w:r>
        <w:t xml:space="preserve"> that could be used for classwork, teachers must ensure that </w:t>
      </w:r>
      <w:r w:rsidRPr="00206EF5">
        <w:t>the</w:t>
      </w:r>
      <w:r>
        <w:t xml:space="preserve">ir chosen </w:t>
      </w:r>
      <w:r w:rsidRPr="00206EF5">
        <w:t xml:space="preserve">subtopics – and </w:t>
      </w:r>
      <w:r>
        <w:t>all</w:t>
      </w:r>
      <w:r w:rsidRPr="00206EF5">
        <w:t xml:space="preserve"> resources used to support them –</w:t>
      </w:r>
      <w:r>
        <w:t xml:space="preserve"> </w:t>
      </w:r>
      <w:r w:rsidRPr="00206EF5">
        <w:t>meet the standards</w:t>
      </w:r>
      <w:r>
        <w:t xml:space="preserve"> outlined above</w:t>
      </w:r>
      <w:r w:rsidRPr="00206EF5">
        <w:t xml:space="preserve">. </w:t>
      </w:r>
    </w:p>
    <w:p w14:paraId="441D2811" w14:textId="58C9A376" w:rsidR="00896009" w:rsidRPr="00F94BD5" w:rsidRDefault="001258B8">
      <w:pPr>
        <w:spacing w:line="259" w:lineRule="auto"/>
        <w:rPr>
          <w:rFonts w:ascii="Arial" w:hAnsi="Arial" w:cs="Arial"/>
        </w:rPr>
      </w:pPr>
      <w:r w:rsidRPr="001A3095">
        <w:rPr>
          <w:rFonts w:ascii="Arial" w:eastAsia="Yu Mincho" w:hAnsi="Arial" w:cs="Arial"/>
          <w:iCs/>
          <w:lang w:eastAsia="ja-JP"/>
        </w:rPr>
        <w:t xml:space="preserve">More information on content standards in written examinations is provided in </w:t>
      </w:r>
      <w:r w:rsidRPr="001A3095">
        <w:rPr>
          <w:rFonts w:ascii="Arial" w:hAnsi="Arial" w:cs="Arial"/>
          <w:i/>
          <w:iCs/>
        </w:rPr>
        <w:t>Resources</w:t>
      </w:r>
      <w:r w:rsidR="00E66A17">
        <w:rPr>
          <w:rFonts w:ascii="Arial" w:hAnsi="Arial" w:cs="Arial"/>
          <w:i/>
          <w:iCs/>
        </w:rPr>
        <w:t>.</w:t>
      </w:r>
    </w:p>
    <w:p w14:paraId="26ACD0D9" w14:textId="77777777" w:rsidR="005F585D" w:rsidRDefault="005F585D">
      <w:pPr>
        <w:spacing w:line="259" w:lineRule="auto"/>
        <w:rPr>
          <w:rFonts w:ascii="Arial" w:eastAsiaTheme="majorEastAsia" w:hAnsi="Arial" w:cs="Arial"/>
          <w:b/>
          <w:bCs/>
          <w:color w:val="000000" w:themeColor="text1"/>
          <w:sz w:val="28"/>
          <w:szCs w:val="28"/>
        </w:rPr>
      </w:pPr>
      <w:r>
        <w:br w:type="page"/>
      </w:r>
    </w:p>
    <w:p w14:paraId="79EE7FBF" w14:textId="37B7F132" w:rsidR="0094397F" w:rsidRPr="001A3095" w:rsidRDefault="005D7225" w:rsidP="001901F2">
      <w:pPr>
        <w:pStyle w:val="Heading5"/>
      </w:pPr>
      <w:r w:rsidRPr="001A3095">
        <w:lastRenderedPageBreak/>
        <w:t>Checklist</w:t>
      </w:r>
      <w:r w:rsidR="00A07DC7" w:rsidRPr="001A3095">
        <w:t>s</w:t>
      </w:r>
      <w:r w:rsidRPr="001A3095">
        <w:t xml:space="preserve"> for selecting subtopics </w:t>
      </w:r>
    </w:p>
    <w:p w14:paraId="53BE3E49" w14:textId="7524F14F" w:rsidR="005F585D" w:rsidRDefault="00164473" w:rsidP="00ED25FD">
      <w:pPr>
        <w:pStyle w:val="VCAAbody"/>
      </w:pPr>
      <w:r w:rsidRPr="005F585D">
        <w:t>Use the following checklists to ensure the requirements have been met for each individual subtopic as well as for all the subtopics in combination. Duplicate the first table as required.</w:t>
      </w:r>
    </w:p>
    <w:tbl>
      <w:tblPr>
        <w:tblStyle w:val="TableGrid"/>
        <w:tblW w:w="9625" w:type="dxa"/>
        <w:tblInd w:w="0" w:type="dxa"/>
        <w:tblLook w:val="04A0" w:firstRow="1" w:lastRow="0" w:firstColumn="1" w:lastColumn="0" w:noHBand="0" w:noVBand="1"/>
      </w:tblPr>
      <w:tblGrid>
        <w:gridCol w:w="8784"/>
        <w:gridCol w:w="841"/>
      </w:tblGrid>
      <w:tr w:rsidR="005D7225" w:rsidRPr="005F585D" w14:paraId="3CA00736" w14:textId="77777777" w:rsidTr="00CC2BF6">
        <w:tc>
          <w:tcPr>
            <w:tcW w:w="9625" w:type="dxa"/>
            <w:gridSpan w:val="2"/>
            <w:shd w:val="clear" w:color="auto" w:fill="D9E2F3" w:themeFill="accent1" w:themeFillTint="33"/>
          </w:tcPr>
          <w:p w14:paraId="32212548" w14:textId="799A8FE6" w:rsidR="005D7225" w:rsidRPr="005F585D" w:rsidRDefault="005D7225" w:rsidP="00CC2BF6">
            <w:pPr>
              <w:tabs>
                <w:tab w:val="left" w:pos="2443"/>
                <w:tab w:val="left" w:pos="4773"/>
                <w:tab w:val="left" w:pos="7103"/>
              </w:tabs>
              <w:spacing w:before="80" w:after="80" w:line="240" w:lineRule="auto"/>
              <w:jc w:val="center"/>
              <w:rPr>
                <w:rFonts w:ascii="Arial" w:hAnsi="Arial" w:cs="Arial"/>
                <w:b/>
                <w:bCs/>
              </w:rPr>
            </w:pPr>
            <w:r w:rsidRPr="005F585D">
              <w:rPr>
                <w:rFonts w:ascii="Arial" w:hAnsi="Arial" w:cs="Arial"/>
                <w:b/>
                <w:bCs/>
              </w:rPr>
              <w:t>Subtopic</w:t>
            </w:r>
          </w:p>
        </w:tc>
      </w:tr>
      <w:tr w:rsidR="001A502D" w:rsidRPr="005F585D" w14:paraId="2F01739A" w14:textId="77777777" w:rsidTr="00566F04">
        <w:tc>
          <w:tcPr>
            <w:tcW w:w="9625" w:type="dxa"/>
            <w:gridSpan w:val="2"/>
          </w:tcPr>
          <w:p w14:paraId="16E6CADE" w14:textId="48A5DDCE" w:rsidR="001A502D" w:rsidRPr="005F585D" w:rsidRDefault="001A502D" w:rsidP="003F630E">
            <w:pPr>
              <w:tabs>
                <w:tab w:val="left" w:pos="2443"/>
                <w:tab w:val="left" w:pos="4773"/>
                <w:tab w:val="left" w:pos="7103"/>
              </w:tabs>
              <w:spacing w:before="80" w:after="80" w:line="240" w:lineRule="auto"/>
              <w:rPr>
                <w:rFonts w:ascii="Arial" w:hAnsi="Arial" w:cs="Arial"/>
              </w:rPr>
            </w:pPr>
            <w:r w:rsidRPr="005F585D">
              <w:rPr>
                <w:rFonts w:ascii="Arial" w:hAnsi="Arial" w:cs="Arial"/>
                <w:b/>
                <w:bCs/>
              </w:rPr>
              <w:t>The subtopic chosen</w:t>
            </w:r>
            <w:r w:rsidR="00A07DC7" w:rsidRPr="005F585D">
              <w:rPr>
                <w:rFonts w:ascii="Arial" w:hAnsi="Arial" w:cs="Arial"/>
                <w:b/>
                <w:bCs/>
              </w:rPr>
              <w:t xml:space="preserve"> </w:t>
            </w:r>
            <w:r w:rsidR="00AB3BAC" w:rsidRPr="005F585D">
              <w:rPr>
                <w:rFonts w:ascii="Arial" w:hAnsi="Arial" w:cs="Arial"/>
                <w:b/>
                <w:bCs/>
              </w:rPr>
              <w:t>should</w:t>
            </w:r>
            <w:r w:rsidR="00A07DC7" w:rsidRPr="005F585D">
              <w:rPr>
                <w:rFonts w:ascii="Arial" w:hAnsi="Arial" w:cs="Arial"/>
                <w:b/>
                <w:bCs/>
              </w:rPr>
              <w:t>:</w:t>
            </w:r>
          </w:p>
        </w:tc>
      </w:tr>
      <w:tr w:rsidR="00773578" w:rsidRPr="005F585D" w14:paraId="04305CFB" w14:textId="77777777" w:rsidTr="00CC2BF6">
        <w:tc>
          <w:tcPr>
            <w:tcW w:w="8784" w:type="dxa"/>
          </w:tcPr>
          <w:p w14:paraId="318B0D29" w14:textId="4736F1B1" w:rsidR="00773578"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Relate to one of the prescribed topics</w:t>
            </w:r>
          </w:p>
        </w:tc>
        <w:tc>
          <w:tcPr>
            <w:tcW w:w="841" w:type="dxa"/>
          </w:tcPr>
          <w:p w14:paraId="3E84B569" w14:textId="77777777" w:rsidR="00773578" w:rsidRPr="005F585D" w:rsidRDefault="00773578" w:rsidP="00ED25FD">
            <w:pPr>
              <w:tabs>
                <w:tab w:val="left" w:pos="2443"/>
                <w:tab w:val="left" w:pos="4773"/>
                <w:tab w:val="left" w:pos="7103"/>
              </w:tabs>
              <w:spacing w:before="100" w:after="100" w:line="240" w:lineRule="auto"/>
              <w:rPr>
                <w:rFonts w:ascii="Arial" w:hAnsi="Arial" w:cs="Arial"/>
              </w:rPr>
            </w:pPr>
          </w:p>
        </w:tc>
      </w:tr>
      <w:tr w:rsidR="00B05C9A" w:rsidRPr="005F585D" w14:paraId="1386A26B" w14:textId="77777777" w:rsidTr="00CC2BF6">
        <w:tc>
          <w:tcPr>
            <w:tcW w:w="8784" w:type="dxa"/>
          </w:tcPr>
          <w:p w14:paraId="7FD101EC" w14:textId="21E2F4DC" w:rsidR="00B05C9A"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Provide c</w:t>
            </w:r>
            <w:r w:rsidR="00B05C9A" w:rsidRPr="005F585D">
              <w:rPr>
                <w:rFonts w:ascii="Arial" w:hAnsi="Arial" w:cs="Arial"/>
              </w:rPr>
              <w:t xml:space="preserve">ontent </w:t>
            </w:r>
            <w:r w:rsidRPr="005F585D">
              <w:rPr>
                <w:rFonts w:ascii="Arial" w:hAnsi="Arial" w:cs="Arial"/>
              </w:rPr>
              <w:t>that</w:t>
            </w:r>
            <w:r w:rsidR="00B05C9A" w:rsidRPr="005F585D">
              <w:rPr>
                <w:rFonts w:ascii="Arial" w:hAnsi="Arial" w:cs="Arial"/>
              </w:rPr>
              <w:t xml:space="preserve"> addresses the language learning and language use requirements of the course </w:t>
            </w:r>
          </w:p>
        </w:tc>
        <w:tc>
          <w:tcPr>
            <w:tcW w:w="841" w:type="dxa"/>
          </w:tcPr>
          <w:p w14:paraId="1043C91A" w14:textId="77777777" w:rsidR="00B05C9A" w:rsidRPr="005F585D" w:rsidRDefault="00B05C9A" w:rsidP="00ED25FD">
            <w:pPr>
              <w:tabs>
                <w:tab w:val="left" w:pos="2443"/>
                <w:tab w:val="left" w:pos="4773"/>
                <w:tab w:val="left" w:pos="7103"/>
              </w:tabs>
              <w:spacing w:before="100" w:after="100" w:line="240" w:lineRule="auto"/>
              <w:rPr>
                <w:rFonts w:ascii="Arial" w:hAnsi="Arial" w:cs="Arial"/>
              </w:rPr>
            </w:pPr>
          </w:p>
        </w:tc>
      </w:tr>
      <w:tr w:rsidR="00B05C9A" w:rsidRPr="005F585D" w14:paraId="5EBEC9DF" w14:textId="77777777" w:rsidTr="00CC2BF6">
        <w:tc>
          <w:tcPr>
            <w:tcW w:w="8784" w:type="dxa"/>
          </w:tcPr>
          <w:p w14:paraId="0FF2C751" w14:textId="1AD8626F" w:rsidR="00B05C9A"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Avoid u</w:t>
            </w:r>
            <w:r w:rsidR="00B05C9A" w:rsidRPr="005F585D">
              <w:rPr>
                <w:rFonts w:ascii="Arial" w:hAnsi="Arial" w:cs="Arial"/>
              </w:rPr>
              <w:t xml:space="preserve">nsuitable content </w:t>
            </w:r>
          </w:p>
        </w:tc>
        <w:tc>
          <w:tcPr>
            <w:tcW w:w="841" w:type="dxa"/>
          </w:tcPr>
          <w:p w14:paraId="6FD52379" w14:textId="77777777" w:rsidR="00B05C9A" w:rsidRPr="005F585D" w:rsidRDefault="00B05C9A" w:rsidP="00ED25FD">
            <w:pPr>
              <w:tabs>
                <w:tab w:val="left" w:pos="2443"/>
                <w:tab w:val="left" w:pos="4773"/>
                <w:tab w:val="left" w:pos="7103"/>
              </w:tabs>
              <w:spacing w:before="100" w:after="100" w:line="240" w:lineRule="auto"/>
              <w:rPr>
                <w:rFonts w:ascii="Arial" w:hAnsi="Arial" w:cs="Arial"/>
              </w:rPr>
            </w:pPr>
          </w:p>
        </w:tc>
      </w:tr>
      <w:tr w:rsidR="005D7225" w:rsidRPr="005F585D" w14:paraId="5E1DD8AB" w14:textId="77777777" w:rsidTr="00CC2BF6">
        <w:tc>
          <w:tcPr>
            <w:tcW w:w="8784" w:type="dxa"/>
          </w:tcPr>
          <w:p w14:paraId="6504763D" w14:textId="7A44ECE0" w:rsidR="005D7225"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 xml:space="preserve">Meet the </w:t>
            </w:r>
            <w:r w:rsidR="005D7225" w:rsidRPr="005F585D">
              <w:rPr>
                <w:rFonts w:ascii="Arial" w:hAnsi="Arial" w:cs="Arial"/>
              </w:rPr>
              <w:t>content and language demands suitable for Year 11 and Year 12 students studying the language at this level</w:t>
            </w:r>
          </w:p>
        </w:tc>
        <w:tc>
          <w:tcPr>
            <w:tcW w:w="841" w:type="dxa"/>
          </w:tcPr>
          <w:p w14:paraId="1C8F6707" w14:textId="048F16D8" w:rsidR="005D7225" w:rsidRPr="005F585D" w:rsidRDefault="005D7225" w:rsidP="00ED25FD">
            <w:pPr>
              <w:tabs>
                <w:tab w:val="left" w:pos="2443"/>
                <w:tab w:val="left" w:pos="4773"/>
                <w:tab w:val="left" w:pos="7103"/>
              </w:tabs>
              <w:spacing w:before="100" w:after="100" w:line="240" w:lineRule="auto"/>
              <w:rPr>
                <w:rFonts w:ascii="Arial" w:hAnsi="Arial" w:cs="Arial"/>
              </w:rPr>
            </w:pPr>
          </w:p>
        </w:tc>
      </w:tr>
      <w:tr w:rsidR="00B05C9A" w:rsidRPr="005F585D" w14:paraId="20A56733" w14:textId="77777777" w:rsidTr="00CC2BF6">
        <w:tc>
          <w:tcPr>
            <w:tcW w:w="8784" w:type="dxa"/>
          </w:tcPr>
          <w:p w14:paraId="2A940B7F" w14:textId="5637BA91" w:rsidR="00B05C9A" w:rsidRPr="005F585D" w:rsidRDefault="00A07DC7"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B</w:t>
            </w:r>
            <w:r w:rsidR="00B05C9A" w:rsidRPr="005F585D">
              <w:rPr>
                <w:rFonts w:ascii="Arial" w:hAnsi="Arial" w:cs="Arial"/>
              </w:rPr>
              <w:t>e</w:t>
            </w:r>
            <w:r w:rsidRPr="005F585D">
              <w:rPr>
                <w:rFonts w:ascii="Arial" w:hAnsi="Arial" w:cs="Arial"/>
              </w:rPr>
              <w:t xml:space="preserve"> able to be</w:t>
            </w:r>
            <w:r w:rsidR="00B05C9A" w:rsidRPr="005F585D">
              <w:rPr>
                <w:rFonts w:ascii="Arial" w:hAnsi="Arial" w:cs="Arial"/>
              </w:rPr>
              <w:t xml:space="preserve"> addressed through one of the three perspectives: personal, community and global </w:t>
            </w:r>
          </w:p>
        </w:tc>
        <w:tc>
          <w:tcPr>
            <w:tcW w:w="841" w:type="dxa"/>
          </w:tcPr>
          <w:p w14:paraId="0C89E1BA" w14:textId="77777777" w:rsidR="00B05C9A" w:rsidRPr="005F585D" w:rsidRDefault="00B05C9A" w:rsidP="00ED25FD">
            <w:pPr>
              <w:tabs>
                <w:tab w:val="left" w:pos="2443"/>
                <w:tab w:val="left" w:pos="4773"/>
                <w:tab w:val="left" w:pos="7103"/>
              </w:tabs>
              <w:spacing w:before="100" w:after="100" w:line="240" w:lineRule="auto"/>
              <w:rPr>
                <w:rFonts w:ascii="Arial" w:hAnsi="Arial" w:cs="Arial"/>
              </w:rPr>
            </w:pPr>
          </w:p>
        </w:tc>
      </w:tr>
      <w:tr w:rsidR="00B05C9A" w:rsidRPr="005F585D" w14:paraId="4A68201F" w14:textId="77777777" w:rsidTr="00CC2BF6">
        <w:tc>
          <w:tcPr>
            <w:tcW w:w="8784" w:type="dxa"/>
          </w:tcPr>
          <w:p w14:paraId="5BE3E30E" w14:textId="32FD2A90" w:rsidR="00B05C9A"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E</w:t>
            </w:r>
            <w:r w:rsidR="00B05C9A" w:rsidRPr="005F585D">
              <w:rPr>
                <w:rFonts w:ascii="Arial" w:hAnsi="Arial" w:cs="Arial"/>
              </w:rPr>
              <w:t xml:space="preserve">ncourage students to use modern and contemporary language  </w:t>
            </w:r>
          </w:p>
        </w:tc>
        <w:tc>
          <w:tcPr>
            <w:tcW w:w="841" w:type="dxa"/>
          </w:tcPr>
          <w:p w14:paraId="7C4EFD2C" w14:textId="006C1472" w:rsidR="00B05C9A" w:rsidRPr="005F585D" w:rsidRDefault="00B05C9A" w:rsidP="00ED25FD">
            <w:pPr>
              <w:tabs>
                <w:tab w:val="left" w:pos="2443"/>
                <w:tab w:val="left" w:pos="4773"/>
                <w:tab w:val="left" w:pos="7103"/>
              </w:tabs>
              <w:spacing w:before="100" w:after="100" w:line="240" w:lineRule="auto"/>
              <w:rPr>
                <w:rFonts w:ascii="Arial" w:hAnsi="Arial" w:cs="Arial"/>
              </w:rPr>
            </w:pPr>
          </w:p>
        </w:tc>
      </w:tr>
      <w:tr w:rsidR="00B05C9A" w:rsidRPr="005F585D" w14:paraId="38FE1097" w14:textId="77777777" w:rsidTr="00CC2BF6">
        <w:tc>
          <w:tcPr>
            <w:tcW w:w="8784" w:type="dxa"/>
          </w:tcPr>
          <w:p w14:paraId="6D474A24" w14:textId="3556A0A4" w:rsidR="00B05C9A"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Provide</w:t>
            </w:r>
            <w:r w:rsidR="00B05C9A" w:rsidRPr="005F585D">
              <w:rPr>
                <w:rFonts w:ascii="Arial" w:hAnsi="Arial" w:cs="Arial"/>
              </w:rPr>
              <w:t xml:space="preserve"> content that is respectful of the culture of the language-speaking communities in Australia and elsewhere</w:t>
            </w:r>
          </w:p>
        </w:tc>
        <w:tc>
          <w:tcPr>
            <w:tcW w:w="841" w:type="dxa"/>
          </w:tcPr>
          <w:p w14:paraId="3A0E0717" w14:textId="4D5900D3" w:rsidR="00B05C9A" w:rsidRPr="005F585D" w:rsidRDefault="00B05C9A" w:rsidP="00ED25FD">
            <w:pPr>
              <w:tabs>
                <w:tab w:val="left" w:pos="2443"/>
                <w:tab w:val="left" w:pos="4773"/>
                <w:tab w:val="left" w:pos="7103"/>
              </w:tabs>
              <w:spacing w:before="100" w:after="100" w:line="240" w:lineRule="auto"/>
              <w:rPr>
                <w:rFonts w:ascii="Arial" w:hAnsi="Arial" w:cs="Arial"/>
              </w:rPr>
            </w:pPr>
          </w:p>
        </w:tc>
      </w:tr>
      <w:tr w:rsidR="005D7225" w:rsidRPr="005F585D" w14:paraId="7DE604B7" w14:textId="77777777" w:rsidTr="00CC2BF6">
        <w:tc>
          <w:tcPr>
            <w:tcW w:w="8784" w:type="dxa"/>
          </w:tcPr>
          <w:p w14:paraId="4E0F418B" w14:textId="575D949C" w:rsidR="005D7225"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Ha</w:t>
            </w:r>
            <w:r w:rsidR="00A07DC7" w:rsidRPr="005F585D">
              <w:rPr>
                <w:rFonts w:ascii="Arial" w:hAnsi="Arial" w:cs="Arial"/>
              </w:rPr>
              <w:t>ve</w:t>
            </w:r>
            <w:r w:rsidRPr="005F585D">
              <w:rPr>
                <w:rFonts w:ascii="Arial" w:hAnsi="Arial" w:cs="Arial"/>
              </w:rPr>
              <w:t xml:space="preserve"> </w:t>
            </w:r>
            <w:r w:rsidR="00B05C9A" w:rsidRPr="005F585D">
              <w:rPr>
                <w:rFonts w:ascii="Arial" w:hAnsi="Arial" w:cs="Arial"/>
              </w:rPr>
              <w:t>the potential to be investigated in a range of ways, including a focus on different aspects of the subtopic</w:t>
            </w:r>
          </w:p>
        </w:tc>
        <w:tc>
          <w:tcPr>
            <w:tcW w:w="841" w:type="dxa"/>
          </w:tcPr>
          <w:p w14:paraId="7953EA49" w14:textId="6A818D52" w:rsidR="005D7225" w:rsidRPr="005F585D" w:rsidRDefault="005D7225" w:rsidP="00ED25FD">
            <w:pPr>
              <w:tabs>
                <w:tab w:val="left" w:pos="2443"/>
                <w:tab w:val="left" w:pos="4773"/>
                <w:tab w:val="left" w:pos="7103"/>
              </w:tabs>
              <w:spacing w:before="100" w:after="100" w:line="240" w:lineRule="auto"/>
              <w:rPr>
                <w:rFonts w:ascii="Arial" w:hAnsi="Arial" w:cs="Arial"/>
              </w:rPr>
            </w:pPr>
          </w:p>
        </w:tc>
      </w:tr>
      <w:tr w:rsidR="005D7225" w:rsidRPr="005F585D" w14:paraId="073E78A5" w14:textId="77777777" w:rsidTr="00CC2BF6">
        <w:tc>
          <w:tcPr>
            <w:tcW w:w="8784" w:type="dxa"/>
          </w:tcPr>
          <w:p w14:paraId="03D8C022" w14:textId="3C1B0721" w:rsidR="005D7225" w:rsidRPr="005F585D" w:rsidRDefault="00A07DC7"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Be</w:t>
            </w:r>
            <w:r w:rsidR="00B05C9A" w:rsidRPr="005F585D">
              <w:rPr>
                <w:rFonts w:ascii="Arial" w:hAnsi="Arial" w:cs="Arial"/>
              </w:rPr>
              <w:t xml:space="preserve"> relevant to students studying the language in the Australian context</w:t>
            </w:r>
          </w:p>
        </w:tc>
        <w:tc>
          <w:tcPr>
            <w:tcW w:w="841" w:type="dxa"/>
          </w:tcPr>
          <w:p w14:paraId="00CEE6D9" w14:textId="071772F6" w:rsidR="005D7225" w:rsidRPr="005F585D" w:rsidRDefault="005D7225" w:rsidP="00ED25FD">
            <w:pPr>
              <w:tabs>
                <w:tab w:val="left" w:pos="2443"/>
                <w:tab w:val="left" w:pos="4773"/>
                <w:tab w:val="left" w:pos="7103"/>
              </w:tabs>
              <w:spacing w:before="100" w:after="100" w:line="240" w:lineRule="auto"/>
              <w:rPr>
                <w:rFonts w:ascii="Arial" w:hAnsi="Arial" w:cs="Arial"/>
              </w:rPr>
            </w:pPr>
          </w:p>
        </w:tc>
      </w:tr>
    </w:tbl>
    <w:p w14:paraId="4218E42A" w14:textId="77777777" w:rsidR="00256765" w:rsidRPr="001A3095" w:rsidRDefault="00256765" w:rsidP="00ED25FD">
      <w:pPr>
        <w:pStyle w:val="VCAAbody"/>
        <w:spacing w:after="0"/>
      </w:pPr>
    </w:p>
    <w:tbl>
      <w:tblPr>
        <w:tblStyle w:val="TableGrid"/>
        <w:tblW w:w="9625" w:type="dxa"/>
        <w:tblInd w:w="0" w:type="dxa"/>
        <w:tblLook w:val="04A0" w:firstRow="1" w:lastRow="0" w:firstColumn="1" w:lastColumn="0" w:noHBand="0" w:noVBand="1"/>
      </w:tblPr>
      <w:tblGrid>
        <w:gridCol w:w="8784"/>
        <w:gridCol w:w="841"/>
      </w:tblGrid>
      <w:tr w:rsidR="001901F2" w:rsidRPr="005F585D" w14:paraId="2233CEAC" w14:textId="77777777" w:rsidTr="005F585D">
        <w:tc>
          <w:tcPr>
            <w:tcW w:w="9625" w:type="dxa"/>
            <w:gridSpan w:val="2"/>
          </w:tcPr>
          <w:p w14:paraId="329F4F4E" w14:textId="760F5796" w:rsidR="001A502D" w:rsidRPr="005F585D" w:rsidRDefault="001A502D" w:rsidP="00ED25FD">
            <w:pPr>
              <w:tabs>
                <w:tab w:val="left" w:pos="2443"/>
                <w:tab w:val="left" w:pos="4773"/>
                <w:tab w:val="left" w:pos="7103"/>
              </w:tabs>
              <w:spacing w:before="100" w:after="100" w:line="240" w:lineRule="auto"/>
              <w:rPr>
                <w:rFonts w:ascii="Arial" w:hAnsi="Arial" w:cs="Arial"/>
              </w:rPr>
            </w:pPr>
            <w:r w:rsidRPr="005F585D">
              <w:rPr>
                <w:rFonts w:ascii="Arial" w:hAnsi="Arial" w:cs="Arial"/>
                <w:b/>
                <w:bCs/>
              </w:rPr>
              <w:t>In combination</w:t>
            </w:r>
            <w:r w:rsidR="00F85B3A" w:rsidRPr="005F585D">
              <w:rPr>
                <w:rFonts w:ascii="Arial" w:hAnsi="Arial" w:cs="Arial"/>
                <w:b/>
                <w:bCs/>
              </w:rPr>
              <w:t>,</w:t>
            </w:r>
            <w:r w:rsidRPr="005F585D">
              <w:rPr>
                <w:rFonts w:ascii="Arial" w:hAnsi="Arial" w:cs="Arial"/>
                <w:b/>
                <w:bCs/>
              </w:rPr>
              <w:t xml:space="preserve"> the subtopics chosen for the two-year course</w:t>
            </w:r>
            <w:r w:rsidR="00153EDB" w:rsidRPr="005F585D">
              <w:rPr>
                <w:rFonts w:ascii="Arial" w:hAnsi="Arial" w:cs="Arial"/>
                <w:b/>
                <w:bCs/>
              </w:rPr>
              <w:t xml:space="preserve"> should:</w:t>
            </w:r>
          </w:p>
        </w:tc>
      </w:tr>
      <w:tr w:rsidR="00B05C9A" w:rsidRPr="005F585D" w14:paraId="2BF295D7" w14:textId="77777777" w:rsidTr="00CC2BF6">
        <w:tc>
          <w:tcPr>
            <w:tcW w:w="8784" w:type="dxa"/>
          </w:tcPr>
          <w:p w14:paraId="5AFD9F86" w14:textId="00EE3E58" w:rsidR="00B05C9A"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 xml:space="preserve">Address all the prescribed topics </w:t>
            </w:r>
          </w:p>
        </w:tc>
        <w:tc>
          <w:tcPr>
            <w:tcW w:w="841" w:type="dxa"/>
          </w:tcPr>
          <w:p w14:paraId="4EDDBEEE" w14:textId="77777777" w:rsidR="00B05C9A" w:rsidRPr="005F585D" w:rsidRDefault="00B05C9A" w:rsidP="00ED25FD">
            <w:pPr>
              <w:tabs>
                <w:tab w:val="left" w:pos="2443"/>
                <w:tab w:val="left" w:pos="4773"/>
                <w:tab w:val="left" w:pos="7103"/>
              </w:tabs>
              <w:spacing w:before="100" w:after="100" w:line="240" w:lineRule="auto"/>
              <w:rPr>
                <w:rFonts w:ascii="Arial" w:hAnsi="Arial" w:cs="Arial"/>
              </w:rPr>
            </w:pPr>
          </w:p>
        </w:tc>
      </w:tr>
      <w:tr w:rsidR="00773578" w:rsidRPr="005F585D" w14:paraId="72872980" w14:textId="77777777" w:rsidTr="00CC2BF6">
        <w:tc>
          <w:tcPr>
            <w:tcW w:w="8784" w:type="dxa"/>
          </w:tcPr>
          <w:p w14:paraId="10AAB1B0" w14:textId="4EDA7788" w:rsidR="00773578"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 xml:space="preserve">Address all the prescribed perspectives </w:t>
            </w:r>
          </w:p>
        </w:tc>
        <w:tc>
          <w:tcPr>
            <w:tcW w:w="841" w:type="dxa"/>
          </w:tcPr>
          <w:p w14:paraId="7F6F7923" w14:textId="77777777" w:rsidR="00773578" w:rsidRPr="005F585D" w:rsidRDefault="00773578" w:rsidP="00ED25FD">
            <w:pPr>
              <w:tabs>
                <w:tab w:val="left" w:pos="2443"/>
                <w:tab w:val="left" w:pos="4773"/>
                <w:tab w:val="left" w:pos="7103"/>
              </w:tabs>
              <w:spacing w:before="100" w:after="100" w:line="240" w:lineRule="auto"/>
              <w:rPr>
                <w:rFonts w:ascii="Arial" w:hAnsi="Arial" w:cs="Arial"/>
              </w:rPr>
            </w:pPr>
          </w:p>
        </w:tc>
      </w:tr>
      <w:tr w:rsidR="00B05C9A" w:rsidRPr="005F585D" w14:paraId="43555655" w14:textId="77777777" w:rsidTr="00CC2BF6">
        <w:tc>
          <w:tcPr>
            <w:tcW w:w="8784" w:type="dxa"/>
          </w:tcPr>
          <w:p w14:paraId="146B29BB" w14:textId="34E1566E" w:rsidR="00B05C9A" w:rsidRPr="005F585D" w:rsidRDefault="00B05C9A"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Provide flexible subtopics that are adaptable to student interests</w:t>
            </w:r>
          </w:p>
        </w:tc>
        <w:tc>
          <w:tcPr>
            <w:tcW w:w="841" w:type="dxa"/>
          </w:tcPr>
          <w:p w14:paraId="6E2CAF7E" w14:textId="77777777" w:rsidR="00B05C9A" w:rsidRPr="005F585D" w:rsidRDefault="00B05C9A" w:rsidP="00ED25FD">
            <w:pPr>
              <w:tabs>
                <w:tab w:val="left" w:pos="2443"/>
                <w:tab w:val="left" w:pos="4773"/>
                <w:tab w:val="left" w:pos="7103"/>
              </w:tabs>
              <w:spacing w:before="100" w:after="100" w:line="240" w:lineRule="auto"/>
              <w:rPr>
                <w:rFonts w:ascii="Arial" w:hAnsi="Arial" w:cs="Arial"/>
              </w:rPr>
            </w:pPr>
          </w:p>
        </w:tc>
      </w:tr>
      <w:tr w:rsidR="00B05C9A" w:rsidRPr="005F585D" w14:paraId="23EA8556" w14:textId="77777777" w:rsidTr="00CC2BF6">
        <w:tc>
          <w:tcPr>
            <w:tcW w:w="8784" w:type="dxa"/>
          </w:tcPr>
          <w:p w14:paraId="3BDDC189" w14:textId="6FA9D0C6" w:rsidR="00B05C9A"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A</w:t>
            </w:r>
            <w:r w:rsidR="00B05C9A" w:rsidRPr="005F585D">
              <w:rPr>
                <w:rFonts w:ascii="Arial" w:hAnsi="Arial" w:cs="Arial"/>
              </w:rPr>
              <w:t>ddress modern content</w:t>
            </w:r>
          </w:p>
        </w:tc>
        <w:tc>
          <w:tcPr>
            <w:tcW w:w="841" w:type="dxa"/>
          </w:tcPr>
          <w:p w14:paraId="4556899F" w14:textId="77777777" w:rsidR="00B05C9A" w:rsidRPr="005F585D" w:rsidRDefault="00B05C9A" w:rsidP="00ED25FD">
            <w:pPr>
              <w:tabs>
                <w:tab w:val="left" w:pos="2443"/>
                <w:tab w:val="left" w:pos="4773"/>
                <w:tab w:val="left" w:pos="7103"/>
              </w:tabs>
              <w:spacing w:before="100" w:after="100" w:line="240" w:lineRule="auto"/>
              <w:rPr>
                <w:rFonts w:ascii="Arial" w:hAnsi="Arial" w:cs="Arial"/>
              </w:rPr>
            </w:pPr>
          </w:p>
        </w:tc>
      </w:tr>
      <w:tr w:rsidR="00773578" w:rsidRPr="005F585D" w14:paraId="18BE1B61" w14:textId="77777777" w:rsidTr="00CC2BF6">
        <w:tc>
          <w:tcPr>
            <w:tcW w:w="8784" w:type="dxa"/>
          </w:tcPr>
          <w:p w14:paraId="7709EF48" w14:textId="31468EEF" w:rsidR="00773578"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Provide opportunities for students to use modern forms of information and communication</w:t>
            </w:r>
            <w:r w:rsidR="00CE01B2">
              <w:rPr>
                <w:rFonts w:ascii="Arial" w:hAnsi="Arial" w:cs="Arial"/>
              </w:rPr>
              <w:t>s</w:t>
            </w:r>
            <w:r w:rsidRPr="005F585D">
              <w:rPr>
                <w:rFonts w:ascii="Arial" w:hAnsi="Arial" w:cs="Arial"/>
              </w:rPr>
              <w:t xml:space="preserve"> technology </w:t>
            </w:r>
            <w:r w:rsidR="00153EDB" w:rsidRPr="005F585D">
              <w:rPr>
                <w:rFonts w:ascii="Arial" w:hAnsi="Arial" w:cs="Arial"/>
              </w:rPr>
              <w:t>(ICT)</w:t>
            </w:r>
          </w:p>
        </w:tc>
        <w:tc>
          <w:tcPr>
            <w:tcW w:w="841" w:type="dxa"/>
          </w:tcPr>
          <w:p w14:paraId="532DA274" w14:textId="77777777" w:rsidR="00773578" w:rsidRPr="005F585D" w:rsidRDefault="00773578" w:rsidP="00ED25FD">
            <w:pPr>
              <w:tabs>
                <w:tab w:val="left" w:pos="2443"/>
                <w:tab w:val="left" w:pos="4773"/>
                <w:tab w:val="left" w:pos="7103"/>
              </w:tabs>
              <w:spacing w:before="100" w:after="100" w:line="240" w:lineRule="auto"/>
              <w:rPr>
                <w:rFonts w:ascii="Arial" w:hAnsi="Arial" w:cs="Arial"/>
              </w:rPr>
            </w:pPr>
          </w:p>
        </w:tc>
      </w:tr>
      <w:tr w:rsidR="00773578" w:rsidRPr="005F585D" w14:paraId="2267501B" w14:textId="77777777" w:rsidTr="00CC2BF6">
        <w:tc>
          <w:tcPr>
            <w:tcW w:w="8784" w:type="dxa"/>
          </w:tcPr>
          <w:p w14:paraId="502D068B" w14:textId="410DB150" w:rsidR="00773578"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Encourage awareness of language-speaking communities in Australia</w:t>
            </w:r>
          </w:p>
        </w:tc>
        <w:tc>
          <w:tcPr>
            <w:tcW w:w="841" w:type="dxa"/>
          </w:tcPr>
          <w:p w14:paraId="6A60E613" w14:textId="77777777" w:rsidR="00773578" w:rsidRPr="005F585D" w:rsidRDefault="00773578" w:rsidP="00ED25FD">
            <w:pPr>
              <w:tabs>
                <w:tab w:val="left" w:pos="2443"/>
                <w:tab w:val="left" w:pos="4773"/>
                <w:tab w:val="left" w:pos="7103"/>
              </w:tabs>
              <w:spacing w:before="100" w:after="100" w:line="240" w:lineRule="auto"/>
              <w:rPr>
                <w:rFonts w:ascii="Arial" w:hAnsi="Arial" w:cs="Arial"/>
              </w:rPr>
            </w:pPr>
          </w:p>
        </w:tc>
      </w:tr>
      <w:tr w:rsidR="00773578" w:rsidRPr="005F585D" w14:paraId="157C2908" w14:textId="77777777" w:rsidTr="00CC2BF6">
        <w:tc>
          <w:tcPr>
            <w:tcW w:w="8784" w:type="dxa"/>
          </w:tcPr>
          <w:p w14:paraId="7078D02E" w14:textId="4A994E9C" w:rsidR="00773578"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Include subtopics that focus on Australian content</w:t>
            </w:r>
          </w:p>
        </w:tc>
        <w:tc>
          <w:tcPr>
            <w:tcW w:w="841" w:type="dxa"/>
          </w:tcPr>
          <w:p w14:paraId="65D773A3" w14:textId="77777777" w:rsidR="00773578" w:rsidRPr="005F585D" w:rsidRDefault="00773578" w:rsidP="00ED25FD">
            <w:pPr>
              <w:tabs>
                <w:tab w:val="left" w:pos="2443"/>
                <w:tab w:val="left" w:pos="4773"/>
                <w:tab w:val="left" w:pos="7103"/>
              </w:tabs>
              <w:spacing w:before="100" w:after="100" w:line="240" w:lineRule="auto"/>
              <w:rPr>
                <w:rFonts w:ascii="Arial" w:hAnsi="Arial" w:cs="Arial"/>
              </w:rPr>
            </w:pPr>
          </w:p>
        </w:tc>
      </w:tr>
      <w:tr w:rsidR="00B05C9A" w:rsidRPr="005F585D" w14:paraId="0D6F3ADF" w14:textId="77777777" w:rsidTr="00CC2BF6">
        <w:tc>
          <w:tcPr>
            <w:tcW w:w="8784" w:type="dxa"/>
          </w:tcPr>
          <w:p w14:paraId="573ED233" w14:textId="32DA429F" w:rsidR="00B05C9A" w:rsidRPr="005F585D" w:rsidRDefault="00773578" w:rsidP="00ED25FD">
            <w:pPr>
              <w:tabs>
                <w:tab w:val="left" w:pos="2443"/>
                <w:tab w:val="left" w:pos="4773"/>
                <w:tab w:val="left" w:pos="7103"/>
              </w:tabs>
              <w:spacing w:before="100" w:after="100" w:line="240" w:lineRule="auto"/>
              <w:rPr>
                <w:rFonts w:ascii="Arial" w:hAnsi="Arial" w:cs="Arial"/>
              </w:rPr>
            </w:pPr>
            <w:r w:rsidRPr="005F585D">
              <w:rPr>
                <w:rFonts w:ascii="Arial" w:hAnsi="Arial" w:cs="Arial"/>
              </w:rPr>
              <w:t>Contribute positively to student wellbeing</w:t>
            </w:r>
          </w:p>
        </w:tc>
        <w:tc>
          <w:tcPr>
            <w:tcW w:w="841" w:type="dxa"/>
          </w:tcPr>
          <w:p w14:paraId="2012D482" w14:textId="77777777" w:rsidR="00B05C9A" w:rsidRPr="005F585D" w:rsidRDefault="00B05C9A" w:rsidP="00ED25FD">
            <w:pPr>
              <w:tabs>
                <w:tab w:val="left" w:pos="2443"/>
                <w:tab w:val="left" w:pos="4773"/>
                <w:tab w:val="left" w:pos="7103"/>
              </w:tabs>
              <w:spacing w:before="100" w:after="100" w:line="240" w:lineRule="auto"/>
              <w:rPr>
                <w:rFonts w:ascii="Arial" w:hAnsi="Arial" w:cs="Arial"/>
              </w:rPr>
            </w:pPr>
          </w:p>
        </w:tc>
      </w:tr>
    </w:tbl>
    <w:p w14:paraId="61B7706A" w14:textId="5A8E2D1B" w:rsidR="00AC40BF" w:rsidRPr="001A3095" w:rsidRDefault="00773578" w:rsidP="001901F2">
      <w:pPr>
        <w:pStyle w:val="Heading5"/>
      </w:pPr>
      <w:bookmarkStart w:id="2" w:name="ExampleSubtopics"/>
      <w:r w:rsidRPr="001A3095">
        <w:lastRenderedPageBreak/>
        <w:t>Ex</w:t>
      </w:r>
      <w:r w:rsidR="00AC40BF" w:rsidRPr="001A3095">
        <w:t>ample</w:t>
      </w:r>
      <w:r w:rsidRPr="001A3095">
        <w:t xml:space="preserve"> </w:t>
      </w:r>
      <w:r w:rsidR="00AC40BF" w:rsidRPr="001A3095">
        <w:t>subtopics</w:t>
      </w:r>
      <w:r w:rsidR="00A07DC7" w:rsidRPr="001A3095">
        <w:t xml:space="preserve"> (tables</w:t>
      </w:r>
      <w:r w:rsidR="006D029D">
        <w:t xml:space="preserve"> by concept</w:t>
      </w:r>
      <w:r w:rsidR="00A07DC7" w:rsidRPr="001A3095">
        <w:t>)</w:t>
      </w:r>
    </w:p>
    <w:bookmarkEnd w:id="2"/>
    <w:p w14:paraId="2B5C80B6" w14:textId="27731B86" w:rsidR="00841B4F" w:rsidRPr="001901F2" w:rsidRDefault="00773578" w:rsidP="001901F2">
      <w:pPr>
        <w:pStyle w:val="VCAAbody"/>
      </w:pPr>
      <w:r w:rsidRPr="001901F2">
        <w:rPr>
          <w:lang w:val="en-AU"/>
        </w:rPr>
        <w:t>All of the prescribed concepts</w:t>
      </w:r>
      <w:r w:rsidR="00AB3BAC" w:rsidRPr="001A3095">
        <w:rPr>
          <w:lang w:val="en-AU"/>
        </w:rPr>
        <w:t>,</w:t>
      </w:r>
      <w:r w:rsidRPr="001901F2">
        <w:rPr>
          <w:lang w:val="en-AU"/>
        </w:rPr>
        <w:t xml:space="preserve"> </w:t>
      </w:r>
      <w:r w:rsidR="00303BC3" w:rsidRPr="001901F2">
        <w:rPr>
          <w:lang w:val="en-AU"/>
        </w:rPr>
        <w:t xml:space="preserve">the eight </w:t>
      </w:r>
      <w:r w:rsidRPr="001901F2">
        <w:rPr>
          <w:lang w:val="en-AU"/>
        </w:rPr>
        <w:t xml:space="preserve">topics </w:t>
      </w:r>
      <w:r w:rsidR="00AB3BAC" w:rsidRPr="001A3095">
        <w:rPr>
          <w:lang w:val="en-AU"/>
        </w:rPr>
        <w:t xml:space="preserve">prescribed </w:t>
      </w:r>
      <w:r w:rsidRPr="001901F2">
        <w:rPr>
          <w:lang w:val="en-AU"/>
        </w:rPr>
        <w:t xml:space="preserve">for </w:t>
      </w:r>
      <w:r w:rsidR="006D029D">
        <w:rPr>
          <w:lang w:val="en-AU"/>
        </w:rPr>
        <w:t>the</w:t>
      </w:r>
      <w:r w:rsidRPr="001901F2">
        <w:rPr>
          <w:lang w:val="en-AU"/>
        </w:rPr>
        <w:t xml:space="preserve"> language and each of the perspectives must be addressed over the two years of the course. </w:t>
      </w:r>
    </w:p>
    <w:p w14:paraId="2894FFD7" w14:textId="3F1F47EC" w:rsidR="00841B4F" w:rsidRPr="001901F2" w:rsidRDefault="00841B4F" w:rsidP="001901F2">
      <w:pPr>
        <w:pStyle w:val="VCAAbody"/>
      </w:pPr>
      <w:r w:rsidRPr="001901F2">
        <w:rPr>
          <w:lang w:val="en-AU"/>
        </w:rPr>
        <w:t>The</w:t>
      </w:r>
      <w:r w:rsidR="0005652F" w:rsidRPr="001901F2">
        <w:rPr>
          <w:lang w:val="en-AU"/>
        </w:rPr>
        <w:t xml:space="preserve"> topic listed</w:t>
      </w:r>
      <w:r w:rsidR="00AB3BAC" w:rsidRPr="001A3095">
        <w:rPr>
          <w:lang w:val="en-AU"/>
        </w:rPr>
        <w:t xml:space="preserve"> first</w:t>
      </w:r>
      <w:r w:rsidR="0005652F" w:rsidRPr="001901F2">
        <w:rPr>
          <w:lang w:val="en-AU"/>
        </w:rPr>
        <w:t xml:space="preserve"> in each of the </w:t>
      </w:r>
      <w:r w:rsidRPr="001901F2">
        <w:rPr>
          <w:lang w:val="en-AU"/>
        </w:rPr>
        <w:t xml:space="preserve">four </w:t>
      </w:r>
      <w:r w:rsidR="0005652F" w:rsidRPr="001901F2">
        <w:rPr>
          <w:lang w:val="en-AU"/>
        </w:rPr>
        <w:t>t</w:t>
      </w:r>
      <w:r w:rsidR="0005652F" w:rsidRPr="001A3095">
        <w:rPr>
          <w:lang w:val="en-AU"/>
        </w:rPr>
        <w:t>ables</w:t>
      </w:r>
      <w:r w:rsidR="00AB3BAC" w:rsidRPr="001A3095">
        <w:rPr>
          <w:lang w:val="en-AU"/>
        </w:rPr>
        <w:t xml:space="preserve"> below</w:t>
      </w:r>
      <w:r w:rsidR="0005652F" w:rsidRPr="001901F2">
        <w:rPr>
          <w:lang w:val="en-AU"/>
        </w:rPr>
        <w:t xml:space="preserve"> </w:t>
      </w:r>
      <w:r w:rsidR="0005652F" w:rsidRPr="001A3095">
        <w:rPr>
          <w:lang w:val="en-AU"/>
        </w:rPr>
        <w:t>(</w:t>
      </w:r>
      <w:r w:rsidR="00AB3BAC" w:rsidRPr="001A3095">
        <w:rPr>
          <w:lang w:val="en-AU"/>
        </w:rPr>
        <w:t xml:space="preserve">and </w:t>
      </w:r>
      <w:r w:rsidRPr="001901F2">
        <w:rPr>
          <w:lang w:val="en-AU"/>
        </w:rPr>
        <w:t>highlighted in green</w:t>
      </w:r>
      <w:r w:rsidR="0005652F" w:rsidRPr="001A3095">
        <w:rPr>
          <w:lang w:val="en-AU"/>
        </w:rPr>
        <w:t>)</w:t>
      </w:r>
      <w:r w:rsidRPr="001901F2">
        <w:rPr>
          <w:lang w:val="en-AU"/>
        </w:rPr>
        <w:t xml:space="preserve"> </w:t>
      </w:r>
      <w:r w:rsidR="0005652F" w:rsidRPr="001A3095">
        <w:rPr>
          <w:lang w:val="en-AU"/>
        </w:rPr>
        <w:t>i</w:t>
      </w:r>
      <w:r w:rsidR="0005652F" w:rsidRPr="001901F2">
        <w:rPr>
          <w:lang w:val="en-AU"/>
        </w:rPr>
        <w:t>s</w:t>
      </w:r>
      <w:r w:rsidRPr="001901F2">
        <w:rPr>
          <w:lang w:val="en-AU"/>
        </w:rPr>
        <w:t xml:space="preserve"> common to all languages. Each language will include th</w:t>
      </w:r>
      <w:r w:rsidR="00303BC3" w:rsidRPr="001901F2">
        <w:rPr>
          <w:lang w:val="en-AU"/>
        </w:rPr>
        <w:t>ese</w:t>
      </w:r>
      <w:r w:rsidR="00AB3BAC" w:rsidRPr="001A3095">
        <w:rPr>
          <w:lang w:val="en-AU"/>
        </w:rPr>
        <w:t xml:space="preserve"> four</w:t>
      </w:r>
      <w:r w:rsidRPr="001901F2">
        <w:rPr>
          <w:lang w:val="en-AU"/>
        </w:rPr>
        <w:t xml:space="preserve"> topic</w:t>
      </w:r>
      <w:r w:rsidR="00303BC3" w:rsidRPr="001901F2">
        <w:rPr>
          <w:lang w:val="en-AU"/>
        </w:rPr>
        <w:t>s</w:t>
      </w:r>
      <w:r w:rsidRPr="001901F2">
        <w:rPr>
          <w:lang w:val="en-AU"/>
        </w:rPr>
        <w:t xml:space="preserve"> </w:t>
      </w:r>
      <w:r w:rsidR="00F85B3A" w:rsidRPr="001A3095">
        <w:rPr>
          <w:lang w:val="en-AU"/>
        </w:rPr>
        <w:t>plus</w:t>
      </w:r>
      <w:r w:rsidRPr="001901F2">
        <w:rPr>
          <w:lang w:val="en-AU"/>
        </w:rPr>
        <w:t xml:space="preserve"> one from the remaining two topics associated with each concept, making </w:t>
      </w:r>
      <w:r w:rsidR="00AB3BAC" w:rsidRPr="001A3095">
        <w:rPr>
          <w:lang w:val="en-AU"/>
        </w:rPr>
        <w:t xml:space="preserve">a total of </w:t>
      </w:r>
      <w:r w:rsidRPr="001901F2">
        <w:rPr>
          <w:lang w:val="en-AU"/>
        </w:rPr>
        <w:t xml:space="preserve">eight </w:t>
      </w:r>
      <w:r w:rsidR="00303BC3" w:rsidRPr="001901F2">
        <w:rPr>
          <w:lang w:val="en-AU"/>
        </w:rPr>
        <w:t>topics per language</w:t>
      </w:r>
      <w:r w:rsidRPr="001901F2">
        <w:rPr>
          <w:lang w:val="en-AU"/>
        </w:rPr>
        <w:t xml:space="preserve">. </w:t>
      </w:r>
    </w:p>
    <w:p w14:paraId="41264E8B" w14:textId="7B02A47C" w:rsidR="00773578" w:rsidRPr="001901F2" w:rsidRDefault="00841B4F" w:rsidP="001901F2">
      <w:pPr>
        <w:pStyle w:val="VCAAbody"/>
        <w:spacing w:after="240"/>
      </w:pPr>
      <w:r w:rsidRPr="001901F2">
        <w:rPr>
          <w:lang w:val="en-AU"/>
        </w:rPr>
        <w:t xml:space="preserve">Teachers should develop </w:t>
      </w:r>
      <w:r w:rsidR="00303BC3" w:rsidRPr="001901F2">
        <w:rPr>
          <w:lang w:val="en-AU"/>
        </w:rPr>
        <w:t xml:space="preserve">and use </w:t>
      </w:r>
      <w:r w:rsidRPr="001901F2">
        <w:rPr>
          <w:lang w:val="en-AU"/>
        </w:rPr>
        <w:t>s</w:t>
      </w:r>
      <w:r w:rsidR="00773578" w:rsidRPr="001901F2">
        <w:rPr>
          <w:lang w:val="en-AU"/>
        </w:rPr>
        <w:t xml:space="preserve">ubtopics that align to the topics </w:t>
      </w:r>
      <w:r w:rsidRPr="001901F2">
        <w:rPr>
          <w:lang w:val="en-AU"/>
        </w:rPr>
        <w:t xml:space="preserve">specified </w:t>
      </w:r>
      <w:r w:rsidR="00773578" w:rsidRPr="001901F2">
        <w:rPr>
          <w:lang w:val="en-AU"/>
        </w:rPr>
        <w:t>for the</w:t>
      </w:r>
      <w:r w:rsidR="00303BC3" w:rsidRPr="001901F2">
        <w:rPr>
          <w:lang w:val="en-AU"/>
        </w:rPr>
        <w:t>ir</w:t>
      </w:r>
      <w:r w:rsidR="00773578" w:rsidRPr="001901F2">
        <w:rPr>
          <w:lang w:val="en-AU"/>
        </w:rPr>
        <w:t xml:space="preserve"> specific language study. </w:t>
      </w:r>
      <w:r w:rsidRPr="001901F2">
        <w:rPr>
          <w:lang w:val="en-AU"/>
        </w:rPr>
        <w:t xml:space="preserve">However, </w:t>
      </w:r>
      <w:r w:rsidR="00303BC3" w:rsidRPr="001901F2">
        <w:rPr>
          <w:lang w:val="en-AU"/>
        </w:rPr>
        <w:t>they</w:t>
      </w:r>
      <w:r w:rsidRPr="001901F2">
        <w:rPr>
          <w:lang w:val="en-AU"/>
        </w:rPr>
        <w:t xml:space="preserve"> may conside</w:t>
      </w:r>
      <w:r w:rsidRPr="003F630E">
        <w:rPr>
          <w:lang w:val="en-AU"/>
        </w:rPr>
        <w:t xml:space="preserve">r </w:t>
      </w:r>
      <w:r w:rsidR="00303BC3" w:rsidRPr="00ED25FD">
        <w:rPr>
          <w:lang w:val="en-AU"/>
        </w:rPr>
        <w:t xml:space="preserve">adapting </w:t>
      </w:r>
      <w:r w:rsidRPr="00ED25FD">
        <w:rPr>
          <w:lang w:val="en-AU"/>
        </w:rPr>
        <w:t>subtopics</w:t>
      </w:r>
      <w:r w:rsidR="00303BC3" w:rsidRPr="00ED25FD">
        <w:rPr>
          <w:lang w:val="en-AU"/>
        </w:rPr>
        <w:t xml:space="preserve"> </w:t>
      </w:r>
      <w:r w:rsidR="00164473" w:rsidRPr="00ED25FD">
        <w:rPr>
          <w:lang w:val="en-AU"/>
        </w:rPr>
        <w:t xml:space="preserve">related to </w:t>
      </w:r>
      <w:r w:rsidR="005F585D" w:rsidRPr="00ED25FD">
        <w:rPr>
          <w:lang w:val="en-AU"/>
        </w:rPr>
        <w:t>other</w:t>
      </w:r>
      <w:r w:rsidR="00164473" w:rsidRPr="00ED25FD">
        <w:rPr>
          <w:lang w:val="en-AU"/>
        </w:rPr>
        <w:t xml:space="preserve"> topic</w:t>
      </w:r>
      <w:r w:rsidR="005F585D" w:rsidRPr="003F630E">
        <w:rPr>
          <w:lang w:val="en-AU"/>
        </w:rPr>
        <w:t>s</w:t>
      </w:r>
      <w:r w:rsidRPr="001901F2">
        <w:rPr>
          <w:lang w:val="en-AU"/>
        </w:rPr>
        <w:t xml:space="preserve"> </w:t>
      </w:r>
      <w:r w:rsidR="00472FCB" w:rsidRPr="001901F2">
        <w:rPr>
          <w:lang w:val="en-AU"/>
        </w:rPr>
        <w:t xml:space="preserve">or </w:t>
      </w:r>
      <w:r w:rsidRPr="001901F2">
        <w:rPr>
          <w:lang w:val="en-AU"/>
        </w:rPr>
        <w:t>develop alternative subtopics of their own</w:t>
      </w:r>
      <w:r w:rsidR="00472FCB" w:rsidRPr="001901F2">
        <w:rPr>
          <w:lang w:val="en-AU"/>
        </w:rPr>
        <w:t>, as appro</w:t>
      </w:r>
      <w:r w:rsidR="00303BC3" w:rsidRPr="001901F2">
        <w:rPr>
          <w:lang w:val="en-AU"/>
        </w:rPr>
        <w:t>p</w:t>
      </w:r>
      <w:r w:rsidR="00472FCB" w:rsidRPr="001901F2">
        <w:rPr>
          <w:lang w:val="en-AU"/>
        </w:rPr>
        <w:t>riate</w:t>
      </w:r>
      <w:r w:rsidRPr="001901F2">
        <w:rPr>
          <w:lang w:val="en-AU"/>
        </w:rPr>
        <w:t>.</w:t>
      </w:r>
    </w:p>
    <w:tbl>
      <w:tblPr>
        <w:tblStyle w:val="TableGrid"/>
        <w:tblW w:w="0" w:type="auto"/>
        <w:tblInd w:w="0" w:type="dxa"/>
        <w:tblLook w:val="04A0" w:firstRow="1" w:lastRow="0" w:firstColumn="1" w:lastColumn="0" w:noHBand="0" w:noVBand="1"/>
        <w:tblCaption w:val="Table containing the columns Concept, Topic and Ideas for subtopices (all for the topic Identity)"/>
      </w:tblPr>
      <w:tblGrid>
        <w:gridCol w:w="1572"/>
        <w:gridCol w:w="1573"/>
        <w:gridCol w:w="6205"/>
      </w:tblGrid>
      <w:tr w:rsidR="00AC40BF" w:rsidRPr="001A3095" w14:paraId="10AFB425" w14:textId="77777777" w:rsidTr="001901F2">
        <w:trPr>
          <w:tblHeader/>
        </w:trPr>
        <w:tc>
          <w:tcPr>
            <w:tcW w:w="1572" w:type="dxa"/>
            <w:shd w:val="clear" w:color="auto" w:fill="DEEAF6" w:themeFill="accent5" w:themeFillTint="33"/>
          </w:tcPr>
          <w:p w14:paraId="55608AEB" w14:textId="77777777" w:rsidR="00AC40BF" w:rsidRPr="001A3095" w:rsidRDefault="00AC40BF" w:rsidP="00256765">
            <w:pPr>
              <w:spacing w:before="120" w:after="120"/>
              <w:rPr>
                <w:rFonts w:ascii="Arial" w:hAnsi="Arial" w:cs="Arial"/>
                <w:color w:val="2F5496" w:themeColor="accent1" w:themeShade="BF"/>
              </w:rPr>
            </w:pPr>
            <w:r w:rsidRPr="001A3095">
              <w:rPr>
                <w:rFonts w:ascii="Arial" w:hAnsi="Arial" w:cs="Arial"/>
                <w:b/>
                <w:bCs/>
              </w:rPr>
              <w:t>Concept</w:t>
            </w:r>
          </w:p>
        </w:tc>
        <w:tc>
          <w:tcPr>
            <w:tcW w:w="1573" w:type="dxa"/>
            <w:shd w:val="clear" w:color="auto" w:fill="DEEAF6" w:themeFill="accent5" w:themeFillTint="33"/>
          </w:tcPr>
          <w:p w14:paraId="73BE2F3C" w14:textId="77777777" w:rsidR="00AC40BF" w:rsidRPr="001A3095" w:rsidRDefault="00AC40BF" w:rsidP="00256765">
            <w:pPr>
              <w:spacing w:before="120" w:after="120"/>
              <w:rPr>
                <w:rFonts w:ascii="Arial" w:hAnsi="Arial" w:cs="Arial"/>
                <w:color w:val="2F5496" w:themeColor="accent1" w:themeShade="BF"/>
              </w:rPr>
            </w:pPr>
            <w:r w:rsidRPr="001A3095">
              <w:rPr>
                <w:rFonts w:ascii="Arial" w:hAnsi="Arial" w:cs="Arial"/>
                <w:b/>
                <w:bCs/>
              </w:rPr>
              <w:t>Topic</w:t>
            </w:r>
          </w:p>
        </w:tc>
        <w:tc>
          <w:tcPr>
            <w:tcW w:w="6205" w:type="dxa"/>
            <w:shd w:val="clear" w:color="auto" w:fill="DEEAF6" w:themeFill="accent5" w:themeFillTint="33"/>
          </w:tcPr>
          <w:p w14:paraId="62271724" w14:textId="77777777" w:rsidR="00AC40BF" w:rsidRPr="001A3095" w:rsidRDefault="00AC40BF" w:rsidP="00256765">
            <w:pPr>
              <w:spacing w:before="120" w:after="120"/>
              <w:rPr>
                <w:rFonts w:ascii="Arial" w:hAnsi="Arial" w:cs="Arial"/>
                <w:color w:val="2F5496" w:themeColor="accent1" w:themeShade="BF"/>
              </w:rPr>
            </w:pPr>
            <w:r w:rsidRPr="001A3095">
              <w:rPr>
                <w:rFonts w:ascii="Arial" w:hAnsi="Arial" w:cs="Arial"/>
                <w:b/>
                <w:bCs/>
              </w:rPr>
              <w:t>Ideas for subtopics</w:t>
            </w:r>
          </w:p>
        </w:tc>
      </w:tr>
      <w:tr w:rsidR="004C3FD6" w:rsidRPr="001A3095" w14:paraId="2F0EF595" w14:textId="77777777" w:rsidTr="00303BC3">
        <w:tc>
          <w:tcPr>
            <w:tcW w:w="1572" w:type="dxa"/>
            <w:shd w:val="clear" w:color="auto" w:fill="auto"/>
          </w:tcPr>
          <w:p w14:paraId="2205CC2C" w14:textId="45C87679" w:rsidR="004C3FD6" w:rsidRPr="001A3095" w:rsidRDefault="004C3FD6" w:rsidP="004C3FD6">
            <w:pPr>
              <w:spacing w:before="120" w:after="120"/>
              <w:rPr>
                <w:rFonts w:ascii="Arial" w:hAnsi="Arial" w:cs="Arial"/>
              </w:rPr>
            </w:pPr>
            <w:r w:rsidRPr="001A3095">
              <w:rPr>
                <w:rFonts w:ascii="Arial" w:hAnsi="Arial" w:cs="Arial"/>
              </w:rPr>
              <w:t>Identity</w:t>
            </w:r>
          </w:p>
        </w:tc>
        <w:tc>
          <w:tcPr>
            <w:tcW w:w="1573" w:type="dxa"/>
            <w:shd w:val="clear" w:color="auto" w:fill="E2EFD9" w:themeFill="accent6" w:themeFillTint="33"/>
          </w:tcPr>
          <w:p w14:paraId="6DEECAD4" w14:textId="33CF7946" w:rsidR="004C3FD6" w:rsidRPr="001A3095" w:rsidRDefault="1456D122" w:rsidP="3257AE27">
            <w:pPr>
              <w:spacing w:before="120" w:after="120"/>
              <w:rPr>
                <w:rFonts w:ascii="Arial" w:hAnsi="Arial" w:cs="Arial"/>
              </w:rPr>
            </w:pPr>
            <w:r w:rsidRPr="3257AE27">
              <w:rPr>
                <w:rFonts w:ascii="Arial" w:hAnsi="Arial" w:cs="Arial"/>
                <w:b/>
                <w:bCs/>
              </w:rPr>
              <w:t>(</w:t>
            </w:r>
            <w:r w:rsidR="00E85CB8" w:rsidRPr="3257AE27">
              <w:rPr>
                <w:rFonts w:ascii="Arial" w:hAnsi="Arial" w:cs="Arial"/>
                <w:b/>
                <w:bCs/>
              </w:rPr>
              <w:t>Prescribed</w:t>
            </w:r>
            <w:r w:rsidRPr="3257AE27">
              <w:rPr>
                <w:rFonts w:ascii="Arial" w:hAnsi="Arial" w:cs="Arial"/>
                <w:b/>
                <w:bCs/>
              </w:rPr>
              <w:t xml:space="preserve"> topic)</w:t>
            </w:r>
            <w:r w:rsidRPr="3257AE27">
              <w:rPr>
                <w:rFonts w:ascii="Arial" w:hAnsi="Arial" w:cs="Arial"/>
              </w:rPr>
              <w:t xml:space="preserve"> </w:t>
            </w:r>
          </w:p>
          <w:p w14:paraId="128ED028" w14:textId="77C3C14C" w:rsidR="004C3FD6" w:rsidRPr="001A3095" w:rsidRDefault="004C3FD6" w:rsidP="3257AE27">
            <w:pPr>
              <w:spacing w:before="120" w:after="120"/>
              <w:rPr>
                <w:rFonts w:ascii="Arial" w:hAnsi="Arial" w:cs="Arial"/>
              </w:rPr>
            </w:pPr>
          </w:p>
          <w:p w14:paraId="31C558F0" w14:textId="67E1E04D" w:rsidR="004C3FD6" w:rsidRPr="001A3095" w:rsidRDefault="004C3FD6" w:rsidP="3257AE27">
            <w:pPr>
              <w:spacing w:before="120" w:after="120"/>
              <w:rPr>
                <w:rFonts w:ascii="Arial" w:hAnsi="Arial" w:cs="Arial"/>
              </w:rPr>
            </w:pPr>
            <w:r w:rsidRPr="001A3095">
              <w:rPr>
                <w:rFonts w:ascii="Arial" w:hAnsi="Arial" w:cs="Arial"/>
              </w:rPr>
              <w:t xml:space="preserve">Inclusivity, diversity and belonging </w:t>
            </w:r>
          </w:p>
          <w:p w14:paraId="53767CAA" w14:textId="0D6C550B" w:rsidR="004C3FD6" w:rsidRPr="001A3095" w:rsidRDefault="004C3FD6" w:rsidP="004C3FD6">
            <w:pPr>
              <w:spacing w:before="120" w:after="120"/>
              <w:rPr>
                <w:rFonts w:ascii="Arial" w:hAnsi="Arial" w:cs="Arial"/>
              </w:rPr>
            </w:pPr>
          </w:p>
        </w:tc>
        <w:tc>
          <w:tcPr>
            <w:tcW w:w="6205" w:type="dxa"/>
            <w:shd w:val="clear" w:color="auto" w:fill="auto"/>
          </w:tcPr>
          <w:p w14:paraId="63D7C5C5" w14:textId="77777777" w:rsidR="004C3FD6" w:rsidRPr="001A3095" w:rsidRDefault="004C3FD6" w:rsidP="004C3FD6">
            <w:pPr>
              <w:pStyle w:val="ListParagraph"/>
              <w:numPr>
                <w:ilvl w:val="0"/>
                <w:numId w:val="4"/>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Diverse views aid creative solutions </w:t>
            </w:r>
          </w:p>
          <w:p w14:paraId="67CAF7F9" w14:textId="77777777" w:rsidR="004C3FD6" w:rsidRPr="001A3095" w:rsidRDefault="004C3FD6" w:rsidP="004C3FD6">
            <w:pPr>
              <w:pStyle w:val="ListParagraph"/>
              <w:numPr>
                <w:ilvl w:val="0"/>
                <w:numId w:val="4"/>
              </w:numPr>
              <w:tabs>
                <w:tab w:val="left" w:pos="2443"/>
                <w:tab w:val="left" w:pos="4773"/>
                <w:tab w:val="left" w:pos="7103"/>
              </w:tabs>
              <w:spacing w:before="120" w:after="120" w:line="259" w:lineRule="auto"/>
              <w:ind w:left="459"/>
              <w:rPr>
                <w:rFonts w:ascii="Arial" w:hAnsi="Arial" w:cs="Arial"/>
                <w:color w:val="2E74B5" w:themeColor="accent5" w:themeShade="BF"/>
              </w:rPr>
            </w:pPr>
            <w:r w:rsidRPr="001A3095">
              <w:rPr>
                <w:rFonts w:ascii="Arial" w:hAnsi="Arial" w:cs="Arial"/>
              </w:rPr>
              <w:t xml:space="preserve">How [Language]-speakers seek acceptance and recognition in the Australian community  </w:t>
            </w:r>
          </w:p>
          <w:p w14:paraId="7097EA63" w14:textId="77777777" w:rsidR="004C3FD6" w:rsidRPr="001A3095" w:rsidRDefault="004C3FD6" w:rsidP="004C3FD6">
            <w:pPr>
              <w:pStyle w:val="ListParagraph"/>
              <w:numPr>
                <w:ilvl w:val="0"/>
                <w:numId w:val="4"/>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 xml:space="preserve">Identifying as Australian  </w:t>
            </w:r>
          </w:p>
          <w:p w14:paraId="0F07DD7E" w14:textId="20015851" w:rsidR="004C3FD6" w:rsidRPr="001A3095" w:rsidRDefault="004C3FD6" w:rsidP="004C3FD6">
            <w:pPr>
              <w:pStyle w:val="ListParagraph"/>
              <w:numPr>
                <w:ilvl w:val="0"/>
                <w:numId w:val="4"/>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Immigration </w:t>
            </w:r>
            <w:r w:rsidR="005F585D">
              <w:rPr>
                <w:rFonts w:ascii="Arial" w:hAnsi="Arial" w:cs="Arial"/>
              </w:rPr>
              <w:t>–</w:t>
            </w:r>
            <w:r w:rsidR="001901F2">
              <w:rPr>
                <w:rFonts w:ascii="Arial" w:hAnsi="Arial" w:cs="Arial"/>
              </w:rPr>
              <w:t xml:space="preserve"> </w:t>
            </w:r>
            <w:r w:rsidRPr="001A3095">
              <w:rPr>
                <w:rFonts w:ascii="Arial" w:hAnsi="Arial" w:cs="Arial"/>
              </w:rPr>
              <w:t>a</w:t>
            </w:r>
            <w:r w:rsidR="005F585D">
              <w:rPr>
                <w:rFonts w:ascii="Arial" w:hAnsi="Arial" w:cs="Arial"/>
              </w:rPr>
              <w:t xml:space="preserve"> </w:t>
            </w:r>
            <w:r w:rsidRPr="001A3095">
              <w:rPr>
                <w:rFonts w:ascii="Arial" w:hAnsi="Arial" w:cs="Arial"/>
              </w:rPr>
              <w:t>global phenomenon</w:t>
            </w:r>
          </w:p>
          <w:p w14:paraId="3BC8D243" w14:textId="77777777" w:rsidR="004C3FD6" w:rsidRPr="001A3095" w:rsidRDefault="004C3FD6" w:rsidP="004C3FD6">
            <w:pPr>
              <w:pStyle w:val="ListParagraph"/>
              <w:numPr>
                <w:ilvl w:val="0"/>
                <w:numId w:val="4"/>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 xml:space="preserve">Impact of advances in technology and the flow of information </w:t>
            </w:r>
          </w:p>
          <w:p w14:paraId="2237239E" w14:textId="77777777" w:rsidR="004C3FD6" w:rsidRPr="001A3095" w:rsidRDefault="004C3FD6" w:rsidP="004C3FD6">
            <w:pPr>
              <w:pStyle w:val="ListParagraph"/>
              <w:numPr>
                <w:ilvl w:val="0"/>
                <w:numId w:val="4"/>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 xml:space="preserve">Impact of diverse voices in society </w:t>
            </w:r>
          </w:p>
          <w:p w14:paraId="385E1E9E" w14:textId="77777777" w:rsidR="004C3FD6" w:rsidRPr="001A3095" w:rsidRDefault="004C3FD6" w:rsidP="00ED25FD">
            <w:pPr>
              <w:pStyle w:val="ListParagraph"/>
              <w:numPr>
                <w:ilvl w:val="0"/>
                <w:numId w:val="4"/>
              </w:numPr>
              <w:tabs>
                <w:tab w:val="left" w:pos="2443"/>
                <w:tab w:val="left" w:pos="4773"/>
                <w:tab w:val="left" w:pos="7103"/>
              </w:tabs>
              <w:spacing w:before="120" w:after="120" w:line="240" w:lineRule="auto"/>
              <w:ind w:left="453" w:hanging="357"/>
              <w:rPr>
                <w:rFonts w:ascii="Arial" w:hAnsi="Arial" w:cs="Arial"/>
              </w:rPr>
            </w:pPr>
            <w:r w:rsidRPr="001A3095">
              <w:rPr>
                <w:rFonts w:ascii="Arial" w:hAnsi="Arial" w:cs="Arial"/>
              </w:rPr>
              <w:t xml:space="preserve">Social inclusion for vulnerable or minority groups </w:t>
            </w:r>
          </w:p>
          <w:p w14:paraId="039966F2" w14:textId="0DC97269" w:rsidR="004C3FD6" w:rsidRPr="001A3095" w:rsidRDefault="004C3FD6" w:rsidP="004C3FD6">
            <w:pPr>
              <w:pStyle w:val="ListParagraph"/>
              <w:numPr>
                <w:ilvl w:val="0"/>
                <w:numId w:val="2"/>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Watch your language! Impact of language use on personal image</w:t>
            </w:r>
          </w:p>
        </w:tc>
      </w:tr>
      <w:tr w:rsidR="004C3FD6" w:rsidRPr="001A3095" w14:paraId="314B2B75" w14:textId="77777777" w:rsidTr="00303BC3">
        <w:tc>
          <w:tcPr>
            <w:tcW w:w="1572" w:type="dxa"/>
          </w:tcPr>
          <w:p w14:paraId="14E6416D" w14:textId="42E0D966" w:rsidR="004C3FD6" w:rsidRPr="001A3095" w:rsidRDefault="004C3FD6" w:rsidP="004C3FD6">
            <w:pPr>
              <w:spacing w:before="120" w:after="120"/>
              <w:rPr>
                <w:rFonts w:ascii="Arial" w:hAnsi="Arial" w:cs="Arial"/>
              </w:rPr>
            </w:pPr>
            <w:r w:rsidRPr="001A3095">
              <w:rPr>
                <w:rFonts w:ascii="Arial" w:hAnsi="Arial" w:cs="Arial"/>
              </w:rPr>
              <w:t>Identity</w:t>
            </w:r>
          </w:p>
        </w:tc>
        <w:tc>
          <w:tcPr>
            <w:tcW w:w="1573" w:type="dxa"/>
          </w:tcPr>
          <w:p w14:paraId="6068A6E5" w14:textId="77777777" w:rsidR="004C3FD6" w:rsidRPr="001A3095" w:rsidRDefault="004C3FD6" w:rsidP="004C3FD6">
            <w:pPr>
              <w:spacing w:before="120" w:after="120"/>
              <w:rPr>
                <w:rFonts w:ascii="Arial" w:hAnsi="Arial" w:cs="Arial"/>
              </w:rPr>
            </w:pPr>
            <w:r w:rsidRPr="001A3095">
              <w:rPr>
                <w:rFonts w:ascii="Arial" w:hAnsi="Arial" w:cs="Arial"/>
              </w:rPr>
              <w:t xml:space="preserve">Living in Australia </w:t>
            </w:r>
          </w:p>
        </w:tc>
        <w:tc>
          <w:tcPr>
            <w:tcW w:w="6205" w:type="dxa"/>
          </w:tcPr>
          <w:p w14:paraId="288D50AD" w14:textId="77777777" w:rsidR="004C3FD6" w:rsidRPr="001A3095" w:rsidRDefault="004C3FD6" w:rsidP="004C3FD6">
            <w:pPr>
              <w:pStyle w:val="ListParagraph"/>
              <w:numPr>
                <w:ilvl w:val="0"/>
                <w:numId w:val="3"/>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[Language]-speaking communities in Australia</w:t>
            </w:r>
          </w:p>
          <w:p w14:paraId="505CC2C1" w14:textId="77777777" w:rsidR="004C3FD6" w:rsidRPr="001A3095" w:rsidRDefault="004C3FD6" w:rsidP="004C3FD6">
            <w:pPr>
              <w:pStyle w:val="ListParagraph"/>
              <w:numPr>
                <w:ilvl w:val="0"/>
                <w:numId w:val="3"/>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Australia in the Asia region </w:t>
            </w:r>
          </w:p>
          <w:p w14:paraId="11A85203" w14:textId="77777777" w:rsidR="004C3FD6" w:rsidRPr="001A3095" w:rsidRDefault="004C3FD6" w:rsidP="004C3FD6">
            <w:pPr>
              <w:pStyle w:val="ListParagraph"/>
              <w:numPr>
                <w:ilvl w:val="0"/>
                <w:numId w:val="3"/>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 xml:space="preserve">Australian leaders in art, literature, music, research or technology  </w:t>
            </w:r>
          </w:p>
          <w:p w14:paraId="015F0626" w14:textId="77777777" w:rsidR="004C3FD6" w:rsidRPr="001A3095" w:rsidRDefault="004C3FD6" w:rsidP="004C3FD6">
            <w:pPr>
              <w:pStyle w:val="ListParagraph"/>
              <w:numPr>
                <w:ilvl w:val="0"/>
                <w:numId w:val="3"/>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Importance of sport to national identity </w:t>
            </w:r>
            <w:r w:rsidRPr="001A3095">
              <w:rPr>
                <w:rFonts w:ascii="Arial" w:hAnsi="Arial" w:cs="Arial"/>
              </w:rPr>
              <w:tab/>
            </w:r>
          </w:p>
          <w:p w14:paraId="357B971A" w14:textId="77777777" w:rsidR="004C3FD6" w:rsidRPr="001A3095" w:rsidRDefault="004C3FD6" w:rsidP="004C3FD6">
            <w:pPr>
              <w:pStyle w:val="ListParagraph"/>
              <w:numPr>
                <w:ilvl w:val="0"/>
                <w:numId w:val="3"/>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Indigenous language and culture</w:t>
            </w:r>
          </w:p>
          <w:p w14:paraId="61609C3B" w14:textId="66DA0562" w:rsidR="004C3FD6" w:rsidRPr="001A3095" w:rsidRDefault="004C3FD6" w:rsidP="00ED25FD">
            <w:pPr>
              <w:pStyle w:val="ListParagraph"/>
              <w:numPr>
                <w:ilvl w:val="0"/>
                <w:numId w:val="3"/>
              </w:numPr>
              <w:tabs>
                <w:tab w:val="left" w:pos="2443"/>
                <w:tab w:val="left" w:pos="4773"/>
                <w:tab w:val="left" w:pos="7103"/>
              </w:tabs>
              <w:spacing w:before="120" w:after="120" w:line="259" w:lineRule="auto"/>
              <w:ind w:left="453" w:hanging="357"/>
              <w:rPr>
                <w:rFonts w:ascii="Arial" w:hAnsi="Arial" w:cs="Arial"/>
              </w:rPr>
            </w:pPr>
            <w:r w:rsidRPr="001A3095">
              <w:rPr>
                <w:rFonts w:ascii="Arial" w:hAnsi="Arial" w:cs="Arial"/>
              </w:rPr>
              <w:t xml:space="preserve">Staying connected </w:t>
            </w:r>
            <w:r w:rsidR="00B85B0A" w:rsidRPr="001A3095">
              <w:rPr>
                <w:rFonts w:ascii="Arial" w:hAnsi="Arial" w:cs="Arial"/>
              </w:rPr>
              <w:t>–</w:t>
            </w:r>
            <w:r w:rsidRPr="001A3095">
              <w:rPr>
                <w:rFonts w:ascii="Arial" w:hAnsi="Arial" w:cs="Arial"/>
              </w:rPr>
              <w:t xml:space="preserve"> Australia and the world</w:t>
            </w:r>
          </w:p>
          <w:p w14:paraId="52567C4B" w14:textId="77777777" w:rsidR="004C3FD6" w:rsidRPr="001A3095" w:rsidRDefault="004C3FD6" w:rsidP="004C3FD6">
            <w:pPr>
              <w:pStyle w:val="ListParagraph"/>
              <w:numPr>
                <w:ilvl w:val="0"/>
                <w:numId w:val="3"/>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What leisure looks like in Australia and [Language]-speaking countries  </w:t>
            </w:r>
          </w:p>
          <w:p w14:paraId="1CB044C6" w14:textId="5AEB228F" w:rsidR="004C3FD6" w:rsidRPr="001A3095" w:rsidRDefault="004C3FD6" w:rsidP="004C3FD6">
            <w:pPr>
              <w:pStyle w:val="ListParagraph"/>
              <w:numPr>
                <w:ilvl w:val="0"/>
                <w:numId w:val="3"/>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What multicultural Australia means to me</w:t>
            </w:r>
          </w:p>
        </w:tc>
      </w:tr>
      <w:tr w:rsidR="004C3FD6" w:rsidRPr="001A3095" w14:paraId="42E5921B" w14:textId="77777777" w:rsidTr="00303BC3">
        <w:tc>
          <w:tcPr>
            <w:tcW w:w="1572" w:type="dxa"/>
          </w:tcPr>
          <w:p w14:paraId="343414F6" w14:textId="1509E143" w:rsidR="004C3FD6" w:rsidRPr="001A3095" w:rsidRDefault="004C3FD6" w:rsidP="004C3FD6">
            <w:pPr>
              <w:spacing w:before="120" w:after="120"/>
              <w:rPr>
                <w:rFonts w:ascii="Arial" w:hAnsi="Arial" w:cs="Arial"/>
              </w:rPr>
            </w:pPr>
            <w:r w:rsidRPr="001A3095">
              <w:rPr>
                <w:rFonts w:ascii="Arial" w:hAnsi="Arial" w:cs="Arial"/>
              </w:rPr>
              <w:t>Identity</w:t>
            </w:r>
          </w:p>
        </w:tc>
        <w:tc>
          <w:tcPr>
            <w:tcW w:w="1573" w:type="dxa"/>
          </w:tcPr>
          <w:p w14:paraId="4D14EB05" w14:textId="37137678" w:rsidR="004C3FD6" w:rsidRPr="001A3095" w:rsidRDefault="004C3FD6" w:rsidP="004C3FD6">
            <w:pPr>
              <w:spacing w:before="120" w:after="120"/>
              <w:rPr>
                <w:rFonts w:ascii="Arial" w:hAnsi="Arial" w:cs="Arial"/>
              </w:rPr>
            </w:pPr>
            <w:r w:rsidRPr="001A3095">
              <w:rPr>
                <w:rFonts w:ascii="Arial" w:hAnsi="Arial" w:cs="Arial"/>
              </w:rPr>
              <w:t>Relationships and human interactions</w:t>
            </w:r>
          </w:p>
        </w:tc>
        <w:tc>
          <w:tcPr>
            <w:tcW w:w="6205" w:type="dxa"/>
          </w:tcPr>
          <w:p w14:paraId="00B4BD1A" w14:textId="45418D63" w:rsidR="004C3FD6" w:rsidRPr="001A3095" w:rsidRDefault="004C3FD6" w:rsidP="004C3FD6">
            <w:pPr>
              <w:pStyle w:val="ListParagraph"/>
              <w:numPr>
                <w:ilvl w:val="0"/>
                <w:numId w:val="2"/>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Building friendships through communication</w:t>
            </w:r>
            <w:r w:rsidR="002A7683">
              <w:rPr>
                <w:rFonts w:ascii="Arial" w:hAnsi="Arial" w:cs="Arial"/>
              </w:rPr>
              <w:t>s</w:t>
            </w:r>
            <w:r w:rsidRPr="001A3095">
              <w:rPr>
                <w:rFonts w:ascii="Arial" w:hAnsi="Arial" w:cs="Arial"/>
              </w:rPr>
              <w:t xml:space="preserve"> technology </w:t>
            </w:r>
          </w:p>
          <w:p w14:paraId="30C74A50" w14:textId="77777777" w:rsidR="004C3FD6" w:rsidRPr="001A3095" w:rsidRDefault="004C3FD6" w:rsidP="004C3FD6">
            <w:pPr>
              <w:pStyle w:val="ListParagraph"/>
              <w:numPr>
                <w:ilvl w:val="0"/>
                <w:numId w:val="2"/>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Cultural perspectives reflected in everyday interactions</w:t>
            </w:r>
          </w:p>
          <w:p w14:paraId="687ABDEC" w14:textId="445FF722" w:rsidR="004C3FD6" w:rsidRPr="001A3095" w:rsidRDefault="004C3FD6" w:rsidP="004C3FD6">
            <w:pPr>
              <w:pStyle w:val="ListParagraph"/>
              <w:numPr>
                <w:ilvl w:val="0"/>
                <w:numId w:val="2"/>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Digital interactions – connecting or disconnecting</w:t>
            </w:r>
            <w:r w:rsidR="00164473">
              <w:rPr>
                <w:rFonts w:ascii="Arial" w:hAnsi="Arial" w:cs="Arial"/>
              </w:rPr>
              <w:t>?</w:t>
            </w:r>
          </w:p>
          <w:p w14:paraId="47D4EA6D" w14:textId="77777777" w:rsidR="004C3FD6" w:rsidRPr="001A3095" w:rsidRDefault="004C3FD6" w:rsidP="004C3FD6">
            <w:pPr>
              <w:pStyle w:val="ListParagraph"/>
              <w:numPr>
                <w:ilvl w:val="0"/>
                <w:numId w:val="2"/>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Finding a balance between digital and personal interactions</w:t>
            </w:r>
          </w:p>
          <w:p w14:paraId="4E32381B" w14:textId="77777777" w:rsidR="004C3FD6" w:rsidRPr="001A3095" w:rsidRDefault="004C3FD6" w:rsidP="004C3FD6">
            <w:pPr>
              <w:pStyle w:val="ListParagraph"/>
              <w:numPr>
                <w:ilvl w:val="0"/>
                <w:numId w:val="2"/>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Friends, family and community</w:t>
            </w:r>
          </w:p>
          <w:p w14:paraId="779F3BD9" w14:textId="77777777" w:rsidR="004C3FD6" w:rsidRPr="001A3095" w:rsidRDefault="004C3FD6" w:rsidP="004C3FD6">
            <w:pPr>
              <w:pStyle w:val="ListParagraph"/>
              <w:numPr>
                <w:ilvl w:val="0"/>
                <w:numId w:val="2"/>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Intergenerational relationships</w:t>
            </w:r>
          </w:p>
          <w:p w14:paraId="32C7DE15" w14:textId="77777777" w:rsidR="004C3FD6" w:rsidRPr="001A3095" w:rsidRDefault="004C3FD6" w:rsidP="004C3FD6">
            <w:pPr>
              <w:pStyle w:val="ListParagraph"/>
              <w:numPr>
                <w:ilvl w:val="0"/>
                <w:numId w:val="2"/>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Social stereotypes – origins and effects on individuals</w:t>
            </w:r>
          </w:p>
          <w:p w14:paraId="36890DDC" w14:textId="389F94FC" w:rsidR="004C3FD6" w:rsidRPr="001A3095" w:rsidRDefault="004C3FD6" w:rsidP="004C3FD6">
            <w:pPr>
              <w:pStyle w:val="ListParagraph"/>
              <w:numPr>
                <w:ilvl w:val="0"/>
                <w:numId w:val="3"/>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What it means to be an Australian </w:t>
            </w:r>
          </w:p>
        </w:tc>
      </w:tr>
    </w:tbl>
    <w:p w14:paraId="64EACCE6" w14:textId="5D3926FF" w:rsidR="00303BC3" w:rsidRPr="001A3095" w:rsidRDefault="00303BC3" w:rsidP="00AC40BF"/>
    <w:tbl>
      <w:tblPr>
        <w:tblStyle w:val="TableGrid"/>
        <w:tblW w:w="0" w:type="auto"/>
        <w:tblInd w:w="0" w:type="dxa"/>
        <w:tblLook w:val="04A0" w:firstRow="1" w:lastRow="0" w:firstColumn="1" w:lastColumn="0" w:noHBand="0" w:noVBand="1"/>
        <w:tblCaption w:val="Table containing the columns Concept, Topic and Ideas for subtopices (all for the topic Legacy)"/>
      </w:tblPr>
      <w:tblGrid>
        <w:gridCol w:w="1572"/>
        <w:gridCol w:w="1573"/>
        <w:gridCol w:w="6205"/>
      </w:tblGrid>
      <w:tr w:rsidR="00AC40BF" w:rsidRPr="001A3095" w14:paraId="16FA0CE3" w14:textId="77777777" w:rsidTr="00303BC3">
        <w:tc>
          <w:tcPr>
            <w:tcW w:w="1572" w:type="dxa"/>
            <w:shd w:val="clear" w:color="auto" w:fill="DEEAF6" w:themeFill="accent5" w:themeFillTint="33"/>
          </w:tcPr>
          <w:p w14:paraId="4C5315EA" w14:textId="77777777" w:rsidR="00AC40BF" w:rsidRPr="001A3095" w:rsidRDefault="00AC40BF" w:rsidP="00256765">
            <w:pPr>
              <w:spacing w:before="120" w:after="120"/>
              <w:rPr>
                <w:rFonts w:ascii="Arial" w:hAnsi="Arial" w:cs="Arial"/>
              </w:rPr>
            </w:pPr>
            <w:r w:rsidRPr="001A3095">
              <w:rPr>
                <w:rFonts w:ascii="Arial" w:hAnsi="Arial" w:cs="Arial"/>
                <w:b/>
                <w:bCs/>
              </w:rPr>
              <w:lastRenderedPageBreak/>
              <w:t>Concept</w:t>
            </w:r>
          </w:p>
        </w:tc>
        <w:tc>
          <w:tcPr>
            <w:tcW w:w="1573" w:type="dxa"/>
            <w:shd w:val="clear" w:color="auto" w:fill="DEEAF6" w:themeFill="accent5" w:themeFillTint="33"/>
          </w:tcPr>
          <w:p w14:paraId="2A7C9870" w14:textId="77777777" w:rsidR="00AC40BF" w:rsidRPr="001A3095" w:rsidRDefault="00AC40BF" w:rsidP="00256765">
            <w:pPr>
              <w:spacing w:before="120" w:after="120"/>
              <w:rPr>
                <w:rFonts w:ascii="Arial" w:hAnsi="Arial" w:cs="Arial"/>
              </w:rPr>
            </w:pPr>
            <w:r w:rsidRPr="001A3095">
              <w:rPr>
                <w:rFonts w:ascii="Arial" w:hAnsi="Arial" w:cs="Arial"/>
                <w:b/>
                <w:bCs/>
              </w:rPr>
              <w:t>Topic</w:t>
            </w:r>
          </w:p>
        </w:tc>
        <w:tc>
          <w:tcPr>
            <w:tcW w:w="6205" w:type="dxa"/>
            <w:shd w:val="clear" w:color="auto" w:fill="DEEAF6" w:themeFill="accent5" w:themeFillTint="33"/>
          </w:tcPr>
          <w:p w14:paraId="08F0BFC8" w14:textId="77777777" w:rsidR="00AC40BF" w:rsidRPr="001A3095" w:rsidRDefault="00AC40BF" w:rsidP="00256765">
            <w:pPr>
              <w:tabs>
                <w:tab w:val="left" w:pos="2443"/>
                <w:tab w:val="left" w:pos="4773"/>
                <w:tab w:val="left" w:pos="7103"/>
              </w:tabs>
              <w:spacing w:before="120" w:after="120" w:line="240" w:lineRule="auto"/>
              <w:rPr>
                <w:rFonts w:ascii="Arial" w:hAnsi="Arial" w:cs="Arial"/>
              </w:rPr>
            </w:pPr>
            <w:r w:rsidRPr="001A3095">
              <w:rPr>
                <w:rFonts w:ascii="Arial" w:hAnsi="Arial" w:cs="Arial"/>
                <w:b/>
                <w:bCs/>
              </w:rPr>
              <w:t>Ideas for subtopics</w:t>
            </w:r>
          </w:p>
        </w:tc>
      </w:tr>
      <w:tr w:rsidR="004C3FD6" w:rsidRPr="001A3095" w14:paraId="78A5EF66" w14:textId="77777777" w:rsidTr="00303BC3">
        <w:tc>
          <w:tcPr>
            <w:tcW w:w="1572" w:type="dxa"/>
            <w:shd w:val="clear" w:color="auto" w:fill="auto"/>
          </w:tcPr>
          <w:p w14:paraId="6A6C7878" w14:textId="06294046" w:rsidR="004C3FD6" w:rsidRPr="001A3095" w:rsidRDefault="004C3FD6" w:rsidP="004C3FD6">
            <w:pPr>
              <w:spacing w:before="120" w:after="120"/>
              <w:rPr>
                <w:rFonts w:ascii="Arial" w:hAnsi="Arial" w:cs="Arial"/>
              </w:rPr>
            </w:pPr>
            <w:r w:rsidRPr="001A3095">
              <w:rPr>
                <w:rFonts w:ascii="Arial" w:hAnsi="Arial" w:cs="Arial"/>
              </w:rPr>
              <w:t>Legacy</w:t>
            </w:r>
          </w:p>
        </w:tc>
        <w:tc>
          <w:tcPr>
            <w:tcW w:w="1573" w:type="dxa"/>
            <w:shd w:val="clear" w:color="auto" w:fill="E2EFD9" w:themeFill="accent6" w:themeFillTint="33"/>
          </w:tcPr>
          <w:p w14:paraId="75046000" w14:textId="612A265D" w:rsidR="004C3FD6" w:rsidRPr="001A3095" w:rsidRDefault="2325E228" w:rsidP="3257AE27">
            <w:pPr>
              <w:spacing w:before="120" w:after="120"/>
              <w:rPr>
                <w:rFonts w:ascii="Arial" w:hAnsi="Arial" w:cs="Arial"/>
              </w:rPr>
            </w:pPr>
            <w:r w:rsidRPr="3257AE27">
              <w:rPr>
                <w:rFonts w:ascii="Arial" w:hAnsi="Arial" w:cs="Arial"/>
                <w:b/>
                <w:bCs/>
              </w:rPr>
              <w:t>(</w:t>
            </w:r>
            <w:r w:rsidR="00E85CB8" w:rsidRPr="3257AE27">
              <w:rPr>
                <w:rFonts w:ascii="Arial" w:hAnsi="Arial" w:cs="Arial"/>
                <w:b/>
                <w:bCs/>
              </w:rPr>
              <w:t>Prescribed</w:t>
            </w:r>
            <w:r w:rsidRPr="3257AE27">
              <w:rPr>
                <w:rFonts w:ascii="Arial" w:hAnsi="Arial" w:cs="Arial"/>
                <w:b/>
                <w:bCs/>
              </w:rPr>
              <w:t xml:space="preserve"> topic)</w:t>
            </w:r>
            <w:r w:rsidRPr="3257AE27">
              <w:rPr>
                <w:rFonts w:ascii="Arial" w:hAnsi="Arial" w:cs="Arial"/>
              </w:rPr>
              <w:t xml:space="preserve"> </w:t>
            </w:r>
          </w:p>
          <w:p w14:paraId="5E56901F" w14:textId="5C20A47A" w:rsidR="004C3FD6" w:rsidRPr="001A3095" w:rsidRDefault="004C3FD6" w:rsidP="004C3FD6">
            <w:pPr>
              <w:spacing w:before="120" w:after="120"/>
              <w:rPr>
                <w:rFonts w:ascii="Arial" w:hAnsi="Arial" w:cs="Arial"/>
              </w:rPr>
            </w:pPr>
            <w:r w:rsidRPr="001A3095">
              <w:rPr>
                <w:rFonts w:ascii="Arial" w:hAnsi="Arial" w:cs="Arial"/>
              </w:rPr>
              <w:t>Innovation</w:t>
            </w:r>
          </w:p>
        </w:tc>
        <w:tc>
          <w:tcPr>
            <w:tcW w:w="6205" w:type="dxa"/>
            <w:shd w:val="clear" w:color="auto" w:fill="auto"/>
          </w:tcPr>
          <w:p w14:paraId="6F78F947" w14:textId="77777777" w:rsidR="004C3FD6" w:rsidRPr="001A3095" w:rsidRDefault="004C3FD6" w:rsidP="004C3FD6">
            <w:pPr>
              <w:pStyle w:val="ListParagraph"/>
              <w:numPr>
                <w:ilvl w:val="0"/>
                <w:numId w:val="7"/>
              </w:numPr>
              <w:tabs>
                <w:tab w:val="left" w:pos="2443"/>
                <w:tab w:val="left" w:pos="4773"/>
                <w:tab w:val="left" w:pos="7103"/>
              </w:tabs>
              <w:spacing w:before="120" w:after="120" w:line="259" w:lineRule="auto"/>
              <w:ind w:left="459"/>
              <w:rPr>
                <w:rFonts w:ascii="Arial" w:eastAsiaTheme="minorEastAsia" w:hAnsi="Arial" w:cs="Arial"/>
                <w:lang w:eastAsia="ja-JP"/>
              </w:rPr>
            </w:pPr>
            <w:r w:rsidRPr="001A3095">
              <w:rPr>
                <w:rFonts w:ascii="Arial" w:hAnsi="Arial" w:cs="Arial"/>
              </w:rPr>
              <w:t xml:space="preserve">Adapting to a new environment </w:t>
            </w:r>
          </w:p>
          <w:p w14:paraId="0F000452" w14:textId="77777777" w:rsidR="004C3FD6" w:rsidRPr="001A3095" w:rsidRDefault="004C3FD6" w:rsidP="00ED25FD">
            <w:pPr>
              <w:pStyle w:val="ListParagraph"/>
              <w:numPr>
                <w:ilvl w:val="0"/>
                <w:numId w:val="7"/>
              </w:numPr>
              <w:tabs>
                <w:tab w:val="left" w:pos="2443"/>
                <w:tab w:val="left" w:pos="4773"/>
                <w:tab w:val="left" w:pos="7103"/>
              </w:tabs>
              <w:spacing w:before="120" w:after="120" w:line="240" w:lineRule="auto"/>
              <w:ind w:left="453" w:hanging="357"/>
              <w:rPr>
                <w:rFonts w:ascii="Arial" w:hAnsi="Arial" w:cs="Arial"/>
              </w:rPr>
            </w:pPr>
            <w:r w:rsidRPr="001A3095">
              <w:rPr>
                <w:rFonts w:ascii="Arial" w:hAnsi="Arial" w:cs="Arial"/>
              </w:rPr>
              <w:t xml:space="preserve">Breakthroughs in medicine, science or engineering  </w:t>
            </w:r>
          </w:p>
          <w:p w14:paraId="0EB26415" w14:textId="77777777" w:rsidR="004C3FD6" w:rsidRPr="001A3095" w:rsidRDefault="004C3FD6" w:rsidP="004C3FD6">
            <w:pPr>
              <w:pStyle w:val="ListParagraph"/>
              <w:numPr>
                <w:ilvl w:val="0"/>
                <w:numId w:val="7"/>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Design solutions to modern problems </w:t>
            </w:r>
          </w:p>
          <w:p w14:paraId="6CB62622" w14:textId="77777777" w:rsidR="004C3FD6" w:rsidRPr="001A3095" w:rsidRDefault="004C3FD6" w:rsidP="004C3FD6">
            <w:pPr>
              <w:pStyle w:val="ListParagraph"/>
              <w:numPr>
                <w:ilvl w:val="0"/>
                <w:numId w:val="7"/>
              </w:numPr>
              <w:tabs>
                <w:tab w:val="left" w:pos="2443"/>
                <w:tab w:val="left" w:pos="4773"/>
                <w:tab w:val="left" w:pos="7103"/>
              </w:tabs>
              <w:spacing w:before="120" w:after="120" w:line="259" w:lineRule="auto"/>
              <w:ind w:left="459"/>
              <w:rPr>
                <w:rFonts w:ascii="Arial" w:eastAsiaTheme="minorEastAsia" w:hAnsi="Arial" w:cs="Arial"/>
                <w:lang w:eastAsia="ja-JP"/>
              </w:rPr>
            </w:pPr>
            <w:r w:rsidRPr="001A3095">
              <w:rPr>
                <w:rFonts w:ascii="Arial" w:eastAsiaTheme="minorEastAsia" w:hAnsi="Arial" w:cs="Arial"/>
                <w:lang w:eastAsia="ja-JP"/>
              </w:rPr>
              <w:t xml:space="preserve">Innovations I can’t live without </w:t>
            </w:r>
          </w:p>
          <w:p w14:paraId="22E1E283" w14:textId="77777777" w:rsidR="004C3FD6" w:rsidRPr="001A3095" w:rsidRDefault="004C3FD6" w:rsidP="004C3FD6">
            <w:pPr>
              <w:pStyle w:val="ListParagraph"/>
              <w:numPr>
                <w:ilvl w:val="0"/>
                <w:numId w:val="7"/>
              </w:numPr>
              <w:tabs>
                <w:tab w:val="left" w:pos="2443"/>
                <w:tab w:val="left" w:pos="4773"/>
                <w:tab w:val="left" w:pos="7103"/>
              </w:tabs>
              <w:spacing w:before="120" w:after="120" w:line="259" w:lineRule="auto"/>
              <w:ind w:left="459"/>
              <w:rPr>
                <w:rFonts w:ascii="Arial" w:eastAsiaTheme="minorEastAsia" w:hAnsi="Arial" w:cs="Arial"/>
                <w:color w:val="2E74B5" w:themeColor="accent5" w:themeShade="BF"/>
                <w:lang w:eastAsia="ja-JP"/>
              </w:rPr>
            </w:pPr>
            <w:r w:rsidRPr="001A3095">
              <w:rPr>
                <w:rFonts w:ascii="Arial" w:eastAsiaTheme="minorEastAsia" w:hAnsi="Arial" w:cs="Arial"/>
                <w:lang w:eastAsia="ja-JP"/>
              </w:rPr>
              <w:t xml:space="preserve">Innovative architecture: time and place </w:t>
            </w:r>
          </w:p>
          <w:p w14:paraId="4EBB6E51" w14:textId="77777777" w:rsidR="004C3FD6" w:rsidRPr="001A3095" w:rsidRDefault="004C3FD6" w:rsidP="004C3FD6">
            <w:pPr>
              <w:pStyle w:val="ListParagraph"/>
              <w:numPr>
                <w:ilvl w:val="0"/>
                <w:numId w:val="7"/>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Space exploration and settlement</w:t>
            </w:r>
          </w:p>
          <w:p w14:paraId="0783F225" w14:textId="77777777" w:rsidR="004C3FD6" w:rsidRPr="001A3095" w:rsidRDefault="004C3FD6" w:rsidP="004C3FD6">
            <w:pPr>
              <w:pStyle w:val="ListParagraph"/>
              <w:numPr>
                <w:ilvl w:val="0"/>
                <w:numId w:val="7"/>
              </w:numPr>
              <w:tabs>
                <w:tab w:val="left" w:pos="2443"/>
                <w:tab w:val="left" w:pos="4773"/>
                <w:tab w:val="left" w:pos="7103"/>
              </w:tabs>
              <w:spacing w:before="120" w:after="120" w:line="259" w:lineRule="auto"/>
              <w:ind w:left="459"/>
              <w:rPr>
                <w:rFonts w:ascii="Arial" w:eastAsiaTheme="minorEastAsia" w:hAnsi="Arial" w:cs="Arial"/>
                <w:lang w:eastAsia="ja-JP"/>
              </w:rPr>
            </w:pPr>
            <w:r w:rsidRPr="001A3095">
              <w:rPr>
                <w:rFonts w:ascii="Arial" w:hAnsi="Arial" w:cs="Arial"/>
              </w:rPr>
              <w:t>The world of 2050</w:t>
            </w:r>
          </w:p>
          <w:p w14:paraId="39E3F11E" w14:textId="6BED2B50" w:rsidR="004C3FD6" w:rsidRPr="001A3095" w:rsidRDefault="004C3FD6" w:rsidP="00ED25FD">
            <w:pPr>
              <w:pStyle w:val="ListParagraph"/>
              <w:numPr>
                <w:ilvl w:val="0"/>
                <w:numId w:val="5"/>
              </w:numPr>
              <w:tabs>
                <w:tab w:val="left" w:pos="2443"/>
                <w:tab w:val="left" w:pos="4773"/>
                <w:tab w:val="left" w:pos="7103"/>
              </w:tabs>
              <w:spacing w:before="120" w:after="120" w:line="240" w:lineRule="auto"/>
              <w:ind w:left="453" w:hanging="357"/>
              <w:rPr>
                <w:rFonts w:ascii="Arial" w:hAnsi="Arial" w:cs="Arial"/>
              </w:rPr>
            </w:pPr>
            <w:r w:rsidRPr="001A3095">
              <w:rPr>
                <w:rFonts w:ascii="Arial" w:hAnsi="Arial" w:cs="Arial"/>
              </w:rPr>
              <w:t>Translation using technology – pros and cons</w:t>
            </w:r>
          </w:p>
        </w:tc>
      </w:tr>
      <w:tr w:rsidR="004C3FD6" w:rsidRPr="001A3095" w14:paraId="3F9244B2" w14:textId="77777777" w:rsidTr="00303BC3">
        <w:tc>
          <w:tcPr>
            <w:tcW w:w="1572" w:type="dxa"/>
          </w:tcPr>
          <w:p w14:paraId="28C4EF5E" w14:textId="2348445A" w:rsidR="004C3FD6" w:rsidRPr="001A3095" w:rsidRDefault="004C3FD6" w:rsidP="004C3FD6">
            <w:pPr>
              <w:spacing w:before="120" w:after="120"/>
              <w:rPr>
                <w:rFonts w:ascii="Arial" w:hAnsi="Arial" w:cs="Arial"/>
              </w:rPr>
            </w:pPr>
            <w:r w:rsidRPr="001A3095">
              <w:rPr>
                <w:rFonts w:ascii="Arial" w:hAnsi="Arial" w:cs="Arial"/>
              </w:rPr>
              <w:t>Legacy</w:t>
            </w:r>
          </w:p>
        </w:tc>
        <w:tc>
          <w:tcPr>
            <w:tcW w:w="1573" w:type="dxa"/>
          </w:tcPr>
          <w:p w14:paraId="261FAE4F" w14:textId="26730152" w:rsidR="004C3FD6" w:rsidRPr="001A3095" w:rsidRDefault="004C3FD6" w:rsidP="004C3FD6">
            <w:pPr>
              <w:spacing w:before="120" w:after="120"/>
              <w:rPr>
                <w:rFonts w:ascii="Arial" w:hAnsi="Arial" w:cs="Arial"/>
              </w:rPr>
            </w:pPr>
            <w:r w:rsidRPr="001A3095">
              <w:rPr>
                <w:rFonts w:ascii="Arial" w:hAnsi="Arial" w:cs="Arial"/>
              </w:rPr>
              <w:t>History and traditions</w:t>
            </w:r>
          </w:p>
        </w:tc>
        <w:tc>
          <w:tcPr>
            <w:tcW w:w="6205" w:type="dxa"/>
          </w:tcPr>
          <w:p w14:paraId="25066B5A" w14:textId="77777777" w:rsidR="004C3FD6" w:rsidRPr="001A3095" w:rsidRDefault="004C3FD6" w:rsidP="00ED25FD">
            <w:pPr>
              <w:pStyle w:val="ListParagraph"/>
              <w:numPr>
                <w:ilvl w:val="0"/>
                <w:numId w:val="6"/>
              </w:numPr>
              <w:tabs>
                <w:tab w:val="left" w:pos="2443"/>
                <w:tab w:val="left" w:pos="4773"/>
                <w:tab w:val="left" w:pos="7103"/>
              </w:tabs>
              <w:spacing w:before="120" w:line="259" w:lineRule="auto"/>
              <w:ind w:left="453" w:hanging="357"/>
              <w:rPr>
                <w:rFonts w:ascii="Arial" w:hAnsi="Arial" w:cs="Arial"/>
              </w:rPr>
            </w:pPr>
            <w:r w:rsidRPr="001A3095">
              <w:rPr>
                <w:rFonts w:ascii="Arial" w:hAnsi="Arial" w:cs="Arial"/>
              </w:rPr>
              <w:t xml:space="preserve">Adapting traditions </w:t>
            </w:r>
          </w:p>
          <w:p w14:paraId="025116E5" w14:textId="77777777" w:rsidR="004C3FD6" w:rsidRPr="001A3095" w:rsidRDefault="004C3FD6" w:rsidP="004C3FD6">
            <w:pPr>
              <w:pStyle w:val="ListParagraph"/>
              <w:numPr>
                <w:ilvl w:val="0"/>
                <w:numId w:val="6"/>
              </w:numPr>
              <w:tabs>
                <w:tab w:val="left" w:pos="2443"/>
                <w:tab w:val="left" w:pos="4773"/>
                <w:tab w:val="left" w:pos="7103"/>
              </w:tabs>
              <w:spacing w:after="160" w:line="259" w:lineRule="auto"/>
              <w:ind w:left="459"/>
              <w:rPr>
                <w:rFonts w:ascii="Arial" w:hAnsi="Arial" w:cs="Arial"/>
                <w:color w:val="2E74B5" w:themeColor="accent5" w:themeShade="BF"/>
              </w:rPr>
            </w:pPr>
            <w:r w:rsidRPr="001A3095">
              <w:rPr>
                <w:rFonts w:ascii="Arial" w:hAnsi="Arial" w:cs="Arial"/>
              </w:rPr>
              <w:t>History of [Language]-speaking peoples in Australia</w:t>
            </w:r>
          </w:p>
          <w:p w14:paraId="7BE7EF55" w14:textId="77777777" w:rsidR="004C3FD6" w:rsidRPr="001A3095" w:rsidRDefault="004C3FD6" w:rsidP="004C3FD6">
            <w:pPr>
              <w:pStyle w:val="ListParagraph"/>
              <w:numPr>
                <w:ilvl w:val="0"/>
                <w:numId w:val="6"/>
              </w:numPr>
              <w:tabs>
                <w:tab w:val="left" w:pos="2443"/>
                <w:tab w:val="left" w:pos="4773"/>
                <w:tab w:val="left" w:pos="7103"/>
              </w:tabs>
              <w:spacing w:line="259" w:lineRule="auto"/>
              <w:ind w:left="459"/>
              <w:rPr>
                <w:rFonts w:ascii="Arial" w:hAnsi="Arial" w:cs="Arial"/>
              </w:rPr>
            </w:pPr>
            <w:r w:rsidRPr="001A3095">
              <w:rPr>
                <w:rFonts w:ascii="Arial" w:hAnsi="Arial" w:cs="Arial"/>
              </w:rPr>
              <w:t>How [Language]-speaking culture has changed Australian society / the world</w:t>
            </w:r>
          </w:p>
          <w:p w14:paraId="0BD58D2A" w14:textId="77777777" w:rsidR="004C3FD6" w:rsidRPr="001A3095" w:rsidRDefault="004C3FD6" w:rsidP="004C3FD6">
            <w:pPr>
              <w:pStyle w:val="ListParagraph"/>
              <w:numPr>
                <w:ilvl w:val="0"/>
                <w:numId w:val="6"/>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Impact of a famous [Language]-speaking person in their chosen field of endeavour</w:t>
            </w:r>
          </w:p>
          <w:p w14:paraId="1A95436D" w14:textId="77777777" w:rsidR="004C3FD6" w:rsidRPr="001A3095" w:rsidRDefault="004C3FD6" w:rsidP="004C3FD6">
            <w:pPr>
              <w:pStyle w:val="ListParagraph"/>
              <w:numPr>
                <w:ilvl w:val="0"/>
                <w:numId w:val="6"/>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Influence of history on architecture in a [Language]-speaking community</w:t>
            </w:r>
            <w:r w:rsidRPr="001A3095">
              <w:rPr>
                <w:rFonts w:ascii="Arial" w:hAnsi="Arial" w:cs="Arial"/>
              </w:rPr>
              <w:tab/>
            </w:r>
          </w:p>
          <w:p w14:paraId="6B4864CB" w14:textId="77777777" w:rsidR="004C3FD6" w:rsidRPr="001A3095" w:rsidRDefault="004C3FD6" w:rsidP="004C3FD6">
            <w:pPr>
              <w:pStyle w:val="ListParagraph"/>
              <w:numPr>
                <w:ilvl w:val="0"/>
                <w:numId w:val="6"/>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Role of history in shaping [Language]-speaking communities </w:t>
            </w:r>
          </w:p>
          <w:p w14:paraId="534FA26D" w14:textId="77777777" w:rsidR="004C3FD6" w:rsidRPr="001A3095" w:rsidRDefault="004C3FD6" w:rsidP="004C3FD6">
            <w:pPr>
              <w:pStyle w:val="ListParagraph"/>
              <w:numPr>
                <w:ilvl w:val="0"/>
                <w:numId w:val="6"/>
              </w:numPr>
              <w:tabs>
                <w:tab w:val="left" w:pos="2443"/>
                <w:tab w:val="left" w:pos="4773"/>
                <w:tab w:val="left" w:pos="7103"/>
              </w:tabs>
              <w:spacing w:line="259" w:lineRule="auto"/>
              <w:ind w:left="459"/>
              <w:rPr>
                <w:rFonts w:ascii="Arial" w:hAnsi="Arial" w:cs="Arial"/>
              </w:rPr>
            </w:pPr>
            <w:r w:rsidRPr="001A3095">
              <w:rPr>
                <w:rFonts w:ascii="Arial" w:hAnsi="Arial" w:cs="Arial"/>
              </w:rPr>
              <w:t>Significant events and their impact</w:t>
            </w:r>
          </w:p>
          <w:p w14:paraId="286ED947" w14:textId="311711FB" w:rsidR="004C3FD6" w:rsidRPr="001A3095" w:rsidRDefault="004C3FD6" w:rsidP="00ED25FD">
            <w:pPr>
              <w:pStyle w:val="ListParagraph"/>
              <w:numPr>
                <w:ilvl w:val="0"/>
                <w:numId w:val="5"/>
              </w:numPr>
              <w:tabs>
                <w:tab w:val="left" w:pos="2443"/>
                <w:tab w:val="left" w:pos="4773"/>
                <w:tab w:val="left" w:pos="7103"/>
              </w:tabs>
              <w:spacing w:before="120" w:after="120" w:line="240" w:lineRule="auto"/>
              <w:ind w:left="453" w:hanging="357"/>
              <w:rPr>
                <w:rFonts w:ascii="Arial" w:hAnsi="Arial" w:cs="Arial"/>
              </w:rPr>
            </w:pPr>
            <w:r w:rsidRPr="001A3095">
              <w:rPr>
                <w:rFonts w:ascii="Arial" w:hAnsi="Arial" w:cs="Arial"/>
              </w:rPr>
              <w:t>Traditions that have stood the test of time</w:t>
            </w:r>
            <w:r w:rsidRPr="001A3095">
              <w:rPr>
                <w:rFonts w:ascii="Arial" w:hAnsi="Arial" w:cs="Arial"/>
              </w:rPr>
              <w:tab/>
            </w:r>
          </w:p>
        </w:tc>
      </w:tr>
      <w:tr w:rsidR="00AC40BF" w:rsidRPr="001A3095" w14:paraId="69C895C1" w14:textId="77777777" w:rsidTr="00303BC3">
        <w:tc>
          <w:tcPr>
            <w:tcW w:w="1572" w:type="dxa"/>
          </w:tcPr>
          <w:p w14:paraId="11CD20E8" w14:textId="77777777" w:rsidR="00AC40BF" w:rsidRPr="001A3095" w:rsidRDefault="00AC40BF" w:rsidP="004C3FD6">
            <w:pPr>
              <w:spacing w:before="120" w:after="120"/>
              <w:rPr>
                <w:rFonts w:ascii="Arial" w:hAnsi="Arial" w:cs="Arial"/>
              </w:rPr>
            </w:pPr>
            <w:r w:rsidRPr="001A3095">
              <w:rPr>
                <w:rFonts w:ascii="Arial" w:hAnsi="Arial" w:cs="Arial"/>
              </w:rPr>
              <w:t>Legacy</w:t>
            </w:r>
          </w:p>
        </w:tc>
        <w:tc>
          <w:tcPr>
            <w:tcW w:w="1573" w:type="dxa"/>
          </w:tcPr>
          <w:p w14:paraId="05741FDA" w14:textId="77777777" w:rsidR="00AC40BF" w:rsidRPr="001A3095" w:rsidRDefault="00AC40BF" w:rsidP="004C3FD6">
            <w:pPr>
              <w:spacing w:before="120" w:after="120"/>
              <w:rPr>
                <w:rFonts w:ascii="Arial" w:hAnsi="Arial" w:cs="Arial"/>
              </w:rPr>
            </w:pPr>
            <w:r w:rsidRPr="001A3095">
              <w:rPr>
                <w:rFonts w:ascii="Arial" w:hAnsi="Arial" w:cs="Arial"/>
              </w:rPr>
              <w:t>Language-speaking culture</w:t>
            </w:r>
          </w:p>
        </w:tc>
        <w:tc>
          <w:tcPr>
            <w:tcW w:w="6205" w:type="dxa"/>
          </w:tcPr>
          <w:p w14:paraId="398F273C" w14:textId="77777777" w:rsidR="000965C2" w:rsidRPr="001A3095" w:rsidRDefault="000965C2" w:rsidP="00256765">
            <w:pPr>
              <w:pStyle w:val="ListParagraph"/>
              <w:numPr>
                <w:ilvl w:val="0"/>
                <w:numId w:val="5"/>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[Language] cuisine and its influence </w:t>
            </w:r>
          </w:p>
          <w:p w14:paraId="43E0F4ED" w14:textId="77777777" w:rsidR="000965C2" w:rsidRPr="001A3095" w:rsidRDefault="000965C2" w:rsidP="00256765">
            <w:pPr>
              <w:pStyle w:val="ListParagraph"/>
              <w:numPr>
                <w:ilvl w:val="0"/>
                <w:numId w:val="5"/>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Influence of culture on identity</w:t>
            </w:r>
          </w:p>
          <w:p w14:paraId="2820F08E" w14:textId="77777777" w:rsidR="000965C2" w:rsidRPr="001A3095" w:rsidRDefault="000965C2" w:rsidP="000965C2">
            <w:pPr>
              <w:pStyle w:val="ListParagraph"/>
              <w:numPr>
                <w:ilvl w:val="0"/>
                <w:numId w:val="5"/>
              </w:numPr>
              <w:tabs>
                <w:tab w:val="left" w:pos="2443"/>
                <w:tab w:val="left" w:pos="4773"/>
                <w:tab w:val="left" w:pos="7103"/>
              </w:tabs>
              <w:spacing w:before="120" w:after="120" w:line="259" w:lineRule="auto"/>
              <w:ind w:left="459"/>
              <w:rPr>
                <w:rFonts w:ascii="Arial" w:hAnsi="Arial" w:cs="Arial"/>
                <w:color w:val="2E74B5" w:themeColor="accent5" w:themeShade="BF"/>
              </w:rPr>
            </w:pPr>
            <w:r w:rsidRPr="001A3095">
              <w:rPr>
                <w:rFonts w:ascii="Arial" w:hAnsi="Arial" w:cs="Arial"/>
              </w:rPr>
              <w:t>Influence of history and the physical environment on languages and cultures over time</w:t>
            </w:r>
            <w:r w:rsidRPr="001A3095">
              <w:rPr>
                <w:rFonts w:ascii="Arial" w:hAnsi="Arial" w:cs="Arial"/>
                <w:color w:val="2E74B5" w:themeColor="accent5" w:themeShade="BF"/>
              </w:rPr>
              <w:tab/>
            </w:r>
          </w:p>
          <w:p w14:paraId="12B943DE" w14:textId="77777777" w:rsidR="000965C2" w:rsidRPr="001A3095" w:rsidRDefault="000965C2" w:rsidP="00256765">
            <w:pPr>
              <w:pStyle w:val="ListParagraph"/>
              <w:numPr>
                <w:ilvl w:val="0"/>
                <w:numId w:val="5"/>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Influence of traditional [Language] music on modern music</w:t>
            </w:r>
          </w:p>
          <w:p w14:paraId="686D4BAD" w14:textId="550D6A8D" w:rsidR="000965C2" w:rsidRPr="001A3095" w:rsidRDefault="000965C2" w:rsidP="00256765">
            <w:pPr>
              <w:pStyle w:val="ListParagraph"/>
              <w:numPr>
                <w:ilvl w:val="0"/>
                <w:numId w:val="5"/>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Legacy of [Language]-speaking </w:t>
            </w:r>
            <w:r w:rsidR="00B85B0A" w:rsidRPr="001A3095">
              <w:rPr>
                <w:rFonts w:ascii="Arial" w:hAnsi="Arial" w:cs="Arial"/>
              </w:rPr>
              <w:t>a</w:t>
            </w:r>
            <w:r w:rsidRPr="001A3095">
              <w:rPr>
                <w:rFonts w:ascii="Arial" w:hAnsi="Arial" w:cs="Arial"/>
              </w:rPr>
              <w:t>rtist/s</w:t>
            </w:r>
          </w:p>
          <w:p w14:paraId="43FD163F" w14:textId="77777777" w:rsidR="000965C2" w:rsidRPr="001A3095" w:rsidRDefault="000965C2" w:rsidP="00256765">
            <w:pPr>
              <w:pStyle w:val="ListParagraph"/>
              <w:numPr>
                <w:ilvl w:val="0"/>
                <w:numId w:val="5"/>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Meaning and influence of traditional patterns and design</w:t>
            </w:r>
          </w:p>
          <w:p w14:paraId="5F4B4607" w14:textId="77777777" w:rsidR="000965C2" w:rsidRPr="001A3095" w:rsidRDefault="000965C2" w:rsidP="00256765">
            <w:pPr>
              <w:pStyle w:val="ListParagraph"/>
              <w:numPr>
                <w:ilvl w:val="0"/>
                <w:numId w:val="5"/>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The impact of migration on the individual and society</w:t>
            </w:r>
          </w:p>
          <w:p w14:paraId="23E6D6BB" w14:textId="7EBD8261" w:rsidR="00AC40BF" w:rsidRPr="001A3095" w:rsidRDefault="000965C2" w:rsidP="000965C2">
            <w:pPr>
              <w:pStyle w:val="ListParagraph"/>
              <w:numPr>
                <w:ilvl w:val="0"/>
                <w:numId w:val="5"/>
              </w:numPr>
              <w:tabs>
                <w:tab w:val="left" w:pos="2443"/>
                <w:tab w:val="left" w:pos="4773"/>
                <w:tab w:val="left" w:pos="7103"/>
              </w:tabs>
              <w:spacing w:before="120" w:after="120" w:line="259" w:lineRule="auto"/>
              <w:ind w:left="459"/>
              <w:rPr>
                <w:rFonts w:ascii="Arial" w:hAnsi="Arial" w:cs="Arial"/>
                <w:color w:val="2E74B5" w:themeColor="accent5" w:themeShade="BF"/>
              </w:rPr>
            </w:pPr>
            <w:r w:rsidRPr="001A3095">
              <w:rPr>
                <w:rFonts w:ascii="Arial" w:hAnsi="Arial" w:cs="Arial"/>
              </w:rPr>
              <w:t>Voices of the 21</w:t>
            </w:r>
            <w:r w:rsidRPr="001901F2">
              <w:rPr>
                <w:rFonts w:ascii="Arial" w:hAnsi="Arial" w:cs="Arial"/>
              </w:rPr>
              <w:t>st</w:t>
            </w:r>
            <w:r w:rsidRPr="001A3095">
              <w:rPr>
                <w:rFonts w:ascii="Arial" w:hAnsi="Arial" w:cs="Arial"/>
              </w:rPr>
              <w:t xml:space="preserve"> </w:t>
            </w:r>
            <w:r w:rsidR="00B85B0A" w:rsidRPr="001A3095">
              <w:rPr>
                <w:rFonts w:ascii="Arial" w:hAnsi="Arial" w:cs="Arial"/>
              </w:rPr>
              <w:t>c</w:t>
            </w:r>
            <w:r w:rsidRPr="001A3095">
              <w:rPr>
                <w:rFonts w:ascii="Arial" w:hAnsi="Arial" w:cs="Arial"/>
              </w:rPr>
              <w:t>entury – influential people</w:t>
            </w:r>
          </w:p>
        </w:tc>
      </w:tr>
    </w:tbl>
    <w:p w14:paraId="2BE5E50B" w14:textId="4C7A1D04" w:rsidR="00AB5A21" w:rsidRPr="001A3095" w:rsidRDefault="00AB5A21" w:rsidP="00AC40BF"/>
    <w:p w14:paraId="03B7F241" w14:textId="77777777" w:rsidR="00AB5A21" w:rsidRPr="001A3095" w:rsidRDefault="00AB5A21">
      <w:pPr>
        <w:spacing w:line="259" w:lineRule="auto"/>
      </w:pPr>
      <w:r w:rsidRPr="001A3095">
        <w:br w:type="page"/>
      </w:r>
    </w:p>
    <w:p w14:paraId="53039BBA" w14:textId="77777777" w:rsidR="00AC40BF" w:rsidRPr="001A3095" w:rsidRDefault="00AC40BF" w:rsidP="00AC40BF"/>
    <w:tbl>
      <w:tblPr>
        <w:tblStyle w:val="TableGrid"/>
        <w:tblW w:w="9352" w:type="dxa"/>
        <w:tblInd w:w="0" w:type="dxa"/>
        <w:tblLook w:val="04A0" w:firstRow="1" w:lastRow="0" w:firstColumn="1" w:lastColumn="0" w:noHBand="0" w:noVBand="1"/>
        <w:tblCaption w:val="Table containing the columns Concept, Topic and Ideas for subtopices (all for the topic Responsibility)"/>
      </w:tblPr>
      <w:tblGrid>
        <w:gridCol w:w="1695"/>
        <w:gridCol w:w="1452"/>
        <w:gridCol w:w="6205"/>
      </w:tblGrid>
      <w:tr w:rsidR="00AC40BF" w:rsidRPr="001A3095" w14:paraId="2DB03A79" w14:textId="77777777" w:rsidTr="3257AE27">
        <w:tc>
          <w:tcPr>
            <w:tcW w:w="1695" w:type="dxa"/>
            <w:shd w:val="clear" w:color="auto" w:fill="DEEAF6" w:themeFill="accent5" w:themeFillTint="33"/>
          </w:tcPr>
          <w:p w14:paraId="2D90A30D" w14:textId="77777777" w:rsidR="00AC40BF" w:rsidRPr="001A3095" w:rsidRDefault="00AC40BF" w:rsidP="00256765">
            <w:pPr>
              <w:spacing w:before="120" w:after="120"/>
              <w:rPr>
                <w:rFonts w:ascii="Arial" w:hAnsi="Arial" w:cs="Arial"/>
              </w:rPr>
            </w:pPr>
            <w:r w:rsidRPr="001A3095">
              <w:rPr>
                <w:rFonts w:ascii="Arial" w:hAnsi="Arial" w:cs="Arial"/>
                <w:b/>
                <w:bCs/>
              </w:rPr>
              <w:t>Concept</w:t>
            </w:r>
          </w:p>
        </w:tc>
        <w:tc>
          <w:tcPr>
            <w:tcW w:w="1452" w:type="dxa"/>
            <w:shd w:val="clear" w:color="auto" w:fill="DEEAF6" w:themeFill="accent5" w:themeFillTint="33"/>
          </w:tcPr>
          <w:p w14:paraId="20CBEB36" w14:textId="77777777" w:rsidR="00AC40BF" w:rsidRPr="001A3095" w:rsidRDefault="00AC40BF" w:rsidP="00256765">
            <w:pPr>
              <w:spacing w:before="120" w:after="120"/>
              <w:rPr>
                <w:rFonts w:ascii="Arial" w:hAnsi="Arial" w:cs="Arial"/>
              </w:rPr>
            </w:pPr>
            <w:r w:rsidRPr="001A3095">
              <w:rPr>
                <w:rFonts w:ascii="Arial" w:hAnsi="Arial" w:cs="Arial"/>
                <w:b/>
                <w:bCs/>
              </w:rPr>
              <w:t>Topic</w:t>
            </w:r>
          </w:p>
        </w:tc>
        <w:tc>
          <w:tcPr>
            <w:tcW w:w="6205" w:type="dxa"/>
            <w:shd w:val="clear" w:color="auto" w:fill="DEEAF6" w:themeFill="accent5" w:themeFillTint="33"/>
          </w:tcPr>
          <w:p w14:paraId="4A0B4704" w14:textId="77777777" w:rsidR="00AC40BF" w:rsidRPr="001A3095" w:rsidRDefault="00AC40BF" w:rsidP="00256765">
            <w:pPr>
              <w:spacing w:before="120" w:after="120"/>
              <w:rPr>
                <w:rFonts w:ascii="Arial" w:hAnsi="Arial" w:cs="Arial"/>
                <w:color w:val="2F5496" w:themeColor="accent1" w:themeShade="BF"/>
              </w:rPr>
            </w:pPr>
            <w:r w:rsidRPr="001A3095">
              <w:rPr>
                <w:rFonts w:ascii="Arial" w:hAnsi="Arial" w:cs="Arial"/>
                <w:b/>
                <w:bCs/>
              </w:rPr>
              <w:t>Ideas for subtopics</w:t>
            </w:r>
          </w:p>
        </w:tc>
      </w:tr>
      <w:tr w:rsidR="004C3FD6" w:rsidRPr="001A3095" w14:paraId="59A770B7" w14:textId="77777777" w:rsidTr="3257AE27">
        <w:tc>
          <w:tcPr>
            <w:tcW w:w="1695" w:type="dxa"/>
            <w:shd w:val="clear" w:color="auto" w:fill="auto"/>
          </w:tcPr>
          <w:p w14:paraId="59D7BE35" w14:textId="5665B830" w:rsidR="004C3FD6" w:rsidRPr="001A3095" w:rsidRDefault="004C3FD6" w:rsidP="004C3FD6">
            <w:pPr>
              <w:spacing w:before="120" w:after="120"/>
              <w:rPr>
                <w:rFonts w:ascii="Arial" w:hAnsi="Arial" w:cs="Arial"/>
              </w:rPr>
            </w:pPr>
            <w:r w:rsidRPr="001A3095">
              <w:rPr>
                <w:rFonts w:ascii="Arial" w:hAnsi="Arial" w:cs="Arial"/>
              </w:rPr>
              <w:t xml:space="preserve">Responsibility </w:t>
            </w:r>
          </w:p>
        </w:tc>
        <w:tc>
          <w:tcPr>
            <w:tcW w:w="1452" w:type="dxa"/>
            <w:shd w:val="clear" w:color="auto" w:fill="E2EFD9" w:themeFill="accent6" w:themeFillTint="33"/>
          </w:tcPr>
          <w:p w14:paraId="01273209" w14:textId="53CFF13E" w:rsidR="004C3FD6" w:rsidRPr="001A3095" w:rsidRDefault="48B96167" w:rsidP="3257AE27">
            <w:pPr>
              <w:spacing w:before="120" w:after="120"/>
              <w:rPr>
                <w:rFonts w:ascii="Arial" w:hAnsi="Arial" w:cs="Arial"/>
              </w:rPr>
            </w:pPr>
            <w:r w:rsidRPr="3257AE27">
              <w:rPr>
                <w:rFonts w:ascii="Arial" w:hAnsi="Arial" w:cs="Arial"/>
                <w:b/>
                <w:bCs/>
              </w:rPr>
              <w:t>(</w:t>
            </w:r>
            <w:r w:rsidR="00E85CB8" w:rsidRPr="3257AE27">
              <w:rPr>
                <w:rFonts w:ascii="Arial" w:hAnsi="Arial" w:cs="Arial"/>
                <w:b/>
                <w:bCs/>
              </w:rPr>
              <w:t>Prescribed</w:t>
            </w:r>
            <w:r w:rsidRPr="3257AE27">
              <w:rPr>
                <w:rFonts w:ascii="Arial" w:hAnsi="Arial" w:cs="Arial"/>
                <w:b/>
                <w:bCs/>
              </w:rPr>
              <w:t xml:space="preserve"> topic)</w:t>
            </w:r>
            <w:r w:rsidRPr="3257AE27">
              <w:rPr>
                <w:rFonts w:ascii="Arial" w:hAnsi="Arial" w:cs="Arial"/>
              </w:rPr>
              <w:t xml:space="preserve"> </w:t>
            </w:r>
          </w:p>
          <w:p w14:paraId="44A8D118" w14:textId="0057E503" w:rsidR="004C3FD6" w:rsidRPr="001A3095" w:rsidRDefault="004C3FD6" w:rsidP="004C3FD6">
            <w:pPr>
              <w:spacing w:before="120" w:after="120"/>
              <w:rPr>
                <w:rFonts w:ascii="Arial" w:hAnsi="Arial" w:cs="Arial"/>
              </w:rPr>
            </w:pPr>
            <w:r w:rsidRPr="001A3095">
              <w:rPr>
                <w:rFonts w:ascii="Arial" w:hAnsi="Arial" w:cs="Arial"/>
              </w:rPr>
              <w:t xml:space="preserve">Society </w:t>
            </w:r>
          </w:p>
        </w:tc>
        <w:tc>
          <w:tcPr>
            <w:tcW w:w="6205" w:type="dxa"/>
            <w:shd w:val="clear" w:color="auto" w:fill="auto"/>
          </w:tcPr>
          <w:p w14:paraId="3C1B8FBA" w14:textId="77777777" w:rsidR="004C3FD6" w:rsidRPr="001A3095" w:rsidRDefault="004C3FD6" w:rsidP="004C3FD6">
            <w:pPr>
              <w:pStyle w:val="ListParagraph"/>
              <w:numPr>
                <w:ilvl w:val="0"/>
                <w:numId w:val="10"/>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Attitudes to an aging population</w:t>
            </w:r>
          </w:p>
          <w:p w14:paraId="0865A3DF" w14:textId="77777777" w:rsidR="004C3FD6" w:rsidRPr="001A3095" w:rsidRDefault="004C3FD6" w:rsidP="004C3FD6">
            <w:pPr>
              <w:pStyle w:val="ListParagraph"/>
              <w:numPr>
                <w:ilvl w:val="0"/>
                <w:numId w:val="10"/>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Changing roles in society </w:t>
            </w:r>
          </w:p>
          <w:p w14:paraId="3E4C588F" w14:textId="77777777" w:rsidR="004C3FD6" w:rsidRPr="001A3095" w:rsidRDefault="004C3FD6" w:rsidP="004C3FD6">
            <w:pPr>
              <w:pStyle w:val="ListParagraph"/>
              <w:numPr>
                <w:ilvl w:val="0"/>
                <w:numId w:val="10"/>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Changing roles of men and women in society </w:t>
            </w:r>
          </w:p>
          <w:p w14:paraId="11EE48C8" w14:textId="77777777" w:rsidR="004C3FD6" w:rsidRPr="001A3095" w:rsidRDefault="004C3FD6" w:rsidP="004C3FD6">
            <w:pPr>
              <w:pStyle w:val="ListParagraph"/>
              <w:numPr>
                <w:ilvl w:val="0"/>
                <w:numId w:val="10"/>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Good citizenship</w:t>
            </w:r>
          </w:p>
          <w:p w14:paraId="7D6AEA88" w14:textId="77777777" w:rsidR="004C3FD6" w:rsidRPr="001A3095" w:rsidRDefault="004C3FD6" w:rsidP="004C3FD6">
            <w:pPr>
              <w:pStyle w:val="ListParagraph"/>
              <w:numPr>
                <w:ilvl w:val="0"/>
                <w:numId w:val="10"/>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Law and order  </w:t>
            </w:r>
          </w:p>
          <w:p w14:paraId="09B4675C" w14:textId="03295B62" w:rsidR="004C3FD6" w:rsidRPr="001A3095" w:rsidRDefault="004C3FD6" w:rsidP="004C3FD6">
            <w:pPr>
              <w:pStyle w:val="ListParagraph"/>
              <w:numPr>
                <w:ilvl w:val="0"/>
                <w:numId w:val="10"/>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Social dilemmas</w:t>
            </w:r>
            <w:r w:rsidR="001901F2">
              <w:rPr>
                <w:rFonts w:ascii="Arial" w:hAnsi="Arial" w:cs="Arial"/>
              </w:rPr>
              <w:t xml:space="preserve"> – attitudes </w:t>
            </w:r>
            <w:r w:rsidRPr="001A3095">
              <w:rPr>
                <w:rFonts w:ascii="Arial" w:hAnsi="Arial" w:cs="Arial"/>
              </w:rPr>
              <w:t xml:space="preserve">to wealth, poverty and charity </w:t>
            </w:r>
          </w:p>
          <w:p w14:paraId="68EDE2F3" w14:textId="77777777" w:rsidR="004C3FD6" w:rsidRPr="001A3095" w:rsidRDefault="004C3FD6" w:rsidP="004C3FD6">
            <w:pPr>
              <w:pStyle w:val="ListParagraph"/>
              <w:numPr>
                <w:ilvl w:val="0"/>
                <w:numId w:val="10"/>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Staying connected locally and globally</w:t>
            </w:r>
          </w:p>
          <w:p w14:paraId="1B6A5765" w14:textId="09287CC4" w:rsidR="004C3FD6" w:rsidRPr="001A3095" w:rsidRDefault="004C3FD6" w:rsidP="004C3FD6">
            <w:pPr>
              <w:pStyle w:val="ListParagraph"/>
              <w:numPr>
                <w:ilvl w:val="0"/>
                <w:numId w:val="10"/>
              </w:numPr>
              <w:tabs>
                <w:tab w:val="left" w:pos="2443"/>
                <w:tab w:val="left" w:pos="4773"/>
                <w:tab w:val="left" w:pos="7103"/>
              </w:tabs>
              <w:spacing w:before="120" w:after="120" w:line="240" w:lineRule="auto"/>
              <w:ind w:left="459"/>
              <w:rPr>
                <w:rFonts w:ascii="Arial" w:hAnsi="Arial" w:cs="Arial"/>
                <w:color w:val="C45911" w:themeColor="accent2" w:themeShade="BF"/>
              </w:rPr>
            </w:pPr>
            <w:r w:rsidRPr="001A3095">
              <w:rPr>
                <w:rFonts w:ascii="Arial" w:hAnsi="Arial" w:cs="Arial"/>
              </w:rPr>
              <w:t xml:space="preserve">Volunteering </w:t>
            </w:r>
          </w:p>
        </w:tc>
      </w:tr>
      <w:tr w:rsidR="004C3FD6" w:rsidRPr="001A3095" w14:paraId="51D42CB8" w14:textId="77777777" w:rsidTr="3257AE27">
        <w:tc>
          <w:tcPr>
            <w:tcW w:w="1695" w:type="dxa"/>
          </w:tcPr>
          <w:p w14:paraId="590FAFBF" w14:textId="011053F3" w:rsidR="004C3FD6" w:rsidRPr="001A3095" w:rsidRDefault="004C3FD6" w:rsidP="004C3FD6">
            <w:pPr>
              <w:spacing w:before="120" w:after="120"/>
              <w:rPr>
                <w:rFonts w:ascii="Arial" w:hAnsi="Arial" w:cs="Arial"/>
              </w:rPr>
            </w:pPr>
            <w:r w:rsidRPr="001A3095">
              <w:rPr>
                <w:rFonts w:ascii="Arial" w:hAnsi="Arial" w:cs="Arial"/>
              </w:rPr>
              <w:t xml:space="preserve">Responsibility </w:t>
            </w:r>
          </w:p>
        </w:tc>
        <w:tc>
          <w:tcPr>
            <w:tcW w:w="1452" w:type="dxa"/>
          </w:tcPr>
          <w:p w14:paraId="49D61DD5" w14:textId="6A713611" w:rsidR="004C3FD6" w:rsidRPr="001A3095" w:rsidRDefault="004C3FD6" w:rsidP="004C3FD6">
            <w:pPr>
              <w:spacing w:before="120" w:after="120"/>
              <w:rPr>
                <w:rFonts w:ascii="Arial" w:hAnsi="Arial" w:cs="Arial"/>
              </w:rPr>
            </w:pPr>
            <w:r w:rsidRPr="001A3095">
              <w:rPr>
                <w:rFonts w:ascii="Arial" w:hAnsi="Arial" w:cs="Arial"/>
              </w:rPr>
              <w:t xml:space="preserve">Work </w:t>
            </w:r>
          </w:p>
        </w:tc>
        <w:tc>
          <w:tcPr>
            <w:tcW w:w="6205" w:type="dxa"/>
          </w:tcPr>
          <w:p w14:paraId="0FABF11C" w14:textId="77777777" w:rsidR="00006C29" w:rsidRPr="001A3095" w:rsidRDefault="00006C29" w:rsidP="004C3FD6">
            <w:pPr>
              <w:pStyle w:val="ListParagraph"/>
              <w:numPr>
                <w:ilvl w:val="0"/>
                <w:numId w:val="8"/>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Access to education and career opportunities </w:t>
            </w:r>
          </w:p>
          <w:p w14:paraId="524D7F9C" w14:textId="77777777" w:rsidR="00006C29" w:rsidRPr="001A3095" w:rsidRDefault="00006C29" w:rsidP="004C3FD6">
            <w:pPr>
              <w:pStyle w:val="ListParagraph"/>
              <w:numPr>
                <w:ilvl w:val="0"/>
                <w:numId w:val="8"/>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Disappearing, evolving and new occupations</w:t>
            </w:r>
          </w:p>
          <w:p w14:paraId="0225659B" w14:textId="77777777" w:rsidR="00006C29" w:rsidRPr="001A3095" w:rsidRDefault="00006C29" w:rsidP="00006C29">
            <w:pPr>
              <w:pStyle w:val="ListParagraph"/>
              <w:numPr>
                <w:ilvl w:val="0"/>
                <w:numId w:val="8"/>
              </w:numPr>
              <w:tabs>
                <w:tab w:val="left" w:pos="2443"/>
                <w:tab w:val="left" w:pos="4773"/>
                <w:tab w:val="left" w:pos="7103"/>
              </w:tabs>
              <w:spacing w:before="120" w:after="120" w:line="259" w:lineRule="auto"/>
              <w:ind w:left="459"/>
              <w:rPr>
                <w:rFonts w:ascii="Arial" w:hAnsi="Arial" w:cs="Arial"/>
                <w:color w:val="C45911" w:themeColor="accent2" w:themeShade="BF"/>
              </w:rPr>
            </w:pPr>
            <w:r w:rsidRPr="001A3095">
              <w:rPr>
                <w:rFonts w:ascii="Arial" w:hAnsi="Arial" w:cs="Arial"/>
              </w:rPr>
              <w:t xml:space="preserve">Finding purpose and meaning in work </w:t>
            </w:r>
          </w:p>
          <w:p w14:paraId="6FB7AE4B" w14:textId="77777777" w:rsidR="00006C29" w:rsidRPr="001A3095" w:rsidRDefault="00006C29" w:rsidP="004C3FD6">
            <w:pPr>
              <w:pStyle w:val="ListParagraph"/>
              <w:numPr>
                <w:ilvl w:val="0"/>
                <w:numId w:val="8"/>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Jobs of the future  </w:t>
            </w:r>
            <w:r w:rsidRPr="001A3095">
              <w:rPr>
                <w:rFonts w:ascii="Arial" w:hAnsi="Arial" w:cs="Arial"/>
              </w:rPr>
              <w:tab/>
            </w:r>
          </w:p>
          <w:p w14:paraId="74A65BEC" w14:textId="77777777" w:rsidR="00006C29" w:rsidRPr="001A3095" w:rsidRDefault="00006C29" w:rsidP="004C3FD6">
            <w:pPr>
              <w:pStyle w:val="ListParagraph"/>
              <w:numPr>
                <w:ilvl w:val="0"/>
                <w:numId w:val="8"/>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Paid and unpaid work – volunteering and caring</w:t>
            </w:r>
          </w:p>
          <w:p w14:paraId="2D215410" w14:textId="77777777" w:rsidR="00006C29" w:rsidRPr="001A3095" w:rsidRDefault="00006C29" w:rsidP="004C3FD6">
            <w:pPr>
              <w:pStyle w:val="ListParagraph"/>
              <w:numPr>
                <w:ilvl w:val="0"/>
                <w:numId w:val="8"/>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Realising a personal ambition </w:t>
            </w:r>
          </w:p>
          <w:p w14:paraId="72A2AFDE" w14:textId="77777777" w:rsidR="00006C29" w:rsidRPr="001A3095" w:rsidRDefault="00006C29" w:rsidP="004C3FD6">
            <w:pPr>
              <w:pStyle w:val="ListParagraph"/>
              <w:numPr>
                <w:ilvl w:val="0"/>
                <w:numId w:val="8"/>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Robots are changing the nature of work</w:t>
            </w:r>
          </w:p>
          <w:p w14:paraId="3643605A" w14:textId="6641D17B" w:rsidR="004C3FD6" w:rsidRPr="001A3095" w:rsidRDefault="00006C29" w:rsidP="00006C29">
            <w:pPr>
              <w:pStyle w:val="ListParagraph"/>
              <w:numPr>
                <w:ilvl w:val="0"/>
                <w:numId w:val="8"/>
              </w:numPr>
              <w:tabs>
                <w:tab w:val="left" w:pos="2443"/>
                <w:tab w:val="left" w:pos="4773"/>
                <w:tab w:val="left" w:pos="7103"/>
              </w:tabs>
              <w:spacing w:before="120" w:after="120" w:line="259" w:lineRule="auto"/>
              <w:ind w:left="459"/>
              <w:rPr>
                <w:rFonts w:ascii="Arial" w:hAnsi="Arial" w:cs="Arial"/>
                <w:color w:val="C45911" w:themeColor="accent2" w:themeShade="BF"/>
              </w:rPr>
            </w:pPr>
            <w:r w:rsidRPr="001A3095">
              <w:rPr>
                <w:rFonts w:ascii="Arial" w:hAnsi="Arial" w:cs="Arial"/>
              </w:rPr>
              <w:t>Working to live or living to work?</w:t>
            </w:r>
          </w:p>
        </w:tc>
      </w:tr>
      <w:tr w:rsidR="00AC40BF" w:rsidRPr="001A3095" w14:paraId="663DAEDA" w14:textId="77777777" w:rsidTr="3257AE27">
        <w:tc>
          <w:tcPr>
            <w:tcW w:w="1695" w:type="dxa"/>
          </w:tcPr>
          <w:p w14:paraId="5CBFFB83" w14:textId="77777777" w:rsidR="00AC40BF" w:rsidRPr="001A3095" w:rsidRDefault="00AC40BF" w:rsidP="00256765">
            <w:pPr>
              <w:spacing w:before="120" w:after="120"/>
              <w:rPr>
                <w:rFonts w:ascii="Arial" w:hAnsi="Arial" w:cs="Arial"/>
              </w:rPr>
            </w:pPr>
            <w:r w:rsidRPr="001A3095">
              <w:rPr>
                <w:rFonts w:ascii="Arial" w:hAnsi="Arial" w:cs="Arial"/>
              </w:rPr>
              <w:t xml:space="preserve">Responsibility </w:t>
            </w:r>
          </w:p>
        </w:tc>
        <w:tc>
          <w:tcPr>
            <w:tcW w:w="1452" w:type="dxa"/>
          </w:tcPr>
          <w:p w14:paraId="4C20BC56" w14:textId="77777777" w:rsidR="00AC40BF" w:rsidRPr="001A3095" w:rsidRDefault="00AC40BF" w:rsidP="00256765">
            <w:pPr>
              <w:spacing w:before="120" w:after="120"/>
              <w:rPr>
                <w:rFonts w:ascii="Arial" w:hAnsi="Arial" w:cs="Arial"/>
              </w:rPr>
            </w:pPr>
            <w:r w:rsidRPr="001A3095">
              <w:rPr>
                <w:rFonts w:ascii="Arial" w:hAnsi="Arial" w:cs="Arial"/>
              </w:rPr>
              <w:t xml:space="preserve">Youth </w:t>
            </w:r>
          </w:p>
        </w:tc>
        <w:tc>
          <w:tcPr>
            <w:tcW w:w="6205" w:type="dxa"/>
          </w:tcPr>
          <w:p w14:paraId="52FE72A6" w14:textId="77777777" w:rsidR="004C3FD6" w:rsidRPr="001A3095" w:rsidRDefault="004C3FD6" w:rsidP="00256765">
            <w:pPr>
              <w:pStyle w:val="ListParagraph"/>
              <w:numPr>
                <w:ilvl w:val="0"/>
                <w:numId w:val="9"/>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Challenges and opportunities for young people</w:t>
            </w:r>
          </w:p>
          <w:p w14:paraId="06813BAD" w14:textId="77777777" w:rsidR="004C3FD6" w:rsidRPr="001A3095" w:rsidRDefault="004C3FD6" w:rsidP="004C3FD6">
            <w:pPr>
              <w:pStyle w:val="ListParagraph"/>
              <w:numPr>
                <w:ilvl w:val="0"/>
                <w:numId w:val="9"/>
              </w:numPr>
              <w:tabs>
                <w:tab w:val="left" w:pos="2443"/>
                <w:tab w:val="left" w:pos="4773"/>
                <w:tab w:val="left" w:pos="7103"/>
              </w:tabs>
              <w:spacing w:before="120" w:after="120" w:line="259" w:lineRule="auto"/>
              <w:ind w:left="459"/>
              <w:rPr>
                <w:rFonts w:ascii="Arial" w:hAnsi="Arial" w:cs="Arial"/>
                <w:color w:val="FF0000"/>
              </w:rPr>
            </w:pPr>
            <w:r w:rsidRPr="001A3095">
              <w:rPr>
                <w:rFonts w:ascii="Arial" w:hAnsi="Arial" w:cs="Arial"/>
              </w:rPr>
              <w:t xml:space="preserve">Changes in intergenerational interactions and expectations </w:t>
            </w:r>
          </w:p>
          <w:p w14:paraId="26DB0882" w14:textId="77777777" w:rsidR="004C3FD6" w:rsidRPr="001A3095" w:rsidRDefault="004C3FD6" w:rsidP="00256765">
            <w:pPr>
              <w:pStyle w:val="ListParagraph"/>
              <w:numPr>
                <w:ilvl w:val="0"/>
                <w:numId w:val="9"/>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 xml:space="preserve">Climate change and young people </w:t>
            </w:r>
          </w:p>
          <w:p w14:paraId="3BE22098" w14:textId="77777777" w:rsidR="004C3FD6" w:rsidRPr="001A3095" w:rsidRDefault="004C3FD6" w:rsidP="00256765">
            <w:pPr>
              <w:pStyle w:val="ListParagraph"/>
              <w:numPr>
                <w:ilvl w:val="0"/>
                <w:numId w:val="9"/>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Healthy lifestyles </w:t>
            </w:r>
            <w:r w:rsidRPr="001A3095">
              <w:rPr>
                <w:rFonts w:ascii="Arial" w:hAnsi="Arial" w:cs="Arial"/>
              </w:rPr>
              <w:tab/>
            </w:r>
          </w:p>
          <w:p w14:paraId="6D0937FD" w14:textId="77777777" w:rsidR="004C3FD6" w:rsidRPr="001A3095" w:rsidRDefault="004C3FD6" w:rsidP="00256765">
            <w:pPr>
              <w:pStyle w:val="ListParagraph"/>
              <w:numPr>
                <w:ilvl w:val="0"/>
                <w:numId w:val="9"/>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Making changes to improve society</w:t>
            </w:r>
          </w:p>
          <w:p w14:paraId="15B5DDC6" w14:textId="77777777" w:rsidR="004C3FD6" w:rsidRPr="001A3095" w:rsidRDefault="004C3FD6" w:rsidP="00256765">
            <w:pPr>
              <w:pStyle w:val="ListParagraph"/>
              <w:numPr>
                <w:ilvl w:val="0"/>
                <w:numId w:val="9"/>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Materialism as a social expectation </w:t>
            </w:r>
            <w:r w:rsidRPr="001A3095">
              <w:rPr>
                <w:rFonts w:ascii="Arial" w:hAnsi="Arial" w:cs="Arial"/>
              </w:rPr>
              <w:tab/>
            </w:r>
          </w:p>
          <w:p w14:paraId="7D09A7F4" w14:textId="77777777" w:rsidR="004C3FD6" w:rsidRPr="001A3095" w:rsidRDefault="004C3FD6" w:rsidP="00256765">
            <w:pPr>
              <w:pStyle w:val="ListParagraph"/>
              <w:numPr>
                <w:ilvl w:val="0"/>
                <w:numId w:val="9"/>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Time out – how youth manage time and commitments </w:t>
            </w:r>
          </w:p>
          <w:p w14:paraId="45659CD0" w14:textId="767D303A" w:rsidR="00AC40BF" w:rsidRPr="001A3095" w:rsidRDefault="004C3FD6" w:rsidP="004C3FD6">
            <w:pPr>
              <w:pStyle w:val="ListParagraph"/>
              <w:numPr>
                <w:ilvl w:val="0"/>
                <w:numId w:val="9"/>
              </w:numPr>
              <w:tabs>
                <w:tab w:val="left" w:pos="2443"/>
                <w:tab w:val="left" w:pos="4773"/>
                <w:tab w:val="left" w:pos="7103"/>
              </w:tabs>
              <w:spacing w:before="120" w:after="120" w:line="259" w:lineRule="auto"/>
              <w:ind w:left="459"/>
              <w:rPr>
                <w:rFonts w:ascii="Arial" w:hAnsi="Arial" w:cs="Arial"/>
                <w:color w:val="FF0000"/>
              </w:rPr>
            </w:pPr>
            <w:r w:rsidRPr="001A3095">
              <w:rPr>
                <w:rFonts w:ascii="Arial" w:hAnsi="Arial" w:cs="Arial"/>
              </w:rPr>
              <w:t>Youth voices</w:t>
            </w:r>
          </w:p>
        </w:tc>
      </w:tr>
    </w:tbl>
    <w:p w14:paraId="4C00F39B" w14:textId="61BEC5E4" w:rsidR="00AB5A21" w:rsidRPr="001A3095" w:rsidRDefault="00AB5A21" w:rsidP="00AC40BF"/>
    <w:p w14:paraId="6EBAB97B" w14:textId="77777777" w:rsidR="00AB5A21" w:rsidRPr="001A3095" w:rsidRDefault="00AB5A21">
      <w:pPr>
        <w:spacing w:line="259" w:lineRule="auto"/>
      </w:pPr>
      <w:r w:rsidRPr="001A3095">
        <w:br w:type="page"/>
      </w:r>
    </w:p>
    <w:p w14:paraId="10A6956A" w14:textId="77777777" w:rsidR="00AC40BF" w:rsidRPr="001A3095" w:rsidRDefault="00AC40BF" w:rsidP="00AC40BF"/>
    <w:tbl>
      <w:tblPr>
        <w:tblStyle w:val="TableGrid"/>
        <w:tblW w:w="0" w:type="auto"/>
        <w:tblInd w:w="0" w:type="dxa"/>
        <w:tblLook w:val="04A0" w:firstRow="1" w:lastRow="0" w:firstColumn="1" w:lastColumn="0" w:noHBand="0" w:noVBand="1"/>
        <w:tblCaption w:val="Table containing the columns Concept, Topic and Ideas for subtopices (all for the topic Sustainability)"/>
      </w:tblPr>
      <w:tblGrid>
        <w:gridCol w:w="1577"/>
        <w:gridCol w:w="1578"/>
        <w:gridCol w:w="6205"/>
      </w:tblGrid>
      <w:tr w:rsidR="00AC40BF" w:rsidRPr="001A3095" w14:paraId="419D2931" w14:textId="77777777" w:rsidTr="00303BC3">
        <w:tc>
          <w:tcPr>
            <w:tcW w:w="1577" w:type="dxa"/>
            <w:shd w:val="clear" w:color="auto" w:fill="DEEAF6" w:themeFill="accent5" w:themeFillTint="33"/>
          </w:tcPr>
          <w:p w14:paraId="1D24F886" w14:textId="77777777" w:rsidR="00AC40BF" w:rsidRPr="001A3095" w:rsidRDefault="00AC40BF" w:rsidP="00256765">
            <w:pPr>
              <w:spacing w:before="120" w:after="120"/>
              <w:rPr>
                <w:rFonts w:ascii="Arial" w:hAnsi="Arial" w:cs="Arial"/>
              </w:rPr>
            </w:pPr>
            <w:r w:rsidRPr="001A3095">
              <w:rPr>
                <w:rFonts w:ascii="Arial" w:hAnsi="Arial" w:cs="Arial"/>
                <w:b/>
                <w:bCs/>
              </w:rPr>
              <w:t>Concept</w:t>
            </w:r>
          </w:p>
        </w:tc>
        <w:tc>
          <w:tcPr>
            <w:tcW w:w="1578" w:type="dxa"/>
            <w:shd w:val="clear" w:color="auto" w:fill="DEEAF6" w:themeFill="accent5" w:themeFillTint="33"/>
          </w:tcPr>
          <w:p w14:paraId="2E5EEA7F" w14:textId="77777777" w:rsidR="00AC40BF" w:rsidRPr="001A3095" w:rsidRDefault="00AC40BF" w:rsidP="00256765">
            <w:pPr>
              <w:spacing w:before="120" w:after="120"/>
              <w:rPr>
                <w:rFonts w:ascii="Arial" w:hAnsi="Arial" w:cs="Arial"/>
              </w:rPr>
            </w:pPr>
            <w:r w:rsidRPr="001A3095">
              <w:rPr>
                <w:rFonts w:ascii="Arial" w:hAnsi="Arial" w:cs="Arial"/>
                <w:b/>
                <w:bCs/>
              </w:rPr>
              <w:t>Topic</w:t>
            </w:r>
          </w:p>
        </w:tc>
        <w:tc>
          <w:tcPr>
            <w:tcW w:w="6205" w:type="dxa"/>
            <w:shd w:val="clear" w:color="auto" w:fill="DEEAF6" w:themeFill="accent5" w:themeFillTint="33"/>
          </w:tcPr>
          <w:p w14:paraId="0A56DE5C" w14:textId="77777777" w:rsidR="00AC40BF" w:rsidRPr="001A3095" w:rsidRDefault="00AC40BF" w:rsidP="00256765">
            <w:pPr>
              <w:tabs>
                <w:tab w:val="left" w:pos="2443"/>
                <w:tab w:val="left" w:pos="4773"/>
                <w:tab w:val="left" w:pos="7103"/>
              </w:tabs>
              <w:spacing w:before="120" w:after="120" w:line="240" w:lineRule="auto"/>
              <w:rPr>
                <w:rFonts w:ascii="Arial" w:hAnsi="Arial" w:cs="Arial"/>
              </w:rPr>
            </w:pPr>
            <w:r w:rsidRPr="001A3095">
              <w:rPr>
                <w:rFonts w:ascii="Arial" w:hAnsi="Arial" w:cs="Arial"/>
                <w:b/>
                <w:bCs/>
              </w:rPr>
              <w:t>Ideas for subtopics</w:t>
            </w:r>
          </w:p>
        </w:tc>
      </w:tr>
      <w:tr w:rsidR="00006C29" w:rsidRPr="001A3095" w14:paraId="79C12217" w14:textId="77777777" w:rsidTr="00303BC3">
        <w:tc>
          <w:tcPr>
            <w:tcW w:w="1577" w:type="dxa"/>
            <w:shd w:val="clear" w:color="auto" w:fill="auto"/>
          </w:tcPr>
          <w:p w14:paraId="3B50CB9F" w14:textId="180FD16E" w:rsidR="00006C29" w:rsidRPr="001A3095" w:rsidRDefault="00006C29" w:rsidP="00006C29">
            <w:pPr>
              <w:spacing w:before="120" w:after="120"/>
              <w:rPr>
                <w:rFonts w:ascii="Arial" w:hAnsi="Arial" w:cs="Arial"/>
              </w:rPr>
            </w:pPr>
            <w:r w:rsidRPr="001A3095">
              <w:rPr>
                <w:rFonts w:ascii="Arial" w:hAnsi="Arial" w:cs="Arial"/>
              </w:rPr>
              <w:t>Sustainability</w:t>
            </w:r>
          </w:p>
        </w:tc>
        <w:tc>
          <w:tcPr>
            <w:tcW w:w="1578" w:type="dxa"/>
            <w:shd w:val="clear" w:color="auto" w:fill="E2EFD9" w:themeFill="accent6" w:themeFillTint="33"/>
          </w:tcPr>
          <w:p w14:paraId="7DD50624" w14:textId="0BB9791A" w:rsidR="00006C29" w:rsidRPr="001A3095" w:rsidRDefault="08493619" w:rsidP="3257AE27">
            <w:pPr>
              <w:spacing w:before="120" w:after="120"/>
              <w:rPr>
                <w:rFonts w:ascii="Arial" w:hAnsi="Arial" w:cs="Arial"/>
              </w:rPr>
            </w:pPr>
            <w:r w:rsidRPr="3257AE27">
              <w:rPr>
                <w:rFonts w:ascii="Arial" w:hAnsi="Arial" w:cs="Arial"/>
                <w:b/>
                <w:bCs/>
              </w:rPr>
              <w:t>(</w:t>
            </w:r>
            <w:r w:rsidR="00E85CB8" w:rsidRPr="3257AE27">
              <w:rPr>
                <w:rFonts w:ascii="Arial" w:hAnsi="Arial" w:cs="Arial"/>
                <w:b/>
                <w:bCs/>
              </w:rPr>
              <w:t>Prescribed</w:t>
            </w:r>
            <w:r w:rsidRPr="3257AE27">
              <w:rPr>
                <w:rFonts w:ascii="Arial" w:hAnsi="Arial" w:cs="Arial"/>
                <w:b/>
                <w:bCs/>
              </w:rPr>
              <w:t xml:space="preserve"> topic)</w:t>
            </w:r>
            <w:r w:rsidRPr="3257AE27">
              <w:rPr>
                <w:rFonts w:ascii="Arial" w:hAnsi="Arial" w:cs="Arial"/>
              </w:rPr>
              <w:t xml:space="preserve"> </w:t>
            </w:r>
          </w:p>
          <w:p w14:paraId="25A05D51" w14:textId="3D45EAF0" w:rsidR="00006C29" w:rsidRPr="001A3095" w:rsidRDefault="00006C29" w:rsidP="00006C29">
            <w:pPr>
              <w:spacing w:before="120" w:after="120"/>
              <w:rPr>
                <w:rFonts w:ascii="Arial" w:hAnsi="Arial" w:cs="Arial"/>
              </w:rPr>
            </w:pPr>
            <w:r w:rsidRPr="001A3095">
              <w:rPr>
                <w:rFonts w:ascii="Arial" w:hAnsi="Arial" w:cs="Arial"/>
              </w:rPr>
              <w:t xml:space="preserve">Sustaining language and culture </w:t>
            </w:r>
          </w:p>
        </w:tc>
        <w:tc>
          <w:tcPr>
            <w:tcW w:w="6205" w:type="dxa"/>
            <w:shd w:val="clear" w:color="auto" w:fill="auto"/>
          </w:tcPr>
          <w:p w14:paraId="075A1DFB" w14:textId="77777777" w:rsidR="00AB5A21" w:rsidRPr="001A3095" w:rsidRDefault="00AB5A21" w:rsidP="00006C29">
            <w:pPr>
              <w:pStyle w:val="ListParagraph"/>
              <w:numPr>
                <w:ilvl w:val="0"/>
                <w:numId w:val="12"/>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 xml:space="preserve">A cultural tradition I will keep in the future  </w:t>
            </w:r>
          </w:p>
          <w:p w14:paraId="273CCE7F" w14:textId="77777777" w:rsidR="00AB5A21" w:rsidRPr="001A3095" w:rsidRDefault="00AB5A21" w:rsidP="00006C29">
            <w:pPr>
              <w:pStyle w:val="ListParagraph"/>
              <w:numPr>
                <w:ilvl w:val="0"/>
                <w:numId w:val="12"/>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 xml:space="preserve">Celebrating culture-specific community events  </w:t>
            </w:r>
          </w:p>
          <w:p w14:paraId="62CAAD56" w14:textId="77777777" w:rsidR="00AB5A21" w:rsidRPr="001A3095" w:rsidRDefault="00AB5A21" w:rsidP="00006C29">
            <w:pPr>
              <w:pStyle w:val="ListParagraph"/>
              <w:numPr>
                <w:ilvl w:val="0"/>
                <w:numId w:val="12"/>
              </w:numPr>
              <w:tabs>
                <w:tab w:val="left" w:pos="2443"/>
                <w:tab w:val="left" w:pos="4773"/>
                <w:tab w:val="left" w:pos="7103"/>
              </w:tabs>
              <w:spacing w:before="120" w:after="120" w:line="259" w:lineRule="auto"/>
              <w:ind w:left="459"/>
              <w:rPr>
                <w:rFonts w:ascii="Arial" w:hAnsi="Arial" w:cs="Arial"/>
                <w:color w:val="2E74B5" w:themeColor="accent5" w:themeShade="BF"/>
              </w:rPr>
            </w:pPr>
            <w:r w:rsidRPr="001A3095">
              <w:rPr>
                <w:rFonts w:ascii="Arial" w:hAnsi="Arial" w:cs="Arial"/>
              </w:rPr>
              <w:t xml:space="preserve">Dynamic changes to colloquialisms in the digitised world </w:t>
            </w:r>
          </w:p>
          <w:p w14:paraId="146895DC" w14:textId="77777777" w:rsidR="00AB5A21" w:rsidRPr="001A3095" w:rsidRDefault="00AB5A21" w:rsidP="00006C29">
            <w:pPr>
              <w:pStyle w:val="ListParagraph"/>
              <w:numPr>
                <w:ilvl w:val="0"/>
                <w:numId w:val="12"/>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Influence of social media on sustaining [Language]</w:t>
            </w:r>
          </w:p>
          <w:p w14:paraId="0B49D5B1" w14:textId="77777777" w:rsidR="00AB5A21" w:rsidRPr="001A3095" w:rsidRDefault="00AB5A21" w:rsidP="00006C29">
            <w:pPr>
              <w:pStyle w:val="ListParagraph"/>
              <w:numPr>
                <w:ilvl w:val="0"/>
                <w:numId w:val="12"/>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Maintaining cultural integrity – is it possible and desirable?</w:t>
            </w:r>
          </w:p>
          <w:p w14:paraId="2A97A6B1" w14:textId="77777777" w:rsidR="00AB5A21" w:rsidRPr="001A3095" w:rsidRDefault="00AB5A21" w:rsidP="00006C29">
            <w:pPr>
              <w:pStyle w:val="ListParagraph"/>
              <w:numPr>
                <w:ilvl w:val="0"/>
                <w:numId w:val="12"/>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 xml:space="preserve">Sustainability and change in language and culture in the diaspora </w:t>
            </w:r>
          </w:p>
          <w:p w14:paraId="16E2A168" w14:textId="77777777" w:rsidR="00AB5A21" w:rsidRPr="001A3095" w:rsidRDefault="00AB5A21" w:rsidP="00006C29">
            <w:pPr>
              <w:pStyle w:val="ListParagraph"/>
              <w:numPr>
                <w:ilvl w:val="0"/>
                <w:numId w:val="12"/>
              </w:numPr>
              <w:tabs>
                <w:tab w:val="left" w:pos="2443"/>
                <w:tab w:val="left" w:pos="4773"/>
                <w:tab w:val="left" w:pos="7103"/>
              </w:tabs>
              <w:spacing w:before="120" w:after="120" w:line="259" w:lineRule="auto"/>
              <w:ind w:left="459"/>
              <w:rPr>
                <w:rFonts w:ascii="Arial" w:hAnsi="Arial" w:cs="Arial"/>
                <w:color w:val="2E74B5" w:themeColor="accent5" w:themeShade="BF"/>
              </w:rPr>
            </w:pPr>
            <w:r w:rsidRPr="001A3095">
              <w:rPr>
                <w:rFonts w:ascii="Arial" w:hAnsi="Arial" w:cs="Arial"/>
              </w:rPr>
              <w:t xml:space="preserve">Traditional cultural practice in the modern world </w:t>
            </w:r>
          </w:p>
          <w:p w14:paraId="1428BC01" w14:textId="71A92E3C" w:rsidR="00006C29" w:rsidRPr="001A3095" w:rsidRDefault="00AB5A21" w:rsidP="00006C29">
            <w:pPr>
              <w:pStyle w:val="ListParagraph"/>
              <w:numPr>
                <w:ilvl w:val="0"/>
                <w:numId w:val="12"/>
              </w:numPr>
              <w:tabs>
                <w:tab w:val="left" w:pos="2443"/>
                <w:tab w:val="left" w:pos="4773"/>
                <w:tab w:val="left" w:pos="7103"/>
              </w:tabs>
              <w:spacing w:before="120" w:after="120" w:line="259" w:lineRule="auto"/>
              <w:ind w:left="459"/>
              <w:rPr>
                <w:rFonts w:ascii="Arial" w:hAnsi="Arial" w:cs="Arial"/>
                <w:color w:val="2E74B5" w:themeColor="accent5" w:themeShade="BF"/>
              </w:rPr>
            </w:pPr>
            <w:r w:rsidRPr="001A3095">
              <w:rPr>
                <w:rFonts w:ascii="Arial" w:hAnsi="Arial" w:cs="Arial"/>
              </w:rPr>
              <w:t xml:space="preserve">Travel to appreciate language and culture  </w:t>
            </w:r>
          </w:p>
        </w:tc>
      </w:tr>
      <w:tr w:rsidR="00AC40BF" w:rsidRPr="001A3095" w14:paraId="77A4B897" w14:textId="77777777" w:rsidTr="00303BC3">
        <w:tc>
          <w:tcPr>
            <w:tcW w:w="1577" w:type="dxa"/>
          </w:tcPr>
          <w:p w14:paraId="4542185D" w14:textId="77777777" w:rsidR="00AC40BF" w:rsidRPr="001A3095" w:rsidRDefault="00AC40BF" w:rsidP="00256765">
            <w:pPr>
              <w:spacing w:before="120" w:after="120"/>
              <w:rPr>
                <w:rFonts w:ascii="Arial" w:hAnsi="Arial" w:cs="Arial"/>
              </w:rPr>
            </w:pPr>
            <w:r w:rsidRPr="001A3095">
              <w:rPr>
                <w:rFonts w:ascii="Arial" w:hAnsi="Arial" w:cs="Arial"/>
              </w:rPr>
              <w:t xml:space="preserve">Sustainability </w:t>
            </w:r>
          </w:p>
        </w:tc>
        <w:tc>
          <w:tcPr>
            <w:tcW w:w="1578" w:type="dxa"/>
          </w:tcPr>
          <w:p w14:paraId="13AD8047" w14:textId="77777777" w:rsidR="00AC40BF" w:rsidRPr="001A3095" w:rsidRDefault="00AC40BF" w:rsidP="00256765">
            <w:pPr>
              <w:spacing w:before="120" w:after="120"/>
              <w:rPr>
                <w:rFonts w:ascii="Arial" w:hAnsi="Arial" w:cs="Arial"/>
              </w:rPr>
            </w:pPr>
            <w:r w:rsidRPr="001A3095">
              <w:rPr>
                <w:rFonts w:ascii="Arial" w:hAnsi="Arial" w:cs="Arial"/>
              </w:rPr>
              <w:t xml:space="preserve">Natural environment </w:t>
            </w:r>
          </w:p>
        </w:tc>
        <w:tc>
          <w:tcPr>
            <w:tcW w:w="6205" w:type="dxa"/>
          </w:tcPr>
          <w:p w14:paraId="0EB4BDD7" w14:textId="77777777" w:rsidR="00AB5A21" w:rsidRPr="001A3095" w:rsidRDefault="00AB5A21" w:rsidP="00256765">
            <w:pPr>
              <w:pStyle w:val="ListParagraph"/>
              <w:numPr>
                <w:ilvl w:val="0"/>
                <w:numId w:val="11"/>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Competing and conflicting demands – the economy and our resources</w:t>
            </w:r>
          </w:p>
          <w:p w14:paraId="46E39E2C" w14:textId="77777777" w:rsidR="00AB5A21" w:rsidRPr="001A3095" w:rsidRDefault="00AB5A21" w:rsidP="00256765">
            <w:pPr>
              <w:pStyle w:val="ListParagraph"/>
              <w:numPr>
                <w:ilvl w:val="0"/>
                <w:numId w:val="11"/>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Ecotourism</w:t>
            </w:r>
          </w:p>
          <w:p w14:paraId="2537D940" w14:textId="77777777" w:rsidR="00AB5A21" w:rsidRPr="001A3095" w:rsidRDefault="00AB5A21" w:rsidP="00256765">
            <w:pPr>
              <w:pStyle w:val="ListParagraph"/>
              <w:numPr>
                <w:ilvl w:val="0"/>
                <w:numId w:val="11"/>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Efforts to preserve animal and plant environments </w:t>
            </w:r>
          </w:p>
          <w:p w14:paraId="6A9628DD" w14:textId="77777777" w:rsidR="00AB5A21" w:rsidRPr="001A3095" w:rsidRDefault="00AB5A21" w:rsidP="00256765">
            <w:pPr>
              <w:pStyle w:val="ListParagraph"/>
              <w:numPr>
                <w:ilvl w:val="0"/>
                <w:numId w:val="11"/>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Human responses to environmental challenges</w:t>
            </w:r>
          </w:p>
          <w:p w14:paraId="1DAAA478" w14:textId="64A36124" w:rsidR="00AB5A21" w:rsidRPr="001A3095" w:rsidRDefault="00AB5A21" w:rsidP="00AB5A21">
            <w:pPr>
              <w:pStyle w:val="ListParagraph"/>
              <w:numPr>
                <w:ilvl w:val="0"/>
                <w:numId w:val="11"/>
              </w:numPr>
              <w:tabs>
                <w:tab w:val="left" w:pos="2443"/>
                <w:tab w:val="left" w:pos="4773"/>
                <w:tab w:val="left" w:pos="7103"/>
              </w:tabs>
              <w:spacing w:before="120" w:after="120" w:line="259" w:lineRule="auto"/>
              <w:ind w:left="459"/>
              <w:rPr>
                <w:rFonts w:ascii="Arial" w:hAnsi="Arial" w:cs="Arial"/>
                <w:color w:val="2E74B5" w:themeColor="accent5" w:themeShade="BF"/>
              </w:rPr>
            </w:pPr>
            <w:r w:rsidRPr="001A3095">
              <w:rPr>
                <w:rFonts w:ascii="Arial" w:hAnsi="Arial" w:cs="Arial"/>
              </w:rPr>
              <w:t>Living below sea</w:t>
            </w:r>
            <w:r w:rsidR="00B85B0A" w:rsidRPr="001A3095">
              <w:rPr>
                <w:rFonts w:ascii="Arial" w:hAnsi="Arial" w:cs="Arial"/>
              </w:rPr>
              <w:t xml:space="preserve"> </w:t>
            </w:r>
            <w:r w:rsidRPr="001A3095">
              <w:rPr>
                <w:rFonts w:ascii="Arial" w:hAnsi="Arial" w:cs="Arial"/>
              </w:rPr>
              <w:t xml:space="preserve">level in </w:t>
            </w:r>
            <w:r w:rsidRPr="00ED25FD">
              <w:rPr>
                <w:rFonts w:ascii="Arial" w:hAnsi="Arial" w:cs="Arial"/>
              </w:rPr>
              <w:t>the Netherlands</w:t>
            </w:r>
            <w:r w:rsidRPr="003F630E">
              <w:rPr>
                <w:rFonts w:ascii="Arial" w:hAnsi="Arial" w:cs="Arial"/>
              </w:rPr>
              <w:t xml:space="preserve"> </w:t>
            </w:r>
          </w:p>
          <w:p w14:paraId="36743E93" w14:textId="77777777" w:rsidR="00AB5A21" w:rsidRPr="001A3095" w:rsidRDefault="00AB5A21" w:rsidP="00256765">
            <w:pPr>
              <w:pStyle w:val="ListParagraph"/>
              <w:numPr>
                <w:ilvl w:val="0"/>
                <w:numId w:val="11"/>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One planet for everybody</w:t>
            </w:r>
          </w:p>
          <w:p w14:paraId="249162F9" w14:textId="77777777" w:rsidR="00AB5A21" w:rsidRPr="001A3095" w:rsidRDefault="00AB5A21" w:rsidP="00256765">
            <w:pPr>
              <w:pStyle w:val="ListParagraph"/>
              <w:numPr>
                <w:ilvl w:val="0"/>
                <w:numId w:val="11"/>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Personal responsibilities towards our natural environment</w:t>
            </w:r>
          </w:p>
          <w:p w14:paraId="5DC20773" w14:textId="788EAE90" w:rsidR="00AC40BF" w:rsidRPr="001A3095" w:rsidRDefault="00AB5A21" w:rsidP="00AB5A21">
            <w:pPr>
              <w:pStyle w:val="ListParagraph"/>
              <w:numPr>
                <w:ilvl w:val="0"/>
                <w:numId w:val="11"/>
              </w:numPr>
              <w:tabs>
                <w:tab w:val="left" w:pos="2443"/>
                <w:tab w:val="left" w:pos="4773"/>
                <w:tab w:val="left" w:pos="7103"/>
              </w:tabs>
              <w:spacing w:before="120" w:after="120" w:line="259" w:lineRule="auto"/>
              <w:ind w:left="459"/>
              <w:rPr>
                <w:rFonts w:ascii="Arial" w:hAnsi="Arial" w:cs="Arial"/>
                <w:color w:val="2E74B5" w:themeColor="accent5" w:themeShade="BF"/>
              </w:rPr>
            </w:pPr>
            <w:r w:rsidRPr="001A3095">
              <w:rPr>
                <w:rFonts w:ascii="Arial" w:hAnsi="Arial" w:cs="Arial"/>
              </w:rPr>
              <w:t xml:space="preserve">Recycling </w:t>
            </w:r>
          </w:p>
        </w:tc>
      </w:tr>
      <w:tr w:rsidR="00006C29" w:rsidRPr="001A3095" w14:paraId="18BD9419" w14:textId="77777777" w:rsidTr="00303BC3">
        <w:tc>
          <w:tcPr>
            <w:tcW w:w="1577" w:type="dxa"/>
          </w:tcPr>
          <w:p w14:paraId="46630C80" w14:textId="6314F5A8" w:rsidR="00006C29" w:rsidRPr="001A3095" w:rsidRDefault="00006C29" w:rsidP="00006C29">
            <w:pPr>
              <w:spacing w:before="120" w:after="120"/>
              <w:rPr>
                <w:rFonts w:ascii="Arial" w:hAnsi="Arial" w:cs="Arial"/>
              </w:rPr>
            </w:pPr>
            <w:r w:rsidRPr="001A3095">
              <w:rPr>
                <w:rFonts w:ascii="Arial" w:hAnsi="Arial" w:cs="Arial"/>
              </w:rPr>
              <w:t>Sustainability</w:t>
            </w:r>
          </w:p>
        </w:tc>
        <w:tc>
          <w:tcPr>
            <w:tcW w:w="1578" w:type="dxa"/>
          </w:tcPr>
          <w:p w14:paraId="60E35FFE" w14:textId="77777777" w:rsidR="00006C29" w:rsidRPr="001A3095" w:rsidRDefault="00006C29" w:rsidP="00006C29">
            <w:pPr>
              <w:spacing w:before="120" w:after="120"/>
              <w:rPr>
                <w:rFonts w:ascii="Arial" w:hAnsi="Arial" w:cs="Arial"/>
              </w:rPr>
            </w:pPr>
            <w:r w:rsidRPr="001A3095">
              <w:rPr>
                <w:rFonts w:ascii="Arial" w:hAnsi="Arial" w:cs="Arial"/>
              </w:rPr>
              <w:t>Global trends</w:t>
            </w:r>
          </w:p>
        </w:tc>
        <w:tc>
          <w:tcPr>
            <w:tcW w:w="6205" w:type="dxa"/>
          </w:tcPr>
          <w:p w14:paraId="5AA062C2" w14:textId="77777777" w:rsidR="00AB5A21" w:rsidRPr="001A3095" w:rsidRDefault="00AB5A21" w:rsidP="00006C29">
            <w:pPr>
              <w:pStyle w:val="ListParagraph"/>
              <w:numPr>
                <w:ilvl w:val="0"/>
                <w:numId w:val="13"/>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Demands and pressures on resources in [Language]-speaking countries </w:t>
            </w:r>
          </w:p>
          <w:p w14:paraId="55F9857E" w14:textId="77777777" w:rsidR="00AB5A21" w:rsidRPr="001A3095" w:rsidRDefault="00AB5A21" w:rsidP="00AB5A21">
            <w:pPr>
              <w:pStyle w:val="ListParagraph"/>
              <w:numPr>
                <w:ilvl w:val="0"/>
                <w:numId w:val="13"/>
              </w:numPr>
              <w:tabs>
                <w:tab w:val="left" w:pos="2443"/>
                <w:tab w:val="left" w:pos="4773"/>
                <w:tab w:val="left" w:pos="7103"/>
              </w:tabs>
              <w:spacing w:before="120" w:after="120" w:line="259" w:lineRule="auto"/>
              <w:ind w:left="459"/>
              <w:rPr>
                <w:rFonts w:ascii="Arial" w:hAnsi="Arial" w:cs="Arial"/>
                <w:color w:val="2E74B5" w:themeColor="accent5" w:themeShade="BF"/>
              </w:rPr>
            </w:pPr>
            <w:r w:rsidRPr="001A3095">
              <w:rPr>
                <w:rFonts w:ascii="Arial" w:hAnsi="Arial" w:cs="Arial"/>
              </w:rPr>
              <w:t xml:space="preserve">Economic impact of an aging population </w:t>
            </w:r>
          </w:p>
          <w:p w14:paraId="60830485" w14:textId="733F58C0" w:rsidR="00AB5A21" w:rsidRPr="001A3095" w:rsidRDefault="00AB5A21" w:rsidP="00AB5A21">
            <w:pPr>
              <w:pStyle w:val="ListParagraph"/>
              <w:numPr>
                <w:ilvl w:val="0"/>
                <w:numId w:val="13"/>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Global climate change </w:t>
            </w:r>
            <w:r w:rsidRPr="001A3095">
              <w:rPr>
                <w:rFonts w:ascii="Arial" w:hAnsi="Arial" w:cs="Arial"/>
              </w:rPr>
              <w:tab/>
            </w:r>
          </w:p>
          <w:p w14:paraId="1D5142AD" w14:textId="77777777" w:rsidR="00AB5A21" w:rsidRPr="001A3095" w:rsidRDefault="00AB5A21" w:rsidP="00006C29">
            <w:pPr>
              <w:pStyle w:val="ListParagraph"/>
              <w:numPr>
                <w:ilvl w:val="0"/>
                <w:numId w:val="13"/>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 xml:space="preserve">Global thinking </w:t>
            </w:r>
          </w:p>
          <w:p w14:paraId="5177B0F3" w14:textId="77777777" w:rsidR="00AB5A21" w:rsidRPr="001A3095" w:rsidRDefault="00AB5A21" w:rsidP="00006C29">
            <w:pPr>
              <w:pStyle w:val="ListParagraph"/>
              <w:numPr>
                <w:ilvl w:val="0"/>
                <w:numId w:val="13"/>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Impact of globalisation</w:t>
            </w:r>
          </w:p>
          <w:p w14:paraId="77CC4CC4" w14:textId="77777777" w:rsidR="00AB5A21" w:rsidRPr="001A3095" w:rsidRDefault="00AB5A21" w:rsidP="00006C29">
            <w:pPr>
              <w:pStyle w:val="ListParagraph"/>
              <w:numPr>
                <w:ilvl w:val="0"/>
                <w:numId w:val="13"/>
              </w:numPr>
              <w:tabs>
                <w:tab w:val="left" w:pos="2443"/>
                <w:tab w:val="left" w:pos="4773"/>
                <w:tab w:val="left" w:pos="7103"/>
              </w:tabs>
              <w:spacing w:before="120" w:after="120" w:line="240" w:lineRule="auto"/>
              <w:ind w:left="459"/>
              <w:rPr>
                <w:rFonts w:ascii="Arial" w:hAnsi="Arial" w:cs="Arial"/>
              </w:rPr>
            </w:pPr>
            <w:r w:rsidRPr="001A3095">
              <w:rPr>
                <w:rFonts w:ascii="Arial" w:hAnsi="Arial" w:cs="Arial"/>
              </w:rPr>
              <w:t>Impact of the information explosion</w:t>
            </w:r>
          </w:p>
          <w:p w14:paraId="73A9EA05" w14:textId="6AD2982A" w:rsidR="00AB5A21" w:rsidRPr="001A3095" w:rsidRDefault="00AB5A21" w:rsidP="00006C29">
            <w:pPr>
              <w:pStyle w:val="ListParagraph"/>
              <w:numPr>
                <w:ilvl w:val="0"/>
                <w:numId w:val="13"/>
              </w:numPr>
              <w:tabs>
                <w:tab w:val="left" w:pos="2443"/>
                <w:tab w:val="left" w:pos="4773"/>
                <w:tab w:val="left" w:pos="7103"/>
              </w:tabs>
              <w:spacing w:before="120" w:after="120" w:line="259" w:lineRule="auto"/>
              <w:ind w:left="459"/>
              <w:rPr>
                <w:rFonts w:ascii="Arial" w:hAnsi="Arial" w:cs="Arial"/>
              </w:rPr>
            </w:pPr>
            <w:r w:rsidRPr="001A3095">
              <w:rPr>
                <w:rFonts w:ascii="Arial" w:hAnsi="Arial" w:cs="Arial"/>
              </w:rPr>
              <w:t xml:space="preserve">Living in a </w:t>
            </w:r>
            <w:r w:rsidR="00B85B0A" w:rsidRPr="001A3095">
              <w:rPr>
                <w:rFonts w:ascii="Arial" w:hAnsi="Arial" w:cs="Arial"/>
              </w:rPr>
              <w:t>‘</w:t>
            </w:r>
            <w:r w:rsidRPr="001A3095">
              <w:rPr>
                <w:rFonts w:ascii="Arial" w:hAnsi="Arial" w:cs="Arial"/>
              </w:rPr>
              <w:t>smart’ world</w:t>
            </w:r>
          </w:p>
          <w:p w14:paraId="46BE9742" w14:textId="5883B488" w:rsidR="00006C29" w:rsidRPr="001A3095" w:rsidRDefault="00AB5A21" w:rsidP="00AB5A21">
            <w:pPr>
              <w:pStyle w:val="ListParagraph"/>
              <w:numPr>
                <w:ilvl w:val="0"/>
                <w:numId w:val="13"/>
              </w:numPr>
              <w:tabs>
                <w:tab w:val="left" w:pos="2443"/>
                <w:tab w:val="left" w:pos="4773"/>
                <w:tab w:val="left" w:pos="7103"/>
              </w:tabs>
              <w:spacing w:before="120" w:after="120" w:line="259" w:lineRule="auto"/>
              <w:ind w:left="459"/>
              <w:rPr>
                <w:rFonts w:ascii="Arial" w:hAnsi="Arial" w:cs="Arial"/>
                <w:color w:val="2E74B5" w:themeColor="accent5" w:themeShade="BF"/>
              </w:rPr>
            </w:pPr>
            <w:r w:rsidRPr="001A3095">
              <w:rPr>
                <w:rFonts w:ascii="Arial" w:hAnsi="Arial" w:cs="Arial"/>
              </w:rPr>
              <w:t>Workforce mobility</w:t>
            </w:r>
          </w:p>
        </w:tc>
      </w:tr>
    </w:tbl>
    <w:p w14:paraId="655019A6" w14:textId="77777777" w:rsidR="00C65528" w:rsidRDefault="00C65528" w:rsidP="00256765">
      <w:pPr>
        <w:tabs>
          <w:tab w:val="left" w:pos="2443"/>
          <w:tab w:val="left" w:pos="4773"/>
          <w:tab w:val="left" w:pos="7103"/>
        </w:tabs>
        <w:spacing w:before="120" w:after="120" w:line="259" w:lineRule="auto"/>
        <w:rPr>
          <w:rFonts w:ascii="Arial" w:hAnsi="Arial" w:cs="Arial"/>
          <w:color w:val="2E74B5" w:themeColor="accent5" w:themeShade="BF"/>
          <w:sz w:val="32"/>
          <w:szCs w:val="32"/>
        </w:rPr>
      </w:pPr>
    </w:p>
    <w:p w14:paraId="5293D332" w14:textId="77777777" w:rsidR="00E85CB8" w:rsidRPr="00E85CB8" w:rsidRDefault="00E85CB8" w:rsidP="00E85CB8">
      <w:pPr>
        <w:rPr>
          <w:rFonts w:ascii="Arial" w:hAnsi="Arial" w:cs="Arial"/>
          <w:sz w:val="32"/>
          <w:szCs w:val="32"/>
        </w:rPr>
      </w:pPr>
    </w:p>
    <w:p w14:paraId="5E7AC276" w14:textId="77777777" w:rsidR="00E85CB8" w:rsidRPr="00E85CB8" w:rsidRDefault="00E85CB8" w:rsidP="00E85CB8">
      <w:pPr>
        <w:rPr>
          <w:rFonts w:ascii="Arial" w:hAnsi="Arial" w:cs="Arial"/>
          <w:sz w:val="32"/>
          <w:szCs w:val="32"/>
        </w:rPr>
      </w:pPr>
    </w:p>
    <w:p w14:paraId="0E5E8526" w14:textId="77777777" w:rsidR="00E85CB8" w:rsidRPr="00E85CB8" w:rsidRDefault="00E85CB8" w:rsidP="00E85CB8">
      <w:pPr>
        <w:rPr>
          <w:rFonts w:ascii="Arial" w:hAnsi="Arial" w:cs="Arial"/>
          <w:sz w:val="32"/>
          <w:szCs w:val="32"/>
        </w:rPr>
      </w:pPr>
    </w:p>
    <w:p w14:paraId="78456D27" w14:textId="77777777" w:rsidR="00E85CB8" w:rsidRPr="00E85CB8" w:rsidRDefault="00E85CB8" w:rsidP="00E85CB8">
      <w:pPr>
        <w:rPr>
          <w:rFonts w:ascii="Arial" w:hAnsi="Arial" w:cs="Arial"/>
          <w:sz w:val="32"/>
          <w:szCs w:val="32"/>
        </w:rPr>
      </w:pPr>
    </w:p>
    <w:p w14:paraId="3CE5BEF4" w14:textId="75438CB5" w:rsidR="00E85CB8" w:rsidRPr="00E85CB8" w:rsidRDefault="00E85CB8" w:rsidP="00E85CB8">
      <w:pPr>
        <w:tabs>
          <w:tab w:val="left" w:pos="990"/>
        </w:tabs>
        <w:rPr>
          <w:rFonts w:ascii="Arial" w:hAnsi="Arial" w:cs="Arial"/>
          <w:sz w:val="32"/>
          <w:szCs w:val="32"/>
        </w:rPr>
      </w:pPr>
      <w:r>
        <w:rPr>
          <w:rFonts w:ascii="Arial" w:hAnsi="Arial" w:cs="Arial"/>
          <w:sz w:val="32"/>
          <w:szCs w:val="32"/>
        </w:rPr>
        <w:tab/>
      </w:r>
    </w:p>
    <w:sectPr w:rsidR="00E85CB8" w:rsidRPr="00E85CB8" w:rsidSect="00E85041">
      <w:headerReference w:type="default" r:id="rId11"/>
      <w:footerReference w:type="default" r:id="rId12"/>
      <w:headerReference w:type="first" r:id="rId13"/>
      <w:footerReference w:type="first" r:id="rId14"/>
      <w:pgSz w:w="12240" w:h="15840"/>
      <w:pgMar w:top="962" w:right="1440" w:bottom="99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9598" w14:textId="77777777" w:rsidR="00101D26" w:rsidRDefault="00101D26" w:rsidP="00850E50">
      <w:pPr>
        <w:spacing w:after="0" w:line="240" w:lineRule="auto"/>
      </w:pPr>
      <w:r>
        <w:separator/>
      </w:r>
    </w:p>
  </w:endnote>
  <w:endnote w:type="continuationSeparator" w:id="0">
    <w:p w14:paraId="5759236F" w14:textId="77777777" w:rsidR="00101D26" w:rsidRDefault="00101D26" w:rsidP="00850E50">
      <w:pPr>
        <w:spacing w:after="0" w:line="240" w:lineRule="auto"/>
      </w:pPr>
      <w:r>
        <w:continuationSeparator/>
      </w:r>
    </w:p>
  </w:endnote>
  <w:endnote w:type="continuationNotice" w:id="1">
    <w:p w14:paraId="5712D7C6" w14:textId="77777777" w:rsidR="00101D26" w:rsidRDefault="00101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5C10" w14:textId="18E07D1A" w:rsidR="00E85CB8" w:rsidRPr="00E85CB8" w:rsidRDefault="00E85CB8" w:rsidP="00E85CB8">
    <w:pPr>
      <w:pStyle w:val="Footer"/>
      <w:tabs>
        <w:tab w:val="clear" w:pos="9026"/>
        <w:tab w:val="right" w:pos="9498"/>
      </w:tabs>
      <w:rPr>
        <w:rFonts w:ascii="Arial" w:hAnsi="Arial" w:cs="Arial"/>
        <w:sz w:val="16"/>
        <w:szCs w:val="16"/>
      </w:rPr>
    </w:pPr>
    <w:r w:rsidRPr="00E85CB8">
      <w:rPr>
        <w:rFonts w:ascii="Arial" w:hAnsi="Arial" w:cs="Arial"/>
        <w:sz w:val="16"/>
        <w:szCs w:val="16"/>
      </w:rPr>
      <w:t>Ref: A111406</w:t>
    </w:r>
    <w:sdt>
      <w:sdtPr>
        <w:rPr>
          <w:rFonts w:ascii="Arial" w:hAnsi="Arial" w:cs="Arial"/>
          <w:sz w:val="16"/>
          <w:szCs w:val="16"/>
        </w:rPr>
        <w:id w:val="54804285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85CB8">
              <w:rPr>
                <w:rFonts w:ascii="Arial" w:hAnsi="Arial" w:cs="Arial"/>
                <w:sz w:val="16"/>
                <w:szCs w:val="16"/>
              </w:rPr>
              <w:tab/>
            </w:r>
            <w:r w:rsidRPr="00E85CB8">
              <w:rPr>
                <w:rFonts w:ascii="Arial" w:hAnsi="Arial" w:cs="Arial"/>
                <w:sz w:val="16"/>
                <w:szCs w:val="16"/>
              </w:rPr>
              <w:tab/>
              <w:t xml:space="preserve">Page </w:t>
            </w:r>
            <w:r w:rsidRPr="00E85CB8">
              <w:rPr>
                <w:rFonts w:ascii="Arial" w:hAnsi="Arial" w:cs="Arial"/>
                <w:b/>
                <w:bCs/>
                <w:sz w:val="16"/>
                <w:szCs w:val="16"/>
              </w:rPr>
              <w:fldChar w:fldCharType="begin"/>
            </w:r>
            <w:r w:rsidRPr="00E85CB8">
              <w:rPr>
                <w:rFonts w:ascii="Arial" w:hAnsi="Arial" w:cs="Arial"/>
                <w:b/>
                <w:bCs/>
                <w:sz w:val="16"/>
                <w:szCs w:val="16"/>
              </w:rPr>
              <w:instrText xml:space="preserve"> PAGE </w:instrText>
            </w:r>
            <w:r w:rsidRPr="00E85CB8">
              <w:rPr>
                <w:rFonts w:ascii="Arial" w:hAnsi="Arial" w:cs="Arial"/>
                <w:b/>
                <w:bCs/>
                <w:sz w:val="16"/>
                <w:szCs w:val="16"/>
              </w:rPr>
              <w:fldChar w:fldCharType="separate"/>
            </w:r>
            <w:r w:rsidRPr="00E85CB8">
              <w:rPr>
                <w:rFonts w:ascii="Arial" w:hAnsi="Arial" w:cs="Arial"/>
                <w:b/>
                <w:bCs/>
                <w:noProof/>
                <w:sz w:val="16"/>
                <w:szCs w:val="16"/>
              </w:rPr>
              <w:t>2</w:t>
            </w:r>
            <w:r w:rsidRPr="00E85CB8">
              <w:rPr>
                <w:rFonts w:ascii="Arial" w:hAnsi="Arial" w:cs="Arial"/>
                <w:b/>
                <w:bCs/>
                <w:sz w:val="16"/>
                <w:szCs w:val="16"/>
              </w:rPr>
              <w:fldChar w:fldCharType="end"/>
            </w:r>
            <w:r w:rsidRPr="00E85CB8">
              <w:rPr>
                <w:rFonts w:ascii="Arial" w:hAnsi="Arial" w:cs="Arial"/>
                <w:sz w:val="16"/>
                <w:szCs w:val="16"/>
              </w:rPr>
              <w:t xml:space="preserve"> of </w:t>
            </w:r>
            <w:r w:rsidRPr="00E85CB8">
              <w:rPr>
                <w:rFonts w:ascii="Arial" w:hAnsi="Arial" w:cs="Arial"/>
                <w:b/>
                <w:bCs/>
                <w:sz w:val="16"/>
                <w:szCs w:val="16"/>
              </w:rPr>
              <w:fldChar w:fldCharType="begin"/>
            </w:r>
            <w:r w:rsidRPr="00E85CB8">
              <w:rPr>
                <w:rFonts w:ascii="Arial" w:hAnsi="Arial" w:cs="Arial"/>
                <w:b/>
                <w:bCs/>
                <w:sz w:val="16"/>
                <w:szCs w:val="16"/>
              </w:rPr>
              <w:instrText xml:space="preserve"> NUMPAGES  </w:instrText>
            </w:r>
            <w:r w:rsidRPr="00E85CB8">
              <w:rPr>
                <w:rFonts w:ascii="Arial" w:hAnsi="Arial" w:cs="Arial"/>
                <w:b/>
                <w:bCs/>
                <w:sz w:val="16"/>
                <w:szCs w:val="16"/>
              </w:rPr>
              <w:fldChar w:fldCharType="separate"/>
            </w:r>
            <w:r w:rsidRPr="00E85CB8">
              <w:rPr>
                <w:rFonts w:ascii="Arial" w:hAnsi="Arial" w:cs="Arial"/>
                <w:b/>
                <w:bCs/>
                <w:noProof/>
                <w:sz w:val="16"/>
                <w:szCs w:val="16"/>
              </w:rPr>
              <w:t>2</w:t>
            </w:r>
            <w:r w:rsidRPr="00E85CB8">
              <w:rPr>
                <w:rFonts w:ascii="Arial" w:hAnsi="Arial" w:cs="Arial"/>
                <w:b/>
                <w:bCs/>
                <w:sz w:val="16"/>
                <w:szCs w:val="16"/>
              </w:rPr>
              <w:fldChar w:fldCharType="end"/>
            </w:r>
          </w:sdtContent>
        </w:sdt>
      </w:sdtContent>
    </w:sdt>
  </w:p>
  <w:p w14:paraId="4BB0BC0A" w14:textId="77777777" w:rsidR="00256765" w:rsidRDefault="00256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6B40" w14:textId="3ADF7217" w:rsidR="00256765" w:rsidRDefault="00256765">
    <w:pPr>
      <w:pStyle w:val="Footer"/>
      <w:jc w:val="center"/>
    </w:pPr>
    <w:r>
      <w:fldChar w:fldCharType="begin"/>
    </w:r>
    <w:r>
      <w:instrText xml:space="preserve"> PAGE   \* MERGEFORMAT </w:instrText>
    </w:r>
    <w:r>
      <w:fldChar w:fldCharType="separate"/>
    </w:r>
    <w:r>
      <w:rPr>
        <w:noProof/>
      </w:rPr>
      <w:t>2</w:t>
    </w:r>
    <w:r>
      <w:rPr>
        <w:noProof/>
      </w:rPr>
      <w:fldChar w:fldCharType="end"/>
    </w:r>
  </w:p>
  <w:p w14:paraId="654F823E" w14:textId="77777777" w:rsidR="00256765" w:rsidRDefault="0025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71B2" w14:textId="77777777" w:rsidR="00101D26" w:rsidRDefault="00101D26" w:rsidP="00850E50">
      <w:pPr>
        <w:spacing w:after="0" w:line="240" w:lineRule="auto"/>
      </w:pPr>
      <w:r>
        <w:separator/>
      </w:r>
    </w:p>
  </w:footnote>
  <w:footnote w:type="continuationSeparator" w:id="0">
    <w:p w14:paraId="3532F465" w14:textId="77777777" w:rsidR="00101D26" w:rsidRDefault="00101D26" w:rsidP="00850E50">
      <w:pPr>
        <w:spacing w:after="0" w:line="240" w:lineRule="auto"/>
      </w:pPr>
      <w:r>
        <w:continuationSeparator/>
      </w:r>
    </w:p>
  </w:footnote>
  <w:footnote w:type="continuationNotice" w:id="1">
    <w:p w14:paraId="097D82BB" w14:textId="77777777" w:rsidR="00101D26" w:rsidRDefault="00101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5432"/>
      <w:gridCol w:w="1980"/>
    </w:tblGrid>
    <w:tr w:rsidR="00BE625A" w14:paraId="21A0F344" w14:textId="77777777" w:rsidTr="00BE625A">
      <w:tc>
        <w:tcPr>
          <w:tcW w:w="1948" w:type="dxa"/>
        </w:tcPr>
        <w:p w14:paraId="39779547" w14:textId="29A48D1E" w:rsidR="00BE625A" w:rsidRDefault="00EC1509" w:rsidP="00BE625A">
          <w:pPr>
            <w:pStyle w:val="Header"/>
          </w:pPr>
          <w:r>
            <w:rPr>
              <w:noProof/>
            </w:rPr>
            <mc:AlternateContent>
              <mc:Choice Requires="wps">
                <w:drawing>
                  <wp:anchor distT="0" distB="0" distL="114300" distR="114300" simplePos="0" relativeHeight="251659776" behindDoc="0" locked="0" layoutInCell="0" allowOverlap="1" wp14:anchorId="28C6727E" wp14:editId="350C10F2">
                    <wp:simplePos x="0" y="0"/>
                    <wp:positionH relativeFrom="page">
                      <wp:posOffset>0</wp:posOffset>
                    </wp:positionH>
                    <wp:positionV relativeFrom="page">
                      <wp:posOffset>190500</wp:posOffset>
                    </wp:positionV>
                    <wp:extent cx="7772400" cy="252095"/>
                    <wp:effectExtent l="0" t="0" r="0" b="14605"/>
                    <wp:wrapNone/>
                    <wp:docPr id="12" name="MSIPCM37be49e699a4b6f2f9be7a66" descr="{&quot;HashCode&quot;:117806203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606DD" w14:textId="45DEDCFC" w:rsidR="00EC1509" w:rsidRPr="00EC1509" w:rsidRDefault="00EC1509" w:rsidP="00EC1509">
                                <w:pPr>
                                  <w:spacing w:after="0"/>
                                  <w:jc w:val="center"/>
                                  <w:rPr>
                                    <w:rFonts w:ascii="Arial" w:hAnsi="Arial" w:cs="Arial"/>
                                    <w:color w:val="A80000"/>
                                    <w:sz w:val="24"/>
                                  </w:rPr>
                                </w:pPr>
                                <w:r w:rsidRPr="00EC150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C6727E" id="_x0000_t202" coordsize="21600,21600" o:spt="202" path="m,l,21600r21600,l21600,xe">
                    <v:stroke joinstyle="miter"/>
                    <v:path gradientshapeok="t" o:connecttype="rect"/>
                  </v:shapetype>
                  <v:shape id="MSIPCM37be49e699a4b6f2f9be7a66" o:spid="_x0000_s1026" type="#_x0000_t202" alt="{&quot;HashCode&quot;:1178062039,&quot;Height&quot;:792.0,&quot;Width&quot;:612.0,&quot;Placement&quot;:&quot;Header&quot;,&quot;Index&quot;:&quot;Primary&quot;,&quot;Section&quot;:1,&quot;Top&quot;:0.0,&quot;Left&quot;:0.0}" style="position:absolute;margin-left:0;margin-top:15pt;width:612pt;height:19.8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SKEwIAACQ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" o:allowincell="f" filled="f" stroked="f" strokeweight=".5pt">
                    <v:textbox inset=",0,,0">
                      <w:txbxContent>
                        <w:p w14:paraId="3FA606DD" w14:textId="45DEDCFC" w:rsidR="00EC1509" w:rsidRPr="00EC1509" w:rsidRDefault="00EC1509" w:rsidP="00EC1509">
                          <w:pPr>
                            <w:spacing w:after="0"/>
                            <w:jc w:val="center"/>
                            <w:rPr>
                              <w:rFonts w:ascii="Arial" w:hAnsi="Arial" w:cs="Arial"/>
                              <w:color w:val="A80000"/>
                              <w:sz w:val="24"/>
                            </w:rPr>
                          </w:pPr>
                          <w:r w:rsidRPr="00EC1509">
                            <w:rPr>
                              <w:rFonts w:ascii="Arial" w:hAnsi="Arial" w:cs="Arial"/>
                              <w:color w:val="A80000"/>
                              <w:sz w:val="24"/>
                            </w:rPr>
                            <w:t>OFFICIAL</w:t>
                          </w:r>
                        </w:p>
                      </w:txbxContent>
                    </v:textbox>
                    <w10:wrap anchorx="page" anchory="page"/>
                  </v:shape>
                </w:pict>
              </mc:Fallback>
            </mc:AlternateContent>
          </w:r>
        </w:p>
      </w:tc>
      <w:tc>
        <w:tcPr>
          <w:tcW w:w="5432" w:type="dxa"/>
        </w:tcPr>
        <w:p w14:paraId="4B5C9226" w14:textId="77777777" w:rsidR="00BE625A" w:rsidRPr="00E544E8" w:rsidRDefault="00BE625A" w:rsidP="00BE625A">
          <w:pPr>
            <w:pStyle w:val="Header"/>
            <w:jc w:val="right"/>
            <w:rPr>
              <w:b/>
              <w:bCs/>
            </w:rPr>
          </w:pPr>
        </w:p>
      </w:tc>
      <w:tc>
        <w:tcPr>
          <w:tcW w:w="1980" w:type="dxa"/>
        </w:tcPr>
        <w:p w14:paraId="395F8C95" w14:textId="77777777" w:rsidR="00BE625A" w:rsidRDefault="00BE625A" w:rsidP="00BE625A">
          <w:pPr>
            <w:pStyle w:val="Header"/>
            <w:spacing w:before="120"/>
            <w:jc w:val="right"/>
            <w:rPr>
              <w:rFonts w:cs="Arial"/>
              <w:b/>
              <w:sz w:val="24"/>
              <w:szCs w:val="24"/>
            </w:rPr>
          </w:pPr>
        </w:p>
      </w:tc>
    </w:tr>
  </w:tbl>
  <w:p w14:paraId="7C9251BB" w14:textId="77777777" w:rsidR="00AF55FA" w:rsidRDefault="00AF5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2"/>
      <w:gridCol w:w="222"/>
    </w:tblGrid>
    <w:tr w:rsidR="00AF55FA" w14:paraId="0D1B4E10" w14:textId="77777777" w:rsidTr="00BE625A">
      <w:tc>
        <w:tcPr>
          <w:tcW w:w="1269" w:type="dxa"/>
        </w:tcPr>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5432"/>
            <w:gridCol w:w="1980"/>
          </w:tblGrid>
          <w:tr w:rsidR="00BE625A" w14:paraId="2D5A85EC" w14:textId="77777777" w:rsidTr="00CB4731">
            <w:tc>
              <w:tcPr>
                <w:tcW w:w="1948" w:type="dxa"/>
              </w:tcPr>
              <w:p w14:paraId="3B56A4BE" w14:textId="42A788C8" w:rsidR="00BE625A" w:rsidRDefault="00BE625A" w:rsidP="00BE625A">
                <w:pPr>
                  <w:pStyle w:val="Header"/>
                </w:pPr>
                <w:bookmarkStart w:id="3" w:name="_Hlk117072346"/>
              </w:p>
            </w:tc>
            <w:tc>
              <w:tcPr>
                <w:tcW w:w="5432" w:type="dxa"/>
              </w:tcPr>
              <w:p w14:paraId="5ACC5A87" w14:textId="30374729" w:rsidR="00BE625A" w:rsidRPr="00E544E8" w:rsidRDefault="00F55DA0" w:rsidP="00BE625A">
                <w:pPr>
                  <w:pStyle w:val="Header"/>
                  <w:jc w:val="right"/>
                  <w:rPr>
                    <w:b/>
                    <w:bCs/>
                  </w:rPr>
                </w:pPr>
                <w:r>
                  <w:rPr>
                    <w:noProof/>
                  </w:rPr>
                  <mc:AlternateContent>
                    <mc:Choice Requires="wps">
                      <w:drawing>
                        <wp:anchor distT="0" distB="0" distL="114300" distR="114300" simplePos="0" relativeHeight="251664896" behindDoc="0" locked="0" layoutInCell="0" allowOverlap="1" wp14:anchorId="264F3F4F" wp14:editId="55DEC057">
                          <wp:simplePos x="0" y="0"/>
                          <wp:positionH relativeFrom="page">
                            <wp:posOffset>0</wp:posOffset>
                          </wp:positionH>
                          <wp:positionV relativeFrom="page">
                            <wp:posOffset>190500</wp:posOffset>
                          </wp:positionV>
                          <wp:extent cx="7772400" cy="252095"/>
                          <wp:effectExtent l="0" t="0" r="0" b="14605"/>
                          <wp:wrapNone/>
                          <wp:docPr id="1" name="MSIPCMe6b0412e9b32d0ce4710c4c1" descr="{&quot;HashCode&quot;:1178062039,&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68D9B" w14:textId="26338D28" w:rsidR="00232B80" w:rsidRPr="00232B80" w:rsidRDefault="00232B80" w:rsidP="00232B80">
                                      <w:pPr>
                                        <w:spacing w:after="0"/>
                                        <w:jc w:val="center"/>
                                        <w:rPr>
                                          <w:rFonts w:ascii="Arial" w:hAnsi="Arial" w:cs="Arial"/>
                                          <w:color w:val="A80000"/>
                                          <w:sz w:val="24"/>
                                        </w:rPr>
                                      </w:pPr>
                                      <w:r w:rsidRPr="00232B8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4F3F4F" id="_x0000_t202" coordsize="21600,21600" o:spt="202" path="m,l,21600r21600,l21600,xe">
                          <v:stroke joinstyle="miter"/>
                          <v:path gradientshapeok="t" o:connecttype="rect"/>
                        </v:shapetype>
                        <v:shape id="MSIPCMe6b0412e9b32d0ce4710c4c1" o:spid="_x0000_s1027" type="#_x0000_t202" alt="{&quot;HashCode&quot;:1178062039,&quot;Height&quot;:792.0,&quot;Width&quot;:612.0,&quot;Placement&quot;:&quot;Header&quot;,&quot;Index&quot;:&quot;FirstPage&quot;,&quot;Section&quot;:1,&quot;Top&quot;:0.0,&quot;Left&quot;:0.0}" style="position:absolute;left:0;text-align:left;margin-left:0;margin-top:15pt;width:612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" o:allowincell="f" filled="f" stroked="f" strokeweight=".5pt">
                          <v:textbox inset=",0,,0">
                            <w:txbxContent>
                              <w:p w14:paraId="30968D9B" w14:textId="26338D28" w:rsidR="00232B80" w:rsidRPr="00232B80" w:rsidRDefault="00232B80" w:rsidP="00232B80">
                                <w:pPr>
                                  <w:spacing w:after="0"/>
                                  <w:jc w:val="center"/>
                                  <w:rPr>
                                    <w:rFonts w:ascii="Arial" w:hAnsi="Arial" w:cs="Arial"/>
                                    <w:color w:val="A80000"/>
                                    <w:sz w:val="24"/>
                                  </w:rPr>
                                </w:pPr>
                                <w:r w:rsidRPr="00232B80">
                                  <w:rPr>
                                    <w:rFonts w:ascii="Arial" w:hAnsi="Arial" w:cs="Arial"/>
                                    <w:color w:val="A80000"/>
                                    <w:sz w:val="24"/>
                                  </w:rPr>
                                  <w:t>OFFICIAL</w:t>
                                </w:r>
                              </w:p>
                            </w:txbxContent>
                          </v:textbox>
                          <w10:wrap anchorx="page" anchory="page"/>
                        </v:shape>
                      </w:pict>
                    </mc:Fallback>
                  </mc:AlternateContent>
                </w:r>
              </w:p>
            </w:tc>
            <w:tc>
              <w:tcPr>
                <w:tcW w:w="1980" w:type="dxa"/>
              </w:tcPr>
              <w:p w14:paraId="6CB9C229" w14:textId="77777777" w:rsidR="00BE625A" w:rsidRDefault="00BE625A" w:rsidP="00BE625A">
                <w:pPr>
                  <w:pStyle w:val="Header"/>
                  <w:spacing w:before="120"/>
                  <w:jc w:val="right"/>
                  <w:rPr>
                    <w:rFonts w:cs="Arial"/>
                    <w:b/>
                    <w:sz w:val="24"/>
                    <w:szCs w:val="24"/>
                  </w:rPr>
                </w:pPr>
              </w:p>
            </w:tc>
          </w:tr>
        </w:tbl>
        <w:p w14:paraId="70EB15D0" w14:textId="2B3E4302" w:rsidR="00AF55FA" w:rsidRDefault="00AF55FA" w:rsidP="00A54BBD">
          <w:pPr>
            <w:pStyle w:val="Header"/>
          </w:pPr>
        </w:p>
      </w:tc>
      <w:tc>
        <w:tcPr>
          <w:tcW w:w="7876" w:type="dxa"/>
        </w:tcPr>
        <w:p w14:paraId="06DC8043" w14:textId="5387539A" w:rsidR="00AF55FA" w:rsidRPr="00E544E8" w:rsidRDefault="00AF55FA" w:rsidP="00A54BBD">
          <w:pPr>
            <w:pStyle w:val="Header"/>
            <w:jc w:val="right"/>
            <w:rPr>
              <w:b/>
              <w:bCs/>
            </w:rPr>
          </w:pPr>
        </w:p>
      </w:tc>
    </w:tr>
  </w:tbl>
  <w:bookmarkEnd w:id="3"/>
  <w:p w14:paraId="142BC02B" w14:textId="3F76844B" w:rsidR="00256765" w:rsidRDefault="00E85041">
    <w:pPr>
      <w:pStyle w:val="Header"/>
    </w:pPr>
    <w:r w:rsidRPr="00640314">
      <w:rPr>
        <w:noProof/>
        <w:lang w:eastAsia="en-AU"/>
      </w:rPr>
      <w:drawing>
        <wp:anchor distT="0" distB="0" distL="114300" distR="114300" simplePos="0" relativeHeight="251654656" behindDoc="1" locked="0" layoutInCell="1" allowOverlap="1" wp14:anchorId="1670B58D" wp14:editId="49D4995B">
          <wp:simplePos x="0" y="0"/>
          <wp:positionH relativeFrom="page">
            <wp:posOffset>-59377</wp:posOffset>
          </wp:positionH>
          <wp:positionV relativeFrom="page">
            <wp:posOffset>35626</wp:posOffset>
          </wp:positionV>
          <wp:extent cx="7766463" cy="1432560"/>
          <wp:effectExtent l="0" t="0" r="6350" b="0"/>
          <wp:wrapTight wrapText="bothSides">
            <wp:wrapPolygon edited="0">
              <wp:start x="0" y="0"/>
              <wp:lineTo x="0" y="21255"/>
              <wp:lineTo x="21565" y="21255"/>
              <wp:lineTo x="21565" y="0"/>
              <wp:lineTo x="0" y="0"/>
            </wp:wrapPolygon>
          </wp:wrapTight>
          <wp:docPr id="11" name="Picture 11"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479" cy="14327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CC8"/>
    <w:multiLevelType w:val="hybridMultilevel"/>
    <w:tmpl w:val="EA92A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D22EF"/>
    <w:multiLevelType w:val="hybridMultilevel"/>
    <w:tmpl w:val="69567EB2"/>
    <w:lvl w:ilvl="0" w:tplc="FF564D7C">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 w15:restartNumberingAfterBreak="0">
    <w:nsid w:val="17F83CB3"/>
    <w:multiLevelType w:val="hybridMultilevel"/>
    <w:tmpl w:val="6B4E1F8C"/>
    <w:lvl w:ilvl="0" w:tplc="B6A8CC80">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3" w15:restartNumberingAfterBreak="0">
    <w:nsid w:val="196623EB"/>
    <w:multiLevelType w:val="hybridMultilevel"/>
    <w:tmpl w:val="365CE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865F3"/>
    <w:multiLevelType w:val="hybridMultilevel"/>
    <w:tmpl w:val="2604AF4C"/>
    <w:lvl w:ilvl="0" w:tplc="801E650A">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5" w15:restartNumberingAfterBreak="0">
    <w:nsid w:val="1DE04368"/>
    <w:multiLevelType w:val="hybridMultilevel"/>
    <w:tmpl w:val="46521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7AE6DC6"/>
    <w:multiLevelType w:val="hybridMultilevel"/>
    <w:tmpl w:val="C37E3BDA"/>
    <w:lvl w:ilvl="0" w:tplc="A322E150">
      <w:start w:val="1"/>
      <w:numFmt w:val="decimal"/>
      <w:lvlText w:val="%1."/>
      <w:lvlJc w:val="left"/>
      <w:pPr>
        <w:ind w:left="720" w:hanging="360"/>
      </w:pPr>
      <w:rPr>
        <w:color w:val="2E74B5" w:themeColor="accent5"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13AE"/>
    <w:multiLevelType w:val="hybridMultilevel"/>
    <w:tmpl w:val="64162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B7358F"/>
    <w:multiLevelType w:val="hybridMultilevel"/>
    <w:tmpl w:val="F9D4FFF6"/>
    <w:lvl w:ilvl="0" w:tplc="A332555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3B4BB8"/>
    <w:multiLevelType w:val="hybridMultilevel"/>
    <w:tmpl w:val="9048A708"/>
    <w:lvl w:ilvl="0" w:tplc="8572DA58">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0" w15:restartNumberingAfterBreak="0">
    <w:nsid w:val="341A7DF5"/>
    <w:multiLevelType w:val="hybridMultilevel"/>
    <w:tmpl w:val="3566D4B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38F66DFD"/>
    <w:multiLevelType w:val="hybridMultilevel"/>
    <w:tmpl w:val="8A149D4C"/>
    <w:lvl w:ilvl="0" w:tplc="F870974E">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2" w15:restartNumberingAfterBreak="0">
    <w:nsid w:val="3D0D4984"/>
    <w:multiLevelType w:val="hybridMultilevel"/>
    <w:tmpl w:val="DC343B62"/>
    <w:lvl w:ilvl="0" w:tplc="B01CC532">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3" w15:restartNumberingAfterBreak="0">
    <w:nsid w:val="41883726"/>
    <w:multiLevelType w:val="hybridMultilevel"/>
    <w:tmpl w:val="02D03B70"/>
    <w:lvl w:ilvl="0" w:tplc="F8E645E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1C7C28"/>
    <w:multiLevelType w:val="hybridMultilevel"/>
    <w:tmpl w:val="9A9E20CA"/>
    <w:lvl w:ilvl="0" w:tplc="5ADAEB2A">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5" w15:restartNumberingAfterBreak="0">
    <w:nsid w:val="484A71A2"/>
    <w:multiLevelType w:val="hybridMultilevel"/>
    <w:tmpl w:val="90D27582"/>
    <w:lvl w:ilvl="0" w:tplc="8668A798">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6" w15:restartNumberingAfterBreak="0">
    <w:nsid w:val="4D447B6E"/>
    <w:multiLevelType w:val="hybridMultilevel"/>
    <w:tmpl w:val="BFF0F026"/>
    <w:lvl w:ilvl="0" w:tplc="7F2AF702">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7" w15:restartNumberingAfterBreak="0">
    <w:nsid w:val="4DA45571"/>
    <w:multiLevelType w:val="hybridMultilevel"/>
    <w:tmpl w:val="4E78DED2"/>
    <w:lvl w:ilvl="0" w:tplc="A95A5CFA">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8" w15:restartNumberingAfterBreak="0">
    <w:nsid w:val="56B6475D"/>
    <w:multiLevelType w:val="hybridMultilevel"/>
    <w:tmpl w:val="FA0411B6"/>
    <w:lvl w:ilvl="0" w:tplc="B9A0D6CE">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9" w15:restartNumberingAfterBreak="0">
    <w:nsid w:val="56E441CE"/>
    <w:multiLevelType w:val="hybridMultilevel"/>
    <w:tmpl w:val="871CAEAE"/>
    <w:lvl w:ilvl="0" w:tplc="F8E645E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C1F14"/>
    <w:multiLevelType w:val="hybridMultilevel"/>
    <w:tmpl w:val="D88E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2F43B2"/>
    <w:multiLevelType w:val="hybridMultilevel"/>
    <w:tmpl w:val="6B62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8A56BD"/>
    <w:multiLevelType w:val="hybridMultilevel"/>
    <w:tmpl w:val="F5D6B9E8"/>
    <w:lvl w:ilvl="0" w:tplc="701C42B0">
      <w:start w:val="1"/>
      <w:numFmt w:val="bullet"/>
      <w:lvlText w:val=""/>
      <w:lvlJc w:val="left"/>
      <w:pPr>
        <w:ind w:left="833" w:hanging="360"/>
      </w:pPr>
      <w:rPr>
        <w:rFonts w:ascii="Symbol" w:hAnsi="Symbol" w:hint="default"/>
        <w:color w:val="auto"/>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3" w15:restartNumberingAfterBreak="0">
    <w:nsid w:val="7F413297"/>
    <w:multiLevelType w:val="hybridMultilevel"/>
    <w:tmpl w:val="EB0CA998"/>
    <w:lvl w:ilvl="0" w:tplc="A332555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8402523">
    <w:abstractNumId w:val="5"/>
  </w:num>
  <w:num w:numId="2" w16cid:durableId="1574312917">
    <w:abstractNumId w:val="22"/>
  </w:num>
  <w:num w:numId="3" w16cid:durableId="1100830292">
    <w:abstractNumId w:val="9"/>
  </w:num>
  <w:num w:numId="4" w16cid:durableId="1581677244">
    <w:abstractNumId w:val="16"/>
  </w:num>
  <w:num w:numId="5" w16cid:durableId="267548441">
    <w:abstractNumId w:val="18"/>
  </w:num>
  <w:num w:numId="6" w16cid:durableId="76096712">
    <w:abstractNumId w:val="12"/>
  </w:num>
  <w:num w:numId="7" w16cid:durableId="2024474692">
    <w:abstractNumId w:val="15"/>
  </w:num>
  <w:num w:numId="8" w16cid:durableId="1127552810">
    <w:abstractNumId w:val="17"/>
  </w:num>
  <w:num w:numId="9" w16cid:durableId="2059282917">
    <w:abstractNumId w:val="11"/>
  </w:num>
  <w:num w:numId="10" w16cid:durableId="1055814536">
    <w:abstractNumId w:val="4"/>
  </w:num>
  <w:num w:numId="11" w16cid:durableId="933980810">
    <w:abstractNumId w:val="1"/>
  </w:num>
  <w:num w:numId="12" w16cid:durableId="1680081583">
    <w:abstractNumId w:val="14"/>
  </w:num>
  <w:num w:numId="13" w16cid:durableId="559900834">
    <w:abstractNumId w:val="2"/>
  </w:num>
  <w:num w:numId="14" w16cid:durableId="944843814">
    <w:abstractNumId w:val="6"/>
  </w:num>
  <w:num w:numId="15" w16cid:durableId="1608806106">
    <w:abstractNumId w:val="20"/>
  </w:num>
  <w:num w:numId="16" w16cid:durableId="977806403">
    <w:abstractNumId w:val="21"/>
  </w:num>
  <w:num w:numId="17" w16cid:durableId="2039701407">
    <w:abstractNumId w:val="10"/>
  </w:num>
  <w:num w:numId="18" w16cid:durableId="1885017838">
    <w:abstractNumId w:val="0"/>
  </w:num>
  <w:num w:numId="19" w16cid:durableId="298922407">
    <w:abstractNumId w:val="3"/>
  </w:num>
  <w:num w:numId="20" w16cid:durableId="1181895491">
    <w:abstractNumId w:val="23"/>
  </w:num>
  <w:num w:numId="21" w16cid:durableId="1535534026">
    <w:abstractNumId w:val="8"/>
  </w:num>
  <w:num w:numId="22" w16cid:durableId="2023585354">
    <w:abstractNumId w:val="19"/>
  </w:num>
  <w:num w:numId="23" w16cid:durableId="494879747">
    <w:abstractNumId w:val="13"/>
  </w:num>
  <w:num w:numId="24" w16cid:durableId="208549178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50"/>
    <w:rsid w:val="00006C29"/>
    <w:rsid w:val="0005652F"/>
    <w:rsid w:val="00056C25"/>
    <w:rsid w:val="000619A1"/>
    <w:rsid w:val="000965C2"/>
    <w:rsid w:val="000D5857"/>
    <w:rsid w:val="00101D26"/>
    <w:rsid w:val="001258B8"/>
    <w:rsid w:val="00134C52"/>
    <w:rsid w:val="001446F7"/>
    <w:rsid w:val="0014520E"/>
    <w:rsid w:val="00153EDB"/>
    <w:rsid w:val="00164473"/>
    <w:rsid w:val="001901F2"/>
    <w:rsid w:val="00197172"/>
    <w:rsid w:val="001A3095"/>
    <w:rsid w:val="001A502D"/>
    <w:rsid w:val="001A6CBE"/>
    <w:rsid w:val="001A7FB1"/>
    <w:rsid w:val="001C127C"/>
    <w:rsid w:val="001C4635"/>
    <w:rsid w:val="001D7596"/>
    <w:rsid w:val="001F1E05"/>
    <w:rsid w:val="001F5846"/>
    <w:rsid w:val="00203E03"/>
    <w:rsid w:val="00206EF5"/>
    <w:rsid w:val="00206F50"/>
    <w:rsid w:val="002154F9"/>
    <w:rsid w:val="00231F13"/>
    <w:rsid w:val="00232B80"/>
    <w:rsid w:val="002353C6"/>
    <w:rsid w:val="00256765"/>
    <w:rsid w:val="00257870"/>
    <w:rsid w:val="00266C39"/>
    <w:rsid w:val="00272C0D"/>
    <w:rsid w:val="002A7683"/>
    <w:rsid w:val="002C2248"/>
    <w:rsid w:val="002C26D7"/>
    <w:rsid w:val="002E361F"/>
    <w:rsid w:val="00303BC3"/>
    <w:rsid w:val="0034053C"/>
    <w:rsid w:val="00343F6C"/>
    <w:rsid w:val="00344174"/>
    <w:rsid w:val="00384438"/>
    <w:rsid w:val="003C0315"/>
    <w:rsid w:val="003F3194"/>
    <w:rsid w:val="003F630E"/>
    <w:rsid w:val="00423944"/>
    <w:rsid w:val="0042654E"/>
    <w:rsid w:val="00446017"/>
    <w:rsid w:val="00452F55"/>
    <w:rsid w:val="00472FCB"/>
    <w:rsid w:val="00476C50"/>
    <w:rsid w:val="004C3FD6"/>
    <w:rsid w:val="004D39A6"/>
    <w:rsid w:val="004E0D4E"/>
    <w:rsid w:val="004E2CB9"/>
    <w:rsid w:val="004E4055"/>
    <w:rsid w:val="004F2A50"/>
    <w:rsid w:val="004F6FDC"/>
    <w:rsid w:val="005245B7"/>
    <w:rsid w:val="00553602"/>
    <w:rsid w:val="0056089F"/>
    <w:rsid w:val="00566F04"/>
    <w:rsid w:val="005B56BE"/>
    <w:rsid w:val="005D37FC"/>
    <w:rsid w:val="005D49AB"/>
    <w:rsid w:val="005D7225"/>
    <w:rsid w:val="005E4887"/>
    <w:rsid w:val="005F046B"/>
    <w:rsid w:val="005F585D"/>
    <w:rsid w:val="0060333A"/>
    <w:rsid w:val="0061086C"/>
    <w:rsid w:val="00632F29"/>
    <w:rsid w:val="006A4C42"/>
    <w:rsid w:val="006C06F1"/>
    <w:rsid w:val="006C2DBF"/>
    <w:rsid w:val="006C6D91"/>
    <w:rsid w:val="006D029D"/>
    <w:rsid w:val="007209D4"/>
    <w:rsid w:val="00725FEF"/>
    <w:rsid w:val="007368B0"/>
    <w:rsid w:val="00773578"/>
    <w:rsid w:val="00801042"/>
    <w:rsid w:val="00810AE5"/>
    <w:rsid w:val="00814690"/>
    <w:rsid w:val="00841B4F"/>
    <w:rsid w:val="00850E50"/>
    <w:rsid w:val="00867489"/>
    <w:rsid w:val="008710BC"/>
    <w:rsid w:val="008713CE"/>
    <w:rsid w:val="00882CCD"/>
    <w:rsid w:val="00896009"/>
    <w:rsid w:val="008B24FC"/>
    <w:rsid w:val="008F4608"/>
    <w:rsid w:val="00941791"/>
    <w:rsid w:val="0094397F"/>
    <w:rsid w:val="00947213"/>
    <w:rsid w:val="00966768"/>
    <w:rsid w:val="009A1F24"/>
    <w:rsid w:val="009B3403"/>
    <w:rsid w:val="009E4DDB"/>
    <w:rsid w:val="009F2B41"/>
    <w:rsid w:val="009F2DC8"/>
    <w:rsid w:val="00A07DC7"/>
    <w:rsid w:val="00A24213"/>
    <w:rsid w:val="00A43F63"/>
    <w:rsid w:val="00A54BBD"/>
    <w:rsid w:val="00A615A9"/>
    <w:rsid w:val="00A733E6"/>
    <w:rsid w:val="00A86202"/>
    <w:rsid w:val="00A87E02"/>
    <w:rsid w:val="00A96A19"/>
    <w:rsid w:val="00AB3BAC"/>
    <w:rsid w:val="00AB4711"/>
    <w:rsid w:val="00AB5A21"/>
    <w:rsid w:val="00AC40BF"/>
    <w:rsid w:val="00AC6526"/>
    <w:rsid w:val="00AF55FA"/>
    <w:rsid w:val="00B05787"/>
    <w:rsid w:val="00B05C9A"/>
    <w:rsid w:val="00B119DF"/>
    <w:rsid w:val="00B2017E"/>
    <w:rsid w:val="00B81BEB"/>
    <w:rsid w:val="00B85B0A"/>
    <w:rsid w:val="00B942BC"/>
    <w:rsid w:val="00BA2693"/>
    <w:rsid w:val="00BE3CDC"/>
    <w:rsid w:val="00BE625A"/>
    <w:rsid w:val="00C151A0"/>
    <w:rsid w:val="00C2267F"/>
    <w:rsid w:val="00C43198"/>
    <w:rsid w:val="00C63B4F"/>
    <w:rsid w:val="00C65528"/>
    <w:rsid w:val="00C7443A"/>
    <w:rsid w:val="00C82308"/>
    <w:rsid w:val="00CB4731"/>
    <w:rsid w:val="00CB7B5A"/>
    <w:rsid w:val="00CC2BF6"/>
    <w:rsid w:val="00CD7464"/>
    <w:rsid w:val="00CE01B2"/>
    <w:rsid w:val="00CF0FBD"/>
    <w:rsid w:val="00CF16A8"/>
    <w:rsid w:val="00D01D22"/>
    <w:rsid w:val="00D33950"/>
    <w:rsid w:val="00D34BFE"/>
    <w:rsid w:val="00D34F08"/>
    <w:rsid w:val="00D50DB7"/>
    <w:rsid w:val="00D54F74"/>
    <w:rsid w:val="00D621F5"/>
    <w:rsid w:val="00DB224D"/>
    <w:rsid w:val="00DB506C"/>
    <w:rsid w:val="00DF3736"/>
    <w:rsid w:val="00E07BE5"/>
    <w:rsid w:val="00E23753"/>
    <w:rsid w:val="00E3089F"/>
    <w:rsid w:val="00E36B0C"/>
    <w:rsid w:val="00E53351"/>
    <w:rsid w:val="00E544E8"/>
    <w:rsid w:val="00E665BA"/>
    <w:rsid w:val="00E66A17"/>
    <w:rsid w:val="00E71077"/>
    <w:rsid w:val="00E85041"/>
    <w:rsid w:val="00E85CB8"/>
    <w:rsid w:val="00E91DBD"/>
    <w:rsid w:val="00EB206A"/>
    <w:rsid w:val="00EC129C"/>
    <w:rsid w:val="00EC1509"/>
    <w:rsid w:val="00EC4E27"/>
    <w:rsid w:val="00ED25FD"/>
    <w:rsid w:val="00ED291C"/>
    <w:rsid w:val="00EE324A"/>
    <w:rsid w:val="00F309AD"/>
    <w:rsid w:val="00F55DA0"/>
    <w:rsid w:val="00F839A0"/>
    <w:rsid w:val="00F85674"/>
    <w:rsid w:val="00F85B3A"/>
    <w:rsid w:val="00F94BD5"/>
    <w:rsid w:val="00FC4BC4"/>
    <w:rsid w:val="00FC771B"/>
    <w:rsid w:val="08493619"/>
    <w:rsid w:val="10A0D109"/>
    <w:rsid w:val="1456D122"/>
    <w:rsid w:val="2325E228"/>
    <w:rsid w:val="2682300A"/>
    <w:rsid w:val="3257AE27"/>
    <w:rsid w:val="48B96167"/>
    <w:rsid w:val="730EC0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4BF3A"/>
  <w15:chartTrackingRefBased/>
  <w15:docId w15:val="{772D3EEB-9785-4FB2-947F-C622098C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E50"/>
    <w:pPr>
      <w:spacing w:line="256" w:lineRule="auto"/>
    </w:pPr>
  </w:style>
  <w:style w:type="paragraph" w:styleId="Heading3">
    <w:name w:val="heading 3"/>
    <w:aliases w:val="Head2 V16BBlack"/>
    <w:basedOn w:val="Normal"/>
    <w:next w:val="Normal"/>
    <w:link w:val="Heading3Char"/>
    <w:uiPriority w:val="9"/>
    <w:unhideWhenUsed/>
    <w:qFormat/>
    <w:rsid w:val="00CF16A8"/>
    <w:pPr>
      <w:keepNext/>
      <w:keepLines/>
      <w:spacing w:before="280" w:after="240" w:line="259" w:lineRule="auto"/>
      <w:outlineLvl w:val="2"/>
    </w:pPr>
    <w:rPr>
      <w:rFonts w:ascii="Arial" w:eastAsiaTheme="majorEastAsia" w:hAnsi="Arial" w:cstheme="majorBidi"/>
      <w:b/>
      <w:sz w:val="32"/>
      <w:szCs w:val="24"/>
      <w:lang w:eastAsia="ja-JP"/>
    </w:rPr>
  </w:style>
  <w:style w:type="paragraph" w:styleId="Heading4">
    <w:name w:val="heading 4"/>
    <w:basedOn w:val="Normal"/>
    <w:next w:val="Normal"/>
    <w:link w:val="Heading4Char"/>
    <w:uiPriority w:val="9"/>
    <w:unhideWhenUsed/>
    <w:qFormat/>
    <w:rsid w:val="00446017"/>
    <w:pPr>
      <w:keepNext/>
      <w:keepLines/>
      <w:spacing w:before="240" w:after="240" w:line="240" w:lineRule="auto"/>
      <w:outlineLvl w:val="3"/>
    </w:pPr>
    <w:rPr>
      <w:rFonts w:ascii="Arial" w:eastAsiaTheme="majorEastAsia" w:hAnsi="Arial" w:cs="Arial"/>
      <w:b/>
      <w:bCs/>
      <w:color w:val="000000" w:themeColor="text1"/>
      <w:sz w:val="48"/>
      <w:szCs w:val="48"/>
    </w:rPr>
  </w:style>
  <w:style w:type="paragraph" w:styleId="Heading5">
    <w:name w:val="heading 5"/>
    <w:basedOn w:val="Normal"/>
    <w:next w:val="Normal"/>
    <w:link w:val="Heading5Char"/>
    <w:uiPriority w:val="9"/>
    <w:unhideWhenUsed/>
    <w:qFormat/>
    <w:rsid w:val="00E36B0C"/>
    <w:pPr>
      <w:keepNext/>
      <w:keepLines/>
      <w:spacing w:before="280" w:after="240" w:line="257" w:lineRule="auto"/>
      <w:outlineLvl w:val="4"/>
    </w:pPr>
    <w:rPr>
      <w:rFonts w:ascii="Arial" w:eastAsiaTheme="majorEastAsia" w:hAnsi="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50"/>
  </w:style>
  <w:style w:type="table" w:styleId="TableGrid">
    <w:name w:val="Table Grid"/>
    <w:basedOn w:val="TableNormal"/>
    <w:uiPriority w:val="59"/>
    <w:rsid w:val="00850E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0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50"/>
  </w:style>
  <w:style w:type="paragraph" w:styleId="ListParagraph">
    <w:name w:val="List Paragraph"/>
    <w:basedOn w:val="Normal"/>
    <w:link w:val="ListParagraphChar"/>
    <w:uiPriority w:val="34"/>
    <w:qFormat/>
    <w:rsid w:val="00CF16A8"/>
    <w:pPr>
      <w:ind w:left="720"/>
      <w:contextualSpacing/>
    </w:pPr>
  </w:style>
  <w:style w:type="character" w:customStyle="1" w:styleId="Heading3Char">
    <w:name w:val="Heading 3 Char"/>
    <w:aliases w:val="Head2 V16BBlack Char"/>
    <w:basedOn w:val="DefaultParagraphFont"/>
    <w:link w:val="Heading3"/>
    <w:uiPriority w:val="9"/>
    <w:rsid w:val="00CF16A8"/>
    <w:rPr>
      <w:rFonts w:ascii="Arial" w:eastAsiaTheme="majorEastAsia" w:hAnsi="Arial" w:cstheme="majorBidi"/>
      <w:b/>
      <w:sz w:val="32"/>
      <w:szCs w:val="24"/>
      <w:lang w:eastAsia="ja-JP"/>
    </w:rPr>
  </w:style>
  <w:style w:type="character" w:customStyle="1" w:styleId="ListParagraphChar">
    <w:name w:val="List Paragraph Char"/>
    <w:basedOn w:val="DefaultParagraphFont"/>
    <w:link w:val="ListParagraph"/>
    <w:uiPriority w:val="34"/>
    <w:rsid w:val="00CF16A8"/>
  </w:style>
  <w:style w:type="paragraph" w:customStyle="1" w:styleId="CBodyText">
    <w:name w:val="C Body Text"/>
    <w:qFormat/>
    <w:rsid w:val="00CF16A8"/>
    <w:pPr>
      <w:spacing w:before="60" w:after="60" w:line="240" w:lineRule="auto"/>
    </w:pPr>
    <w:rPr>
      <w:rFonts w:ascii="Arial" w:eastAsia="Times New Roman" w:hAnsi="Arial" w:cs="Arial"/>
      <w:color w:val="000000"/>
      <w:szCs w:val="24"/>
      <w:lang w:val="en-US"/>
    </w:rPr>
  </w:style>
  <w:style w:type="character" w:customStyle="1" w:styleId="Heading5Char">
    <w:name w:val="Heading 5 Char"/>
    <w:basedOn w:val="DefaultParagraphFont"/>
    <w:link w:val="Heading5"/>
    <w:uiPriority w:val="9"/>
    <w:rsid w:val="00E36B0C"/>
    <w:rPr>
      <w:rFonts w:ascii="Arial" w:eastAsiaTheme="majorEastAsia" w:hAnsi="Arial" w:cs="Arial"/>
      <w:b/>
      <w:bCs/>
      <w:color w:val="000000" w:themeColor="text1"/>
      <w:sz w:val="28"/>
      <w:szCs w:val="28"/>
    </w:rPr>
  </w:style>
  <w:style w:type="paragraph" w:styleId="FootnoteText">
    <w:name w:val="footnote text"/>
    <w:basedOn w:val="Normal"/>
    <w:link w:val="FootnoteTextChar"/>
    <w:uiPriority w:val="99"/>
    <w:semiHidden/>
    <w:unhideWhenUsed/>
    <w:rsid w:val="00231F13"/>
    <w:pPr>
      <w:spacing w:after="0" w:line="240" w:lineRule="auto"/>
    </w:pPr>
    <w:rPr>
      <w:rFonts w:ascii="Arial" w:eastAsiaTheme="minorEastAsia" w:hAnsi="Arial"/>
      <w:sz w:val="20"/>
      <w:szCs w:val="20"/>
      <w:lang w:eastAsia="ja-JP"/>
    </w:rPr>
  </w:style>
  <w:style w:type="character" w:customStyle="1" w:styleId="FootnoteTextChar">
    <w:name w:val="Footnote Text Char"/>
    <w:basedOn w:val="DefaultParagraphFont"/>
    <w:link w:val="FootnoteText"/>
    <w:uiPriority w:val="99"/>
    <w:semiHidden/>
    <w:rsid w:val="00231F13"/>
    <w:rPr>
      <w:rFonts w:ascii="Arial" w:eastAsiaTheme="minorEastAsia" w:hAnsi="Arial"/>
      <w:sz w:val="20"/>
      <w:szCs w:val="20"/>
      <w:lang w:eastAsia="ja-JP"/>
    </w:rPr>
  </w:style>
  <w:style w:type="paragraph" w:customStyle="1" w:styleId="Body">
    <w:name w:val="Body"/>
    <w:aliases w:val="text"/>
    <w:rsid w:val="00231F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after="120" w:line="240" w:lineRule="auto"/>
      <w:jc w:val="both"/>
    </w:pPr>
    <w:rPr>
      <w:rFonts w:ascii="Times New Roman" w:eastAsia="Times New Roman" w:hAnsi="Times New Roman" w:cs="Times New Roman"/>
      <w:color w:val="000000"/>
      <w:szCs w:val="20"/>
      <w:lang w:val="en-GB"/>
    </w:rPr>
  </w:style>
  <w:style w:type="paragraph" w:customStyle="1" w:styleId="SOFinalAppendixTableHeadA">
    <w:name w:val="SO Final Appendix Table Head A"/>
    <w:rsid w:val="00231F13"/>
    <w:pPr>
      <w:spacing w:before="60" w:after="60" w:line="240" w:lineRule="auto"/>
    </w:pPr>
    <w:rPr>
      <w:rFonts w:ascii="Times New Roman" w:eastAsia="Times New Roman" w:hAnsi="Times New Roman" w:cs="Times New Roman"/>
      <w:b/>
      <w:color w:val="000000"/>
      <w:szCs w:val="24"/>
      <w:lang w:val="en-US"/>
    </w:rPr>
  </w:style>
  <w:style w:type="paragraph" w:customStyle="1" w:styleId="SOFinalAppendixGrammarText">
    <w:name w:val="SO Final Appendix Grammar Text"/>
    <w:rsid w:val="00231F13"/>
    <w:pPr>
      <w:spacing w:after="0" w:line="240" w:lineRule="auto"/>
    </w:pPr>
    <w:rPr>
      <w:rFonts w:ascii="Times New Roman" w:eastAsia="Times New Roman" w:hAnsi="Times New Roman" w:cs="Times New Roman"/>
      <w:color w:val="000000"/>
      <w:szCs w:val="24"/>
      <w:lang w:val="en-US"/>
    </w:rPr>
  </w:style>
  <w:style w:type="paragraph" w:customStyle="1" w:styleId="SOFinalAppendixGrammarTextIndent">
    <w:name w:val="SO Final Appendix Grammar Text Indent"/>
    <w:rsid w:val="00231F13"/>
    <w:pPr>
      <w:spacing w:after="0" w:line="240" w:lineRule="auto"/>
      <w:ind w:left="284"/>
    </w:pPr>
    <w:rPr>
      <w:rFonts w:ascii="Times New Roman" w:eastAsia="Times New Roman" w:hAnsi="Times New Roman" w:cs="Times New Roman"/>
      <w:color w:val="000000"/>
      <w:szCs w:val="24"/>
      <w:lang w:val="en-US"/>
    </w:rPr>
  </w:style>
  <w:style w:type="paragraph" w:customStyle="1" w:styleId="SOFinalAppendixGrammarTextIndent2">
    <w:name w:val="SO Final Appendix Grammar Text Indent 2"/>
    <w:rsid w:val="00231F13"/>
    <w:pPr>
      <w:spacing w:after="0" w:line="240" w:lineRule="auto"/>
      <w:ind w:left="567"/>
    </w:pPr>
    <w:rPr>
      <w:rFonts w:ascii="Times New Roman" w:eastAsia="Times New Roman" w:hAnsi="Times New Roman" w:cs="Times New Roman"/>
      <w:color w:val="000000"/>
      <w:szCs w:val="24"/>
      <w:lang w:val="en-US"/>
    </w:rPr>
  </w:style>
  <w:style w:type="character" w:customStyle="1" w:styleId="SOFinalAppendixBoldText11pt">
    <w:name w:val="SO Final Appendix Bold Text 11pt"/>
    <w:rsid w:val="00231F13"/>
    <w:rPr>
      <w:rFonts w:ascii="Times New Roman" w:hAnsi="Times New Roman" w:cs="Times New Roman" w:hint="default"/>
      <w:b/>
      <w:bCs w:val="0"/>
      <w:strike w:val="0"/>
      <w:dstrike w:val="0"/>
      <w:color w:val="000000"/>
      <w:sz w:val="22"/>
      <w:u w:val="none"/>
      <w:effect w:val="none"/>
      <w:vertAlign w:val="baseline"/>
    </w:rPr>
  </w:style>
  <w:style w:type="character" w:customStyle="1" w:styleId="SOFinalAppendixUnderlineText11pt">
    <w:name w:val="SO Final Appendix Underline Text 11pt"/>
    <w:rsid w:val="00231F13"/>
    <w:rPr>
      <w:rFonts w:ascii="Times New Roman" w:hAnsi="Times New Roman" w:cs="Times New Roman" w:hint="default"/>
      <w:color w:val="000000"/>
      <w:spacing w:val="0"/>
      <w:w w:val="100"/>
      <w:position w:val="0"/>
      <w:sz w:val="22"/>
      <w:u w:val="single" w:color="000000"/>
      <w:vertAlign w:val="baseline"/>
    </w:rPr>
  </w:style>
  <w:style w:type="paragraph" w:styleId="BalloonText">
    <w:name w:val="Balloon Text"/>
    <w:basedOn w:val="Normal"/>
    <w:link w:val="BalloonTextChar"/>
    <w:uiPriority w:val="99"/>
    <w:semiHidden/>
    <w:unhideWhenUsed/>
    <w:rsid w:val="00BA2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693"/>
    <w:rPr>
      <w:rFonts w:ascii="Segoe UI" w:hAnsi="Segoe UI" w:cs="Segoe UI"/>
      <w:sz w:val="18"/>
      <w:szCs w:val="18"/>
    </w:rPr>
  </w:style>
  <w:style w:type="character" w:styleId="CommentReference">
    <w:name w:val="annotation reference"/>
    <w:basedOn w:val="DefaultParagraphFont"/>
    <w:uiPriority w:val="99"/>
    <w:semiHidden/>
    <w:unhideWhenUsed/>
    <w:rsid w:val="00EC4E27"/>
    <w:rPr>
      <w:sz w:val="16"/>
      <w:szCs w:val="16"/>
    </w:rPr>
  </w:style>
  <w:style w:type="paragraph" w:styleId="CommentText">
    <w:name w:val="annotation text"/>
    <w:basedOn w:val="Normal"/>
    <w:link w:val="CommentTextChar"/>
    <w:uiPriority w:val="99"/>
    <w:unhideWhenUsed/>
    <w:rsid w:val="00EC4E27"/>
    <w:pPr>
      <w:spacing w:line="240" w:lineRule="auto"/>
    </w:pPr>
    <w:rPr>
      <w:rFonts w:ascii="Arial" w:eastAsia="Yu Mincho" w:hAnsi="Arial"/>
      <w:sz w:val="20"/>
      <w:szCs w:val="20"/>
      <w:lang w:eastAsia="ja-JP"/>
    </w:rPr>
  </w:style>
  <w:style w:type="character" w:customStyle="1" w:styleId="CommentTextChar">
    <w:name w:val="Comment Text Char"/>
    <w:basedOn w:val="DefaultParagraphFont"/>
    <w:link w:val="CommentText"/>
    <w:uiPriority w:val="99"/>
    <w:rsid w:val="00EC4E27"/>
    <w:rPr>
      <w:rFonts w:ascii="Arial" w:eastAsia="Yu Mincho" w:hAnsi="Arial"/>
      <w:sz w:val="20"/>
      <w:szCs w:val="20"/>
      <w:lang w:eastAsia="ja-JP"/>
    </w:rPr>
  </w:style>
  <w:style w:type="paragraph" w:styleId="CommentSubject">
    <w:name w:val="annotation subject"/>
    <w:basedOn w:val="CommentText"/>
    <w:next w:val="CommentText"/>
    <w:link w:val="CommentSubjectChar"/>
    <w:uiPriority w:val="99"/>
    <w:semiHidden/>
    <w:unhideWhenUsed/>
    <w:rsid w:val="00814690"/>
    <w:rPr>
      <w:rFonts w:asciiTheme="minorHAnsi" w:eastAsiaTheme="minorHAnsi" w:hAnsiTheme="minorHAnsi"/>
      <w:b/>
      <w:bCs/>
      <w:lang w:eastAsia="en-US"/>
    </w:rPr>
  </w:style>
  <w:style w:type="character" w:customStyle="1" w:styleId="CommentSubjectChar">
    <w:name w:val="Comment Subject Char"/>
    <w:basedOn w:val="CommentTextChar"/>
    <w:link w:val="CommentSubject"/>
    <w:uiPriority w:val="99"/>
    <w:semiHidden/>
    <w:rsid w:val="00814690"/>
    <w:rPr>
      <w:rFonts w:ascii="Arial" w:eastAsia="Yu Mincho" w:hAnsi="Arial"/>
      <w:b/>
      <w:bCs/>
      <w:sz w:val="20"/>
      <w:szCs w:val="20"/>
      <w:lang w:eastAsia="ja-JP"/>
    </w:rPr>
  </w:style>
  <w:style w:type="paragraph" w:customStyle="1" w:styleId="VCAAtablecondensed">
    <w:name w:val="VCAA table condensed"/>
    <w:basedOn w:val="Normal"/>
    <w:rsid w:val="0034053C"/>
    <w:pPr>
      <w:spacing w:before="80" w:after="80" w:line="240" w:lineRule="exact"/>
    </w:pPr>
    <w:rPr>
      <w:rFonts w:ascii="Arial Narrow" w:hAnsi="Arial Narrow" w:cs="Calibri"/>
    </w:rPr>
  </w:style>
  <w:style w:type="character" w:styleId="FootnoteReference">
    <w:name w:val="footnote reference"/>
    <w:basedOn w:val="DefaultParagraphFont"/>
    <w:uiPriority w:val="99"/>
    <w:semiHidden/>
    <w:unhideWhenUsed/>
    <w:rsid w:val="002154F9"/>
    <w:rPr>
      <w:vertAlign w:val="superscript"/>
    </w:rPr>
  </w:style>
  <w:style w:type="character" w:customStyle="1" w:styleId="Heading4Char">
    <w:name w:val="Heading 4 Char"/>
    <w:basedOn w:val="DefaultParagraphFont"/>
    <w:link w:val="Heading4"/>
    <w:uiPriority w:val="9"/>
    <w:rsid w:val="00446017"/>
    <w:rPr>
      <w:rFonts w:ascii="Arial" w:eastAsiaTheme="majorEastAsia" w:hAnsi="Arial" w:cs="Arial"/>
      <w:b/>
      <w:bCs/>
      <w:color w:val="000000" w:themeColor="text1"/>
      <w:sz w:val="48"/>
      <w:szCs w:val="48"/>
    </w:rPr>
  </w:style>
  <w:style w:type="paragraph" w:customStyle="1" w:styleId="VCAAbody">
    <w:name w:val="VCAA body"/>
    <w:link w:val="VCAAbodyChar"/>
    <w:qFormat/>
    <w:rsid w:val="00F85674"/>
    <w:pPr>
      <w:spacing w:before="120" w:after="120" w:line="280" w:lineRule="exact"/>
    </w:pPr>
    <w:rPr>
      <w:rFonts w:ascii="Arial" w:hAnsi="Arial" w:cs="Arial"/>
      <w:color w:val="000000" w:themeColor="text1"/>
      <w:lang w:val="en-US"/>
    </w:rPr>
  </w:style>
  <w:style w:type="character" w:customStyle="1" w:styleId="VCAAbodyChar">
    <w:name w:val="VCAA body Char"/>
    <w:basedOn w:val="DefaultParagraphFont"/>
    <w:link w:val="VCAAbody"/>
    <w:rsid w:val="00F85674"/>
    <w:rPr>
      <w:rFonts w:ascii="Arial" w:hAnsi="Arial" w:cs="Arial"/>
      <w:color w:val="000000" w:themeColor="text1"/>
      <w:lang w:val="en-US"/>
    </w:rPr>
  </w:style>
  <w:style w:type="character" w:styleId="Hyperlink">
    <w:name w:val="Hyperlink"/>
    <w:basedOn w:val="DefaultParagraphFont"/>
    <w:uiPriority w:val="99"/>
    <w:unhideWhenUsed/>
    <w:rsid w:val="00A07DC7"/>
    <w:rPr>
      <w:color w:val="0563C1" w:themeColor="hyperlink"/>
      <w:u w:val="single"/>
    </w:rPr>
  </w:style>
  <w:style w:type="character" w:styleId="UnresolvedMention">
    <w:name w:val="Unresolved Mention"/>
    <w:basedOn w:val="DefaultParagraphFont"/>
    <w:uiPriority w:val="99"/>
    <w:semiHidden/>
    <w:unhideWhenUsed/>
    <w:rsid w:val="00A07DC7"/>
    <w:rPr>
      <w:color w:val="605E5C"/>
      <w:shd w:val="clear" w:color="auto" w:fill="E1DFDD"/>
    </w:rPr>
  </w:style>
  <w:style w:type="paragraph" w:styleId="Revision">
    <w:name w:val="Revision"/>
    <w:hidden/>
    <w:uiPriority w:val="99"/>
    <w:semiHidden/>
    <w:rsid w:val="00E66A17"/>
    <w:pPr>
      <w:spacing w:after="0" w:line="240" w:lineRule="auto"/>
    </w:pPr>
  </w:style>
  <w:style w:type="character" w:styleId="FollowedHyperlink">
    <w:name w:val="FollowedHyperlink"/>
    <w:basedOn w:val="DefaultParagraphFont"/>
    <w:uiPriority w:val="99"/>
    <w:semiHidden/>
    <w:unhideWhenUsed/>
    <w:rsid w:val="004F2A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6469">
      <w:bodyDiv w:val="1"/>
      <w:marLeft w:val="0"/>
      <w:marRight w:val="0"/>
      <w:marTop w:val="0"/>
      <w:marBottom w:val="0"/>
      <w:divBdr>
        <w:top w:val="none" w:sz="0" w:space="0" w:color="auto"/>
        <w:left w:val="none" w:sz="0" w:space="0" w:color="auto"/>
        <w:bottom w:val="none" w:sz="0" w:space="0" w:color="auto"/>
        <w:right w:val="none" w:sz="0" w:space="0" w:color="auto"/>
      </w:divBdr>
    </w:div>
    <w:div w:id="1276712383">
      <w:bodyDiv w:val="1"/>
      <w:marLeft w:val="0"/>
      <w:marRight w:val="0"/>
      <w:marTop w:val="0"/>
      <w:marBottom w:val="0"/>
      <w:divBdr>
        <w:top w:val="none" w:sz="0" w:space="0" w:color="auto"/>
        <w:left w:val="none" w:sz="0" w:space="0" w:color="auto"/>
        <w:bottom w:val="none" w:sz="0" w:space="0" w:color="auto"/>
        <w:right w:val="none" w:sz="0" w:space="0" w:color="auto"/>
      </w:divBdr>
    </w:div>
    <w:div w:id="144522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FB052F7E0484B95F6CB9B97F7DA8F" ma:contentTypeVersion="2" ma:contentTypeDescription="Create a new document." ma:contentTypeScope="" ma:versionID="568a064d88079c8c0eacadda28204cfa">
  <xsd:schema xmlns:xsd="http://www.w3.org/2001/XMLSchema" xmlns:xs="http://www.w3.org/2001/XMLSchema" xmlns:p="http://schemas.microsoft.com/office/2006/metadata/properties" xmlns:ns2="f74927ef-59e0-43b7-bc0c-9a4f54542464" targetNamespace="http://schemas.microsoft.com/office/2006/metadata/properties" ma:root="true" ma:fieldsID="b81fb70edf01aba5f28fcd64e277d777" ns2:_="">
    <xsd:import namespace="f74927ef-59e0-43b7-bc0c-9a4f545424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927ef-59e0-43b7-bc0c-9a4f54542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73642-6A6D-4AFB-9266-5A33D59EB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927ef-59e0-43b7-bc0c-9a4f54542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21874-1FCF-4DF1-81FA-2EC2853B1268}">
  <ds:schemaRefs>
    <ds:schemaRef ds:uri="http://purl.org/dc/terms/"/>
    <ds:schemaRef ds:uri="http://schemas.openxmlformats.org/package/2006/metadata/core-properties"/>
    <ds:schemaRef ds:uri="f74927ef-59e0-43b7-bc0c-9a4f54542464"/>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8351EB7-8EC0-4DF8-A088-C238074B500F}">
  <ds:schemaRefs>
    <ds:schemaRef ds:uri="http://schemas.openxmlformats.org/officeDocument/2006/bibliography"/>
  </ds:schemaRefs>
</ds:datastoreItem>
</file>

<file path=customXml/itemProps4.xml><?xml version="1.0" encoding="utf-8"?>
<ds:datastoreItem xmlns:ds="http://schemas.openxmlformats.org/officeDocument/2006/customXml" ds:itemID="{C8C2084E-21F3-4A55-A045-258F11AFF8A5}">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Fisher</dc:creator>
  <cp:keywords/>
  <dc:description/>
  <cp:lastModifiedBy> Comment</cp:lastModifiedBy>
  <cp:revision>2</cp:revision>
  <cp:lastPrinted>2023-05-22T00:11:00Z</cp:lastPrinted>
  <dcterms:created xsi:type="dcterms:W3CDTF">2023-05-22T00:12:00Z</dcterms:created>
  <dcterms:modified xsi:type="dcterms:W3CDTF">2023-05-22T00:12:00Z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0x010100E0DFB052F7E0484B95F6CB9B97F7DA8F</vt:lpwstr>
  </property>
  <property fmtid="{D5CDD505-2E9C-101B-9397-08002B2CF9AE}" pid="3" name="MSIP_Label_77274858-3b1d-4431-8679-d878f40e28fd_Enabled">
    <vt:lpwstr>true</vt:lpwstr>
  </property>
  <property fmtid="{D5CDD505-2E9C-101B-9397-08002B2CF9AE}" pid="4" name="MSIP_Label_77274858-3b1d-4431-8679-d878f40e28fd_SetDate">
    <vt:lpwstr>2023-05-22T00:11:39Z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a2cf361a-b74b-47ce-8eb2-8d11c3319bd4</vt:lpwstr>
  </property>
  <property fmtid="{D5CDD505-2E9C-101B-9397-08002B2CF9AE}" pid="9" name="MSIP_Label_77274858-3b1d-4431-8679-d878f40e28fd_ContentBits">
    <vt:lpwstr>1</vt:lpwstr>
  </property>
</Properties>
</file>