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A083" w14:textId="07D4165B" w:rsidR="00051DE0" w:rsidRDefault="00051DE0" w:rsidP="00051DE0">
      <w:pPr>
        <w:rPr>
          <w:b/>
          <w:bCs/>
        </w:rPr>
      </w:pPr>
      <w:r w:rsidRPr="00051DE0">
        <w:rPr>
          <w:b/>
          <w:bCs/>
        </w:rPr>
        <w:t xml:space="preserve">To </w:t>
      </w:r>
      <w:r w:rsidR="00085AE0">
        <w:rPr>
          <w:b/>
          <w:bCs/>
        </w:rPr>
        <w:t>w</w:t>
      </w:r>
      <w:r w:rsidRPr="00051DE0">
        <w:rPr>
          <w:b/>
          <w:bCs/>
        </w:rPr>
        <w:t xml:space="preserve">hat </w:t>
      </w:r>
      <w:r w:rsidR="00085AE0">
        <w:rPr>
          <w:b/>
          <w:bCs/>
        </w:rPr>
        <w:t>e</w:t>
      </w:r>
      <w:r w:rsidRPr="00051DE0">
        <w:rPr>
          <w:b/>
          <w:bCs/>
        </w:rPr>
        <w:t xml:space="preserve">xtent </w:t>
      </w:r>
      <w:r w:rsidR="00085AE0">
        <w:rPr>
          <w:b/>
          <w:bCs/>
        </w:rPr>
        <w:t>d</w:t>
      </w:r>
      <w:r w:rsidRPr="00051DE0">
        <w:rPr>
          <w:b/>
          <w:bCs/>
        </w:rPr>
        <w:t xml:space="preserve">id the </w:t>
      </w:r>
      <w:r w:rsidRPr="0039063F">
        <w:rPr>
          <w:b/>
          <w:bCs/>
        </w:rPr>
        <w:t>Silk</w:t>
      </w:r>
      <w:r w:rsidRPr="00051DE0">
        <w:rPr>
          <w:b/>
          <w:bCs/>
        </w:rPr>
        <w:t xml:space="preserve"> Road</w:t>
      </w:r>
      <w:r w:rsidR="00085AE0">
        <w:rPr>
          <w:b/>
          <w:bCs/>
        </w:rPr>
        <w:t xml:space="preserve"> i</w:t>
      </w:r>
      <w:r w:rsidRPr="00051DE0">
        <w:rPr>
          <w:b/>
          <w:bCs/>
        </w:rPr>
        <w:t xml:space="preserve">nfluence </w:t>
      </w:r>
      <w:r w:rsidR="00085AE0">
        <w:rPr>
          <w:b/>
          <w:bCs/>
        </w:rPr>
        <w:t>m</w:t>
      </w:r>
      <w:r w:rsidRPr="00051DE0">
        <w:rPr>
          <w:b/>
          <w:bCs/>
        </w:rPr>
        <w:t xml:space="preserve">odern </w:t>
      </w:r>
      <w:r w:rsidR="00085AE0">
        <w:rPr>
          <w:b/>
          <w:bCs/>
        </w:rPr>
        <w:t>tr</w:t>
      </w:r>
      <w:r w:rsidRPr="00051DE0">
        <w:rPr>
          <w:b/>
          <w:bCs/>
        </w:rPr>
        <w:t xml:space="preserve">ade and </w:t>
      </w:r>
      <w:r w:rsidR="00085AE0">
        <w:rPr>
          <w:b/>
          <w:bCs/>
        </w:rPr>
        <w:t>i</w:t>
      </w:r>
      <w:r w:rsidRPr="00051DE0">
        <w:rPr>
          <w:b/>
          <w:bCs/>
        </w:rPr>
        <w:t xml:space="preserve">nternational </w:t>
      </w:r>
      <w:r w:rsidR="00085AE0">
        <w:rPr>
          <w:b/>
          <w:bCs/>
        </w:rPr>
        <w:t>r</w:t>
      </w:r>
      <w:r w:rsidRPr="00051DE0">
        <w:rPr>
          <w:b/>
          <w:bCs/>
        </w:rPr>
        <w:t>elations?</w:t>
      </w:r>
    </w:p>
    <w:p w14:paraId="0AB9A5EF" w14:textId="26BC7504" w:rsidR="00051DE0" w:rsidRPr="00051DE0" w:rsidRDefault="004A214B" w:rsidP="00051DE0">
      <w:commentRangeStart w:id="0"/>
      <w:r>
        <w:t>To a large extent, t</w:t>
      </w:r>
      <w:r w:rsidR="00051DE0" w:rsidRPr="00051DE0">
        <w:t xml:space="preserve">he Silk Road, an ancient network of trade routes that connected China and the Far East with Europe and the Middle East, played a pivotal role in shaping the course of history, particularly in terms of </w:t>
      </w:r>
      <w:r w:rsidR="00085AE0">
        <w:t>international trading</w:t>
      </w:r>
      <w:r w:rsidR="00051DE0" w:rsidRPr="00051DE0">
        <w:t xml:space="preserve">, cultural exchange, and </w:t>
      </w:r>
      <w:r w:rsidR="00051DE0" w:rsidRPr="00085AE0">
        <w:rPr>
          <w:b/>
          <w:bCs/>
        </w:rPr>
        <w:t>diplomacy</w:t>
      </w:r>
      <w:r w:rsidR="00051DE0" w:rsidRPr="00051DE0">
        <w:t xml:space="preserve">. </w:t>
      </w:r>
      <w:commentRangeEnd w:id="0"/>
      <w:r w:rsidR="007611F9">
        <w:rPr>
          <w:rStyle w:val="CommentReference"/>
        </w:rPr>
        <w:commentReference w:id="0"/>
      </w:r>
      <w:r w:rsidR="00051DE0" w:rsidRPr="00051DE0">
        <w:t xml:space="preserve">Beginning around the 2nd century BCE and lasting until the 15th century CE, the Silk Road was far more than a </w:t>
      </w:r>
      <w:r w:rsidR="00085AE0">
        <w:t xml:space="preserve">path </w:t>
      </w:r>
      <w:r w:rsidR="00051DE0" w:rsidRPr="00051DE0">
        <w:t>for silk and other luxury goods—it was a f</w:t>
      </w:r>
      <w:r w:rsidR="00085AE0">
        <w:t>oundation</w:t>
      </w:r>
      <w:r w:rsidR="00051DE0" w:rsidRPr="00051DE0">
        <w:t xml:space="preserve"> of cross-cultural interaction and an engine for economic growth. </w:t>
      </w:r>
      <w:commentRangeStart w:id="1"/>
      <w:r w:rsidR="00051DE0" w:rsidRPr="00051DE0">
        <w:t xml:space="preserve">Today, modern trade and international relations owe much to the foundations laid by the Silk Road. </w:t>
      </w:r>
      <w:commentRangeEnd w:id="1"/>
      <w:r w:rsidR="00F05B4B">
        <w:rPr>
          <w:rStyle w:val="CommentReference"/>
        </w:rPr>
        <w:commentReference w:id="1"/>
      </w:r>
      <w:r w:rsidR="00051DE0" w:rsidRPr="00051DE0">
        <w:t xml:space="preserve">This essay will argue that the Silk Road had a significant influence on modern trade practices and international relations by establishing early globalization, </w:t>
      </w:r>
      <w:r w:rsidR="00051DE0" w:rsidRPr="0086624E">
        <w:t>diplomatic</w:t>
      </w:r>
      <w:r w:rsidR="00051DE0" w:rsidRPr="00051DE0">
        <w:t xml:space="preserve"> relationships, </w:t>
      </w:r>
      <w:r w:rsidR="0024453C">
        <w:t>whilst</w:t>
      </w:r>
      <w:r w:rsidR="00051DE0" w:rsidRPr="00051DE0">
        <w:t xml:space="preserve"> laying the groundwork for the infrastructure and </w:t>
      </w:r>
      <w:r w:rsidR="00051DE0" w:rsidRPr="0024453C">
        <w:t xml:space="preserve">logistical </w:t>
      </w:r>
      <w:r w:rsidR="0024453C">
        <w:t xml:space="preserve">systems that allows modern trading to operate effectively </w:t>
      </w:r>
      <w:r w:rsidR="00D335BA" w:rsidRPr="00D335BA">
        <w:t>(National Geographic Society, 2022)</w:t>
      </w:r>
      <w:r w:rsidR="0024453C">
        <w:t xml:space="preserve">. </w:t>
      </w:r>
    </w:p>
    <w:p w14:paraId="0E08C2CE" w14:textId="388A1626" w:rsidR="00051DE0" w:rsidRPr="00051DE0" w:rsidRDefault="00B76158" w:rsidP="00051DE0">
      <w:r>
        <w:rPr>
          <w:noProof/>
        </w:rPr>
        <mc:AlternateContent>
          <mc:Choice Requires="wps">
            <w:drawing>
              <wp:anchor distT="45720" distB="45720" distL="114300" distR="114300" simplePos="0" relativeHeight="251663360" behindDoc="0" locked="0" layoutInCell="1" allowOverlap="1" wp14:anchorId="2480908A" wp14:editId="06F5144D">
                <wp:simplePos x="0" y="0"/>
                <wp:positionH relativeFrom="column">
                  <wp:posOffset>3289300</wp:posOffset>
                </wp:positionH>
                <wp:positionV relativeFrom="paragraph">
                  <wp:posOffset>3633470</wp:posOffset>
                </wp:positionV>
                <wp:extent cx="2360930" cy="397510"/>
                <wp:effectExtent l="0" t="0" r="12700" b="21590"/>
                <wp:wrapSquare wrapText="bothSides"/>
                <wp:docPr id="7637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7510"/>
                        </a:xfrm>
                        <a:prstGeom prst="rect">
                          <a:avLst/>
                        </a:prstGeom>
                        <a:solidFill>
                          <a:srgbClr val="FFFFFF"/>
                        </a:solidFill>
                        <a:ln w="9525">
                          <a:solidFill>
                            <a:srgbClr val="000000"/>
                          </a:solidFill>
                          <a:miter lim="800000"/>
                          <a:headEnd/>
                          <a:tailEnd/>
                        </a:ln>
                      </wps:spPr>
                      <wps:txbx>
                        <w:txbxContent>
                          <w:p w14:paraId="4D2059B4" w14:textId="757CC79B" w:rsidR="00B76158" w:rsidRPr="00B76158" w:rsidRDefault="00B76158">
                            <w:pPr>
                              <w:rPr>
                                <w:sz w:val="18"/>
                                <w:szCs w:val="18"/>
                              </w:rPr>
                            </w:pPr>
                            <w:r w:rsidRPr="00B76158">
                              <w:rPr>
                                <w:sz w:val="18"/>
                                <w:szCs w:val="18"/>
                              </w:rPr>
                              <w:t>Chinese ‘bill of exchange’ used for trade along the Silk Road. (Silk Road, n.d.)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480908A" id="_x0000_t202" coordsize="21600,21600" o:spt="202" path="m,l,21600r21600,l21600,xe">
                <v:stroke joinstyle="miter"/>
                <v:path gradientshapeok="t" o:connecttype="rect"/>
              </v:shapetype>
              <v:shape id="Text Box 2" o:spid="_x0000_s1026" type="#_x0000_t202" style="position:absolute;margin-left:259pt;margin-top:286.1pt;width:185.9pt;height:31.3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">
                <v:textbox>
                  <w:txbxContent>
                    <w:p w14:paraId="4D2059B4" w14:textId="757CC79B" w:rsidR="00B76158" w:rsidRPr="00B76158" w:rsidRDefault="00B76158">
                      <w:pPr>
                        <w:rPr>
                          <w:sz w:val="18"/>
                          <w:szCs w:val="18"/>
                        </w:rPr>
                      </w:pPr>
                      <w:r w:rsidRPr="00B76158">
                        <w:rPr>
                          <w:sz w:val="18"/>
                          <w:szCs w:val="18"/>
                        </w:rPr>
                        <w:t>Chinese ‘bill of exchange’ used for trade along the Silk Road. (Silk Road, n.d.)</w:t>
                      </w:r>
                    </w:p>
                  </w:txbxContent>
                </v:textbox>
                <w10:wrap type="square"/>
              </v:shape>
            </w:pict>
          </mc:Fallback>
        </mc:AlternateContent>
      </w:r>
      <w:r>
        <w:rPr>
          <w:noProof/>
        </w:rPr>
        <w:drawing>
          <wp:anchor distT="0" distB="0" distL="114300" distR="114300" simplePos="0" relativeHeight="251661312" behindDoc="0" locked="0" layoutInCell="1" allowOverlap="1" wp14:anchorId="7943CA2D" wp14:editId="7E903669">
            <wp:simplePos x="0" y="0"/>
            <wp:positionH relativeFrom="column">
              <wp:posOffset>3239770</wp:posOffset>
            </wp:positionH>
            <wp:positionV relativeFrom="paragraph">
              <wp:posOffset>2212340</wp:posOffset>
            </wp:positionV>
            <wp:extent cx="2272030" cy="1365885"/>
            <wp:effectExtent l="0" t="0" r="0" b="5715"/>
            <wp:wrapSquare wrapText="bothSides"/>
            <wp:docPr id="401657076" name="Picture 3" descr="paper 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per mon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2030" cy="1365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1DE0" w:rsidRPr="00051DE0">
        <w:t xml:space="preserve">One of the most </w:t>
      </w:r>
      <w:r w:rsidR="00085AE0">
        <w:t>outstanding</w:t>
      </w:r>
      <w:r w:rsidR="00051DE0" w:rsidRPr="00051DE0">
        <w:t xml:space="preserve"> legacies of the Silk Road is the establishment </w:t>
      </w:r>
      <w:r w:rsidR="00085AE0">
        <w:t xml:space="preserve">the </w:t>
      </w:r>
      <w:r w:rsidR="00051DE0" w:rsidRPr="00051DE0">
        <w:t xml:space="preserve">globalization that influenced modern trade. By connecting distant </w:t>
      </w:r>
      <w:r w:rsidR="00085AE0">
        <w:t>civilisations</w:t>
      </w:r>
      <w:r w:rsidR="00051DE0" w:rsidRPr="00051DE0">
        <w:t xml:space="preserve"> from China and Central Asia to the Mediterranean, the Silk Road helped to create economic </w:t>
      </w:r>
      <w:r w:rsidR="00085AE0">
        <w:t xml:space="preserve">mutual connections </w:t>
      </w:r>
      <w:r w:rsidR="00051DE0" w:rsidRPr="00051DE0">
        <w:t xml:space="preserve">among civilizations that had previously operated in relative isolation. This early form of globalization </w:t>
      </w:r>
      <w:r w:rsidR="00085AE0">
        <w:t>is clearly alike</w:t>
      </w:r>
      <w:r w:rsidR="00051DE0" w:rsidRPr="00051DE0">
        <w:t xml:space="preserve"> the complex, connected global economy that exists today.</w:t>
      </w:r>
      <w:r w:rsidR="00051DE0">
        <w:t xml:space="preserve"> </w:t>
      </w:r>
      <w:r w:rsidR="00051DE0" w:rsidRPr="00051DE0">
        <w:t xml:space="preserve">At the </w:t>
      </w:r>
      <w:r w:rsidR="00085AE0">
        <w:t>peak</w:t>
      </w:r>
      <w:r w:rsidR="00051DE0" w:rsidRPr="00051DE0">
        <w:t xml:space="preserve"> of its operation, the Silk Road move</w:t>
      </w:r>
      <w:r w:rsidR="00085AE0">
        <w:t>d</w:t>
      </w:r>
      <w:r w:rsidR="00051DE0" w:rsidRPr="00051DE0">
        <w:t xml:space="preserve"> goods such as silk, spices, precious metals, glassware, and other luxury commodities. These goods passed through numerous empires and regions, </w:t>
      </w:r>
      <w:r w:rsidR="00085AE0">
        <w:t>behold</w:t>
      </w:r>
      <w:r w:rsidR="00051DE0" w:rsidRPr="00051DE0">
        <w:t xml:space="preserve"> economic growth and creating wealth not just for individual merchants but for entire states </w:t>
      </w:r>
      <w:r w:rsidR="00E3253B" w:rsidRPr="00E3253B">
        <w:t>(Mark, 2018)</w:t>
      </w:r>
      <w:r w:rsidR="00E3253B">
        <w:t xml:space="preserve">. </w:t>
      </w:r>
      <w:r w:rsidR="00051DE0" w:rsidRPr="00051DE0">
        <w:t xml:space="preserve">This complex system of supply chains, where goods were exchanged, transformed, and resold across thousands of miles, </w:t>
      </w:r>
      <w:r w:rsidR="004A214B">
        <w:t>is the reason why</w:t>
      </w:r>
      <w:r w:rsidR="00051DE0" w:rsidRPr="00051DE0">
        <w:t xml:space="preserve"> the</w:t>
      </w:r>
      <w:r w:rsidR="004A214B">
        <w:t xml:space="preserve"> world has</w:t>
      </w:r>
      <w:r w:rsidR="00051DE0" w:rsidRPr="00051DE0">
        <w:t xml:space="preserve"> globalized trade systems in place today, where products are often manufactured in multiple countries before reaching their final destination</w:t>
      </w:r>
      <w:r w:rsidR="004A214B">
        <w:t xml:space="preserve"> </w:t>
      </w:r>
      <w:commentRangeStart w:id="2"/>
      <w:r w:rsidR="004A214B" w:rsidRPr="004A214B">
        <w:t>(Heakal, 2024)</w:t>
      </w:r>
      <w:r w:rsidR="00051DE0" w:rsidRPr="00051DE0">
        <w:t xml:space="preserve">. </w:t>
      </w:r>
      <w:commentRangeEnd w:id="2"/>
      <w:r w:rsidR="00986807">
        <w:rPr>
          <w:rStyle w:val="CommentReference"/>
        </w:rPr>
        <w:commentReference w:id="2"/>
      </w:r>
      <w:commentRangeStart w:id="3"/>
      <w:r w:rsidR="00051DE0" w:rsidRPr="00051DE0">
        <w:t xml:space="preserve">The Silk Road also saw the early development of credit systems, </w:t>
      </w:r>
      <w:r w:rsidR="00051DE0" w:rsidRPr="00B76158">
        <w:t>promissory notes,</w:t>
      </w:r>
      <w:r w:rsidR="00051DE0" w:rsidRPr="00051DE0">
        <w:t xml:space="preserve"> and </w:t>
      </w:r>
      <w:r w:rsidR="004A214B">
        <w:t>‘</w:t>
      </w:r>
      <w:r w:rsidR="00051DE0" w:rsidRPr="00051DE0">
        <w:t>bills of exchange</w:t>
      </w:r>
      <w:r w:rsidR="004A214B">
        <w:t>’</w:t>
      </w:r>
      <w:r w:rsidR="00051DE0" w:rsidRPr="00051DE0">
        <w:t>,</w:t>
      </w:r>
      <w:r w:rsidRPr="00B76158">
        <w:t xml:space="preserve"> </w:t>
      </w:r>
      <w:r w:rsidR="00051DE0" w:rsidRPr="00051DE0">
        <w:t xml:space="preserve">which allowed merchants to trade goods without the need for physical money. This financial innovation laid the groundwork for modern banking systems and financial markets that </w:t>
      </w:r>
      <w:r w:rsidR="004A214B">
        <w:t>make</w:t>
      </w:r>
      <w:r w:rsidR="00051DE0" w:rsidRPr="00051DE0">
        <w:t xml:space="preserve"> international trade in the </w:t>
      </w:r>
      <w:r w:rsidR="004A214B">
        <w:t>modern</w:t>
      </w:r>
      <w:r w:rsidR="00051DE0" w:rsidRPr="00051DE0">
        <w:t xml:space="preserve"> world</w:t>
      </w:r>
      <w:r w:rsidR="004A214B">
        <w:t xml:space="preserve"> possible</w:t>
      </w:r>
      <w:r w:rsidR="00051DE0" w:rsidRPr="00051DE0">
        <w:t>.</w:t>
      </w:r>
      <w:r w:rsidR="00051DE0">
        <w:t xml:space="preserve"> </w:t>
      </w:r>
      <w:r w:rsidR="00051DE0" w:rsidRPr="00051DE0">
        <w:t xml:space="preserve">Moreover, the concept of comparative advantage—a core principle in modern economics—was clearly present in the Silk Road's operations. </w:t>
      </w:r>
      <w:commentRangeEnd w:id="3"/>
      <w:r w:rsidR="009E1E90">
        <w:rPr>
          <w:rStyle w:val="CommentReference"/>
        </w:rPr>
        <w:commentReference w:id="3"/>
      </w:r>
      <w:r w:rsidR="00051DE0" w:rsidRPr="00051DE0">
        <w:t xml:space="preserve">Each region specialized in producing certain goods: </w:t>
      </w:r>
      <w:commentRangeStart w:id="4"/>
      <w:r w:rsidR="00051DE0" w:rsidRPr="00051DE0">
        <w:t>China produced silk, India specialized in spices and textiles, Central Asia in horses and jade, and Europe in wine and glassware. This regional specialization encouraged long-distance trade, just as modern global economies thrive on countries producing goods in which they have a competitive edge</w:t>
      </w:r>
      <w:r w:rsidR="004A214B">
        <w:t xml:space="preserve"> </w:t>
      </w:r>
      <w:r w:rsidR="004A214B" w:rsidRPr="004A214B">
        <w:t>(Landsburg, 2018)</w:t>
      </w:r>
      <w:r w:rsidR="00051DE0" w:rsidRPr="00051DE0">
        <w:t xml:space="preserve">. </w:t>
      </w:r>
      <w:commentRangeEnd w:id="4"/>
      <w:r w:rsidR="00C32571">
        <w:rPr>
          <w:rStyle w:val="CommentReference"/>
        </w:rPr>
        <w:commentReference w:id="4"/>
      </w:r>
      <w:commentRangeStart w:id="5"/>
      <w:r w:rsidR="00051DE0" w:rsidRPr="00051DE0">
        <w:t xml:space="preserve">The Silk Road, therefore, </w:t>
      </w:r>
      <w:r w:rsidR="004A214B">
        <w:t>played a large role</w:t>
      </w:r>
      <w:r w:rsidR="00051DE0" w:rsidRPr="00051DE0">
        <w:t xml:space="preserve"> </w:t>
      </w:r>
      <w:r w:rsidR="004A214B">
        <w:t>in</w:t>
      </w:r>
      <w:r w:rsidR="00051DE0" w:rsidRPr="00051DE0">
        <w:t xml:space="preserve"> establish</w:t>
      </w:r>
      <w:r w:rsidR="004A214B">
        <w:t>ing</w:t>
      </w:r>
      <w:r w:rsidR="00051DE0" w:rsidRPr="00051DE0">
        <w:t xml:space="preserve"> the economic principles of</w:t>
      </w:r>
      <w:r w:rsidR="004A214B">
        <w:t xml:space="preserve"> the world being interconnected</w:t>
      </w:r>
      <w:r w:rsidR="00051DE0" w:rsidRPr="00051DE0">
        <w:t xml:space="preserve">, specialization, and market dependency that </w:t>
      </w:r>
      <w:r w:rsidR="004A214B">
        <w:t xml:space="preserve">are fundamental in </w:t>
      </w:r>
      <w:r w:rsidR="00051DE0" w:rsidRPr="00051DE0">
        <w:t>today’s globalized trade networks.</w:t>
      </w:r>
      <w:commentRangeEnd w:id="5"/>
      <w:r w:rsidR="00354870">
        <w:rPr>
          <w:rStyle w:val="CommentReference"/>
        </w:rPr>
        <w:commentReference w:id="5"/>
      </w:r>
    </w:p>
    <w:p w14:paraId="28B77BE9" w14:textId="1553BB83" w:rsidR="00051DE0" w:rsidRPr="00051DE0" w:rsidRDefault="00051DE0" w:rsidP="00051DE0">
      <w:r w:rsidRPr="00051DE0">
        <w:t>The Silk Road was not only an economic engine; it was also a cr</w:t>
      </w:r>
      <w:r w:rsidR="004A214B">
        <w:t xml:space="preserve">ucial </w:t>
      </w:r>
      <w:r w:rsidRPr="00051DE0">
        <w:t xml:space="preserve">platform for </w:t>
      </w:r>
      <w:r w:rsidR="00C108E1">
        <w:t>international negotiations</w:t>
      </w:r>
      <w:r w:rsidRPr="00051DE0">
        <w:t xml:space="preserve"> and cross-cultural exchanges that have </w:t>
      </w:r>
      <w:r w:rsidR="00C108E1">
        <w:t xml:space="preserve">developed </w:t>
      </w:r>
      <w:r w:rsidRPr="00051DE0">
        <w:t>in</w:t>
      </w:r>
      <w:r w:rsidR="00C108E1">
        <w:t>to</w:t>
      </w:r>
      <w:r w:rsidRPr="00051DE0">
        <w:t xml:space="preserve"> modern international relations. </w:t>
      </w:r>
      <w:commentRangeStart w:id="6"/>
      <w:r w:rsidRPr="00051DE0">
        <w:t xml:space="preserve">The </w:t>
      </w:r>
      <w:r w:rsidR="00C108E1">
        <w:t>Silk R</w:t>
      </w:r>
      <w:r w:rsidRPr="00051DE0">
        <w:t xml:space="preserve">oad </w:t>
      </w:r>
      <w:r w:rsidR="00C108E1">
        <w:t xml:space="preserve">was a </w:t>
      </w:r>
      <w:r w:rsidRPr="00051DE0">
        <w:t>bridge between empires, promoting interaction and understanding between different cultures, religions, and political systems</w:t>
      </w:r>
      <w:commentRangeEnd w:id="6"/>
      <w:r w:rsidR="00A4695F">
        <w:rPr>
          <w:rStyle w:val="CommentReference"/>
        </w:rPr>
        <w:commentReference w:id="6"/>
      </w:r>
      <w:r w:rsidRPr="00051DE0">
        <w:t xml:space="preserve">. Diplomacy and political relations were deeply </w:t>
      </w:r>
      <w:r w:rsidR="00C108E1">
        <w:t>developed</w:t>
      </w:r>
      <w:r w:rsidRPr="00051DE0">
        <w:t xml:space="preserve"> with</w:t>
      </w:r>
      <w:r w:rsidR="00C108E1">
        <w:t>in</w:t>
      </w:r>
      <w:r w:rsidRPr="00051DE0">
        <w:t xml:space="preserve"> trade on the Silk Road, as the protection of </w:t>
      </w:r>
      <w:r w:rsidRPr="00051DE0">
        <w:lastRenderedPageBreak/>
        <w:t xml:space="preserve">these vital trade routes often depended on strong political alliances and the ability to negotiate peaceful relations with </w:t>
      </w:r>
      <w:r w:rsidR="004A214B" w:rsidRPr="00051DE0">
        <w:t>neighbouring</w:t>
      </w:r>
      <w:r w:rsidRPr="00051DE0">
        <w:t xml:space="preserve"> states.</w:t>
      </w:r>
      <w:r>
        <w:t xml:space="preserve"> </w:t>
      </w:r>
      <w:commentRangeStart w:id="7"/>
      <w:r w:rsidRPr="00051DE0">
        <w:t>One of the most notable examples of diplomacy along the Silk Road was the Han Dynasty’s (206 BCE–220 CE) efforts to establish alliances with the nomadic tribes of Central Asia to secure safe passage for Chinese merchants</w:t>
      </w:r>
      <w:r w:rsidR="00C5455D" w:rsidRPr="00C5455D">
        <w:rPr>
          <w:rFonts w:ascii="Roboto" w:hAnsi="Roboto"/>
          <w:color w:val="2C3E50"/>
          <w:sz w:val="23"/>
          <w:szCs w:val="23"/>
          <w:shd w:val="clear" w:color="auto" w:fill="FFFFFF"/>
        </w:rPr>
        <w:t xml:space="preserve"> </w:t>
      </w:r>
      <w:r w:rsidR="00C5455D" w:rsidRPr="00C5455D">
        <w:t>(en.unesco.org, n.d.)</w:t>
      </w:r>
      <w:r w:rsidR="00C5455D">
        <w:t>.</w:t>
      </w:r>
      <w:r w:rsidRPr="00051DE0">
        <w:t xml:space="preserve"> The Chinese envoy Zhang Qian's mission in the 2nd century BCE to establish relations with the Yuezhi tribe is considered a significant moment in the history of diplomacy along the Silk Road</w:t>
      </w:r>
      <w:r w:rsidR="00C108E1">
        <w:t xml:space="preserve"> (Thewatsoninstitute, 2020). </w:t>
      </w:r>
      <w:commentRangeEnd w:id="7"/>
      <w:r w:rsidR="00762C8E">
        <w:rPr>
          <w:rStyle w:val="CommentReference"/>
        </w:rPr>
        <w:commentReference w:id="7"/>
      </w:r>
      <w:r w:rsidRPr="00051DE0">
        <w:t xml:space="preserve">These early diplomatic missions were </w:t>
      </w:r>
      <w:r w:rsidR="00C108E1">
        <w:t>the beginning of the</w:t>
      </w:r>
      <w:r w:rsidRPr="00051DE0">
        <w:t xml:space="preserve"> modern practice of economic diplomacy, where states negotiate trade agreements, establish embassies, and engage in </w:t>
      </w:r>
      <w:r w:rsidR="00C108E1">
        <w:t>open discussion</w:t>
      </w:r>
      <w:r w:rsidRPr="00051DE0">
        <w:t xml:space="preserve"> to secure economic and political cooperation.</w:t>
      </w:r>
      <w:r>
        <w:t xml:space="preserve"> </w:t>
      </w:r>
      <w:r w:rsidRPr="00051DE0">
        <w:t xml:space="preserve">Cultural diplomacy was equally important on the Silk Road. Ideas, religious beliefs, art, and technology flowed freely along these trade routes. Buddhism, for instance, spread from India to China and East Asia via the Silk Road, profoundly influencing the spiritual and cultural landscape of these regions. Similarly, technologies such as papermaking and gunpowder moved from East to West, while architectural styles, artistic traditions, and scientific knowledge flowed in both directions. </w:t>
      </w:r>
      <w:commentRangeStart w:id="8"/>
      <w:r w:rsidRPr="00051DE0">
        <w:t xml:space="preserve">These exchanges laid the foundation for the concept of "soft power" in modern international relations, where cultural influence and the spread of ideas become tools for diplomatic engagement. </w:t>
      </w:r>
      <w:commentRangeEnd w:id="8"/>
      <w:r w:rsidR="005846F8">
        <w:rPr>
          <w:rStyle w:val="CommentReference"/>
        </w:rPr>
        <w:commentReference w:id="8"/>
      </w:r>
      <w:r w:rsidRPr="00051DE0">
        <w:t>Today, countries often use cultural diplomacy, such as the exchange of art, education, and cultural programs, to foster goodwill and strengthen relationships, much as civilizations along the Silk Road did.</w:t>
      </w:r>
      <w:r>
        <w:t xml:space="preserve"> </w:t>
      </w:r>
      <w:r w:rsidRPr="00051DE0">
        <w:t xml:space="preserve">In the </w:t>
      </w:r>
      <w:r w:rsidR="00C108E1">
        <w:t>world</w:t>
      </w:r>
      <w:r w:rsidRPr="00051DE0">
        <w:t xml:space="preserve"> of international relations, modern trade agreements, global cultural exchanges, and diplomacy mirror the interactions facilitated by the Silk Road. The lessons learned from Silk Road diplomacy, particularly the importance of maintaining peaceful relations to ensure the free flow of goods, people, and ideas, continue to shape the way nations engage with one another in the global economy.</w:t>
      </w:r>
      <w:r w:rsidR="00C108E1">
        <w:t xml:space="preserve"> </w:t>
      </w:r>
    </w:p>
    <w:p w14:paraId="38DF12DF" w14:textId="6B259735" w:rsidR="00051DE0" w:rsidRPr="00051DE0" w:rsidRDefault="00C108E1" w:rsidP="00051DE0">
      <w:r>
        <w:rPr>
          <w:noProof/>
        </w:rPr>
        <mc:AlternateContent>
          <mc:Choice Requires="wps">
            <w:drawing>
              <wp:anchor distT="45720" distB="45720" distL="114300" distR="114300" simplePos="0" relativeHeight="251660288" behindDoc="0" locked="0" layoutInCell="1" allowOverlap="1" wp14:anchorId="3C60D318" wp14:editId="64D2FA50">
                <wp:simplePos x="0" y="0"/>
                <wp:positionH relativeFrom="column">
                  <wp:posOffset>3712845</wp:posOffset>
                </wp:positionH>
                <wp:positionV relativeFrom="paragraph">
                  <wp:posOffset>1957705</wp:posOffset>
                </wp:positionV>
                <wp:extent cx="1922780" cy="526415"/>
                <wp:effectExtent l="0" t="0" r="2032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526415"/>
                        </a:xfrm>
                        <a:prstGeom prst="rect">
                          <a:avLst/>
                        </a:prstGeom>
                        <a:solidFill>
                          <a:srgbClr val="FFFFFF"/>
                        </a:solidFill>
                        <a:ln w="9525">
                          <a:solidFill>
                            <a:srgbClr val="000000"/>
                          </a:solidFill>
                          <a:miter lim="800000"/>
                          <a:headEnd/>
                          <a:tailEnd/>
                        </a:ln>
                      </wps:spPr>
                      <wps:txbx>
                        <w:txbxContent>
                          <w:p w14:paraId="547C9578" w14:textId="61D5FD60" w:rsidR="00C108E1" w:rsidRPr="0024453C" w:rsidRDefault="00C108E1">
                            <w:pPr>
                              <w:rPr>
                                <w:sz w:val="16"/>
                                <w:szCs w:val="16"/>
                              </w:rPr>
                            </w:pPr>
                            <w:r w:rsidRPr="0024453C">
                              <w:rPr>
                                <w:sz w:val="16"/>
                                <w:szCs w:val="16"/>
                              </w:rPr>
                              <w:t xml:space="preserve">A </w:t>
                            </w:r>
                            <w:r w:rsidR="0024453C" w:rsidRPr="0024453C">
                              <w:rPr>
                                <w:sz w:val="16"/>
                                <w:szCs w:val="16"/>
                              </w:rPr>
                              <w:t>cara</w:t>
                            </w:r>
                            <w:r w:rsidR="0024453C">
                              <w:rPr>
                                <w:sz w:val="16"/>
                                <w:szCs w:val="16"/>
                              </w:rPr>
                              <w:t>v</w:t>
                            </w:r>
                            <w:r w:rsidR="0024453C" w:rsidRPr="0024453C">
                              <w:rPr>
                                <w:sz w:val="16"/>
                                <w:szCs w:val="16"/>
                              </w:rPr>
                              <w:t>anserai</w:t>
                            </w:r>
                            <w:r w:rsidRPr="0024453C">
                              <w:rPr>
                                <w:sz w:val="16"/>
                                <w:szCs w:val="16"/>
                              </w:rPr>
                              <w:t xml:space="preserve"> in Iran used for merchants travelling the Silk Road. </w:t>
                            </w:r>
                            <w:r w:rsidR="0024453C" w:rsidRPr="0024453C">
                              <w:rPr>
                                <w:sz w:val="16"/>
                                <w:szCs w:val="16"/>
                              </w:rPr>
                              <w:t>(Torkzadeh,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0D318" id="_x0000_s1027" type="#_x0000_t202" style="position:absolute;margin-left:292.35pt;margin-top:154.15pt;width:151.4pt;height:41.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">
                <v:textbox>
                  <w:txbxContent>
                    <w:p w14:paraId="547C9578" w14:textId="61D5FD60" w:rsidR="00C108E1" w:rsidRPr="0024453C" w:rsidRDefault="00C108E1">
                      <w:pPr>
                        <w:rPr>
                          <w:sz w:val="16"/>
                          <w:szCs w:val="16"/>
                        </w:rPr>
                      </w:pPr>
                      <w:r w:rsidRPr="0024453C">
                        <w:rPr>
                          <w:sz w:val="16"/>
                          <w:szCs w:val="16"/>
                        </w:rPr>
                        <w:t xml:space="preserve">A </w:t>
                      </w:r>
                      <w:r w:rsidR="0024453C" w:rsidRPr="0024453C">
                        <w:rPr>
                          <w:sz w:val="16"/>
                          <w:szCs w:val="16"/>
                        </w:rPr>
                        <w:t>cara</w:t>
                      </w:r>
                      <w:r w:rsidR="0024453C">
                        <w:rPr>
                          <w:sz w:val="16"/>
                          <w:szCs w:val="16"/>
                        </w:rPr>
                        <w:t>v</w:t>
                      </w:r>
                      <w:r w:rsidR="0024453C" w:rsidRPr="0024453C">
                        <w:rPr>
                          <w:sz w:val="16"/>
                          <w:szCs w:val="16"/>
                        </w:rPr>
                        <w:t>anserai</w:t>
                      </w:r>
                      <w:r w:rsidRPr="0024453C">
                        <w:rPr>
                          <w:sz w:val="16"/>
                          <w:szCs w:val="16"/>
                        </w:rPr>
                        <w:t xml:space="preserve"> in Iran used for merchants travelling the Silk Road. </w:t>
                      </w:r>
                      <w:r w:rsidR="0024453C" w:rsidRPr="0024453C">
                        <w:rPr>
                          <w:sz w:val="16"/>
                          <w:szCs w:val="16"/>
                        </w:rPr>
                        <w:t>(Torkzadeh, 2017)</w:t>
                      </w:r>
                    </w:p>
                  </w:txbxContent>
                </v:textbox>
                <w10:wrap type="square"/>
              </v:shape>
            </w:pict>
          </mc:Fallback>
        </mc:AlternateContent>
      </w:r>
      <w:r w:rsidRPr="00C108E1">
        <w:rPr>
          <w:noProof/>
        </w:rPr>
        <w:drawing>
          <wp:anchor distT="0" distB="0" distL="114300" distR="114300" simplePos="0" relativeHeight="251658240" behindDoc="0" locked="0" layoutInCell="1" allowOverlap="1" wp14:anchorId="34F1373A" wp14:editId="2E378697">
            <wp:simplePos x="0" y="0"/>
            <wp:positionH relativeFrom="column">
              <wp:posOffset>3768090</wp:posOffset>
            </wp:positionH>
            <wp:positionV relativeFrom="paragraph">
              <wp:posOffset>779723</wp:posOffset>
            </wp:positionV>
            <wp:extent cx="1830070" cy="1096010"/>
            <wp:effectExtent l="0" t="0" r="0" b="8890"/>
            <wp:wrapSquare wrapText="bothSides"/>
            <wp:docPr id="1522579118" name="Picture 2" descr="A stone building with arches in the middle of a des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79118" name="Picture 2" descr="A stone building with arches in the middle of a dese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0070" cy="1096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1DE0" w:rsidRPr="00051DE0">
        <w:t xml:space="preserve">The infrastructure and logistical systems that supported the Silk Road played a </w:t>
      </w:r>
      <w:r>
        <w:t xml:space="preserve">key </w:t>
      </w:r>
      <w:r w:rsidR="00051DE0" w:rsidRPr="00051DE0">
        <w:t>role in influencing the development of modern global trade networks. The physical routes of the Silk Road crossed vast and challenging terrains, including deserts, mountains, and seas. To navigate these obstacles, a</w:t>
      </w:r>
      <w:r>
        <w:t xml:space="preserve"> large </w:t>
      </w:r>
      <w:r w:rsidR="00051DE0" w:rsidRPr="00051DE0">
        <w:t>network of rest stations, ports, and caravanserais (roadside inns) w</w:t>
      </w:r>
      <w:r w:rsidR="0024453C">
        <w:t>ere</w:t>
      </w:r>
      <w:r w:rsidR="00051DE0" w:rsidRPr="00051DE0">
        <w:t xml:space="preserve"> developed</w:t>
      </w:r>
      <w:r w:rsidR="0024453C">
        <w:t xml:space="preserve"> every 35km</w:t>
      </w:r>
      <w:r w:rsidR="00051DE0" w:rsidRPr="00051DE0">
        <w:t xml:space="preserve">, allowing merchants to safely and efficiently transport goods over long distances. </w:t>
      </w:r>
      <w:r w:rsidRPr="00C108E1">
        <w:t xml:space="preserve"> </w:t>
      </w:r>
      <w:r w:rsidR="00051DE0" w:rsidRPr="00051DE0">
        <w:t xml:space="preserve">This infrastructure not only </w:t>
      </w:r>
      <w:r w:rsidR="0024453C">
        <w:t>assisted</w:t>
      </w:r>
      <w:r w:rsidR="00051DE0" w:rsidRPr="00051DE0">
        <w:t xml:space="preserve"> the exchange of goods but also helped to spread technological innovations in transportation and communication that </w:t>
      </w:r>
      <w:r w:rsidR="0024453C">
        <w:t xml:space="preserve">paved the way </w:t>
      </w:r>
      <w:r w:rsidR="00051DE0" w:rsidRPr="00051DE0">
        <w:t>for modern trade logistics.</w:t>
      </w:r>
      <w:r w:rsidR="00051DE0">
        <w:t xml:space="preserve"> </w:t>
      </w:r>
      <w:r w:rsidR="00051DE0" w:rsidRPr="00051DE0">
        <w:t xml:space="preserve">Today’s global trade networks rely on a similarly complex system of infrastructure—ports, airports, highways, railroads, and shipping lanes—that </w:t>
      </w:r>
      <w:r w:rsidR="0024453C">
        <w:t>are essential for</w:t>
      </w:r>
      <w:r w:rsidR="00051DE0" w:rsidRPr="00051DE0">
        <w:t xml:space="preserve"> the movement of goods across the world. The logistical challenges faced by Silk Road merchants in managing long-distance trade resonate with the modern need for supply chains, efficient transportation networks, and communication systems. The Belt and Road Initiative (BRI), a modern Chinese infrastructure project, explicitly references the Silk Road as an inspiration</w:t>
      </w:r>
      <w:r w:rsidR="00E3253B" w:rsidRPr="00E3253B">
        <w:t> (Unrv.com, 2019)</w:t>
      </w:r>
      <w:r w:rsidR="00E3253B">
        <w:t>.</w:t>
      </w:r>
      <w:r w:rsidR="00051DE0" w:rsidRPr="00051DE0">
        <w:t xml:space="preserve"> </w:t>
      </w:r>
      <w:commentRangeStart w:id="9"/>
      <w:r w:rsidR="00051DE0" w:rsidRPr="00051DE0">
        <w:t>The BRI aims to create new trade routes by building railways, highways, and ports across Asia, Europe, and Africa, with the goal of revitalizing and expanding the global trade system</w:t>
      </w:r>
      <w:r w:rsidR="0024453C">
        <w:t xml:space="preserve"> </w:t>
      </w:r>
      <w:r w:rsidR="0024453C" w:rsidRPr="0024453C">
        <w:t>(depts.washington.edu, n.d.)</w:t>
      </w:r>
      <w:r w:rsidR="00051DE0" w:rsidRPr="00051DE0">
        <w:t>. This modern-day Silk Road highlights how ancient logistical networks continue to inspire</w:t>
      </w:r>
      <w:r w:rsidR="0024453C">
        <w:t xml:space="preserve"> modern</w:t>
      </w:r>
      <w:r w:rsidR="00051DE0" w:rsidRPr="00051DE0">
        <w:t xml:space="preserve"> trade practices and infrastructure projects.</w:t>
      </w:r>
      <w:r w:rsidR="00051DE0">
        <w:t xml:space="preserve"> </w:t>
      </w:r>
      <w:commentRangeEnd w:id="9"/>
      <w:r w:rsidR="00BD4032">
        <w:rPr>
          <w:rStyle w:val="CommentReference"/>
        </w:rPr>
        <w:commentReference w:id="9"/>
      </w:r>
      <w:r w:rsidR="00051DE0" w:rsidRPr="00051DE0">
        <w:t>Furthermore, the Silk Road's development of standardi</w:t>
      </w:r>
      <w:r w:rsidR="0024453C">
        <w:t>s</w:t>
      </w:r>
      <w:r w:rsidR="00051DE0" w:rsidRPr="00051DE0">
        <w:t xml:space="preserve">ed weights, measures, and currencies to facilitate trade among diverse regions anticipated the modern systems of trade </w:t>
      </w:r>
      <w:r w:rsidR="00051DE0" w:rsidRPr="00051DE0">
        <w:lastRenderedPageBreak/>
        <w:t>regulation and international standards. Today, institutions like the World Trade Organization (WTO) work to create a fair and predictable system for international trade, promoting rules-based commerce and reducing barriers to trade. Similarly, the integration of markets and the harmonization of trade standards, seen in regional economic organizations such as the European Union (EU) or the North American Free Trade Agreement (NAFTA), can be traced back to the Silk Road’s precedent of coordinating trade across borders and regions</w:t>
      </w:r>
      <w:r w:rsidR="0024453C">
        <w:t xml:space="preserve"> </w:t>
      </w:r>
      <w:r w:rsidR="0024453C" w:rsidRPr="0024453C">
        <w:t>(World Trade Organization, 2024)</w:t>
      </w:r>
      <w:r w:rsidR="00051DE0" w:rsidRPr="00051DE0">
        <w:t>.</w:t>
      </w:r>
      <w:r w:rsidR="00051DE0">
        <w:t xml:space="preserve"> </w:t>
      </w:r>
      <w:r w:rsidR="00051DE0" w:rsidRPr="00051DE0">
        <w:t>The enduring influence of the Silk Road on modern trade logistics and infrastructure cannot be overstated. Its model of long-distance trade, supported by an extensive network of infrastructure and regulatory measures, has left a lasting imprint on how global trade is conducted in the 21st century</w:t>
      </w:r>
      <w:r w:rsidR="0024453C">
        <w:t>.</w:t>
      </w:r>
    </w:p>
    <w:p w14:paraId="23291B3B" w14:textId="0AC3DBA2" w:rsidR="00051DE0" w:rsidRDefault="0024453C" w:rsidP="00051DE0">
      <w:r>
        <w:t>To conclude</w:t>
      </w:r>
      <w:r w:rsidR="00051DE0" w:rsidRPr="00051DE0">
        <w:t xml:space="preserve">, the Silk Road’s influence on modern trade and international relations is </w:t>
      </w:r>
      <w:r>
        <w:t>to a profoundly large extent</w:t>
      </w:r>
      <w:r w:rsidR="00051DE0" w:rsidRPr="00051DE0">
        <w:t>. As one of the earliest examples of a globalized trade network, it established</w:t>
      </w:r>
      <w:r>
        <w:t xml:space="preserve"> the basis of </w:t>
      </w:r>
      <w:r w:rsidR="00051DE0" w:rsidRPr="00051DE0">
        <w:t>economic interdependence and market specialization that today’s global economy</w:t>
      </w:r>
      <w:r>
        <w:t xml:space="preserve"> knows</w:t>
      </w:r>
      <w:r w:rsidR="00051DE0" w:rsidRPr="00051DE0">
        <w:t xml:space="preserve">. Its role in </w:t>
      </w:r>
      <w:r>
        <w:t>creating</w:t>
      </w:r>
      <w:r w:rsidR="00051DE0" w:rsidRPr="00051DE0">
        <w:t xml:space="preserve"> diplomatic relations and cultural exchanges laid the groundwork for modern international relations, where diplomacy and trade agreements remain central to the interaction between nations. Moreover, the logistic</w:t>
      </w:r>
      <w:r>
        <w:t xml:space="preserve"> </w:t>
      </w:r>
      <w:r w:rsidR="00051DE0" w:rsidRPr="00051DE0">
        <w:t xml:space="preserve">innovations and infrastructure developed to support the Silk Road’s operation have influenced the way modern global trade </w:t>
      </w:r>
      <w:r w:rsidRPr="00051DE0">
        <w:t>network’s</w:t>
      </w:r>
      <w:r w:rsidR="00051DE0" w:rsidRPr="00051DE0">
        <w:t xml:space="preserve"> function</w:t>
      </w:r>
      <w:r>
        <w:t>. T</w:t>
      </w:r>
      <w:r w:rsidR="00051DE0" w:rsidRPr="00051DE0">
        <w:t xml:space="preserve">he Silk Road ceased to operate in its original form centuries ago, its legacy lives on in the interconnected world of the 21st century. In many ways, the Silk Road was </w:t>
      </w:r>
      <w:r>
        <w:t>the origin</w:t>
      </w:r>
      <w:r w:rsidR="00051DE0" w:rsidRPr="00051DE0">
        <w:t xml:space="preserve"> </w:t>
      </w:r>
      <w:r>
        <w:t>of</w:t>
      </w:r>
      <w:r w:rsidR="00051DE0" w:rsidRPr="00051DE0">
        <w:t xml:space="preserve"> modern globalization, helping to shape the economic, political, and cultural landscape of today’s globalized world. Therefore, the extent to which the Silk Road has influenced modern trade and international relations is not just significant—it is foundational to the very structures and systems that define </w:t>
      </w:r>
      <w:r>
        <w:t xml:space="preserve">the world. </w:t>
      </w:r>
    </w:p>
    <w:p w14:paraId="0478E31E" w14:textId="77777777" w:rsidR="00E81A44" w:rsidRDefault="00E81A44" w:rsidP="00051DE0"/>
    <w:p w14:paraId="1D6FD7BD" w14:textId="77777777" w:rsidR="00E81A44" w:rsidRDefault="00E81A44" w:rsidP="00051DE0"/>
    <w:p w14:paraId="2A30ED51" w14:textId="77777777" w:rsidR="00E81A44" w:rsidRDefault="00E81A44" w:rsidP="00051DE0"/>
    <w:p w14:paraId="375BEB92" w14:textId="77777777" w:rsidR="00E81A44" w:rsidRDefault="00E81A44" w:rsidP="00051DE0"/>
    <w:p w14:paraId="464F2734" w14:textId="77777777" w:rsidR="00E81A44" w:rsidRDefault="00E81A44" w:rsidP="00051DE0"/>
    <w:p w14:paraId="40A03735" w14:textId="77777777" w:rsidR="00E81A44" w:rsidRDefault="00E81A44" w:rsidP="00051DE0"/>
    <w:p w14:paraId="166E60AC" w14:textId="77777777" w:rsidR="00E81A44" w:rsidRDefault="00E81A44" w:rsidP="00051DE0"/>
    <w:p w14:paraId="66E1CD17" w14:textId="77777777" w:rsidR="00E81A44" w:rsidRDefault="00E81A44" w:rsidP="00051DE0"/>
    <w:p w14:paraId="4CD63F36" w14:textId="77777777" w:rsidR="00E81A44" w:rsidRDefault="00E81A44" w:rsidP="00051DE0"/>
    <w:p w14:paraId="604571A5" w14:textId="77777777" w:rsidR="0039063F" w:rsidRDefault="0039063F" w:rsidP="00051DE0"/>
    <w:p w14:paraId="3567EC66" w14:textId="77777777" w:rsidR="0039063F" w:rsidRDefault="0039063F" w:rsidP="00051DE0"/>
    <w:p w14:paraId="5B989C43" w14:textId="77777777" w:rsidR="0039063F" w:rsidRDefault="0039063F" w:rsidP="00051DE0"/>
    <w:p w14:paraId="52D07FA8" w14:textId="77777777" w:rsidR="0039063F" w:rsidRDefault="0039063F" w:rsidP="00051DE0"/>
    <w:p w14:paraId="0F965A0A" w14:textId="77777777" w:rsidR="00E81A44" w:rsidRDefault="00E81A44" w:rsidP="00051DE0"/>
    <w:p w14:paraId="7174D05F" w14:textId="77777777" w:rsidR="00E81A44" w:rsidRDefault="00E81A44" w:rsidP="00051DE0"/>
    <w:p w14:paraId="7F7BEE66" w14:textId="36EF2579" w:rsidR="00E81A44" w:rsidRPr="00E81A44" w:rsidRDefault="00E81A44" w:rsidP="00051DE0">
      <w:pPr>
        <w:rPr>
          <w:b/>
          <w:bCs/>
          <w:sz w:val="44"/>
          <w:szCs w:val="44"/>
        </w:rPr>
      </w:pPr>
      <w:r w:rsidRPr="00E81A44">
        <w:rPr>
          <w:b/>
          <w:bCs/>
          <w:sz w:val="44"/>
          <w:szCs w:val="44"/>
        </w:rPr>
        <w:lastRenderedPageBreak/>
        <w:t>Reference List</w:t>
      </w:r>
    </w:p>
    <w:p w14:paraId="23A98288" w14:textId="77777777" w:rsidR="00D335BA" w:rsidRPr="00051DE0" w:rsidRDefault="00D335BA" w:rsidP="00051DE0"/>
    <w:p w14:paraId="0EACEA92" w14:textId="09A09B50" w:rsidR="00D335BA" w:rsidRPr="00E3253B" w:rsidRDefault="00D335BA" w:rsidP="00D335BA">
      <w:pPr>
        <w:pStyle w:val="ListParagraph"/>
        <w:numPr>
          <w:ilvl w:val="0"/>
          <w:numId w:val="1"/>
        </w:numPr>
        <w:rPr>
          <w:rFonts w:ascii=".VnArial" w:hAnsi=".VnArial"/>
          <w:sz w:val="20"/>
          <w:szCs w:val="20"/>
        </w:rPr>
      </w:pPr>
      <w:r w:rsidRPr="00D335BA">
        <w:rPr>
          <w:rFonts w:ascii=".VnArial" w:hAnsi=".VnArial"/>
          <w:sz w:val="20"/>
          <w:szCs w:val="20"/>
        </w:rPr>
        <w:t>National Geographic Society (2022). </w:t>
      </w:r>
      <w:r w:rsidRPr="00D335BA">
        <w:rPr>
          <w:rFonts w:ascii=".VnArial" w:hAnsi=".VnArial"/>
          <w:i/>
          <w:iCs/>
          <w:sz w:val="20"/>
          <w:szCs w:val="20"/>
        </w:rPr>
        <w:t>The Silk Road</w:t>
      </w:r>
      <w:r w:rsidRPr="00D335BA">
        <w:rPr>
          <w:rFonts w:ascii=".VnArial" w:hAnsi=".VnArial"/>
          <w:sz w:val="20"/>
          <w:szCs w:val="20"/>
        </w:rPr>
        <w:t xml:space="preserve">. [online] education.nationalgeographic.org. Available at: </w:t>
      </w:r>
      <w:hyperlink r:id="rId13" w:history="1">
        <w:r w:rsidR="00E3253B" w:rsidRPr="00D335BA">
          <w:rPr>
            <w:rStyle w:val="Hyperlink"/>
            <w:rFonts w:ascii=".VnArial" w:hAnsi=".VnArial"/>
            <w:sz w:val="20"/>
            <w:szCs w:val="20"/>
          </w:rPr>
          <w:t>https://education.nationalgeographic.org/resource/silk-road/</w:t>
        </w:r>
      </w:hyperlink>
      <w:r w:rsidRPr="00D335BA">
        <w:rPr>
          <w:rFonts w:ascii=".VnArial" w:hAnsi=".VnArial"/>
          <w:sz w:val="20"/>
          <w:szCs w:val="20"/>
        </w:rPr>
        <w:t>.</w:t>
      </w:r>
    </w:p>
    <w:p w14:paraId="72530D53" w14:textId="0514D9A3" w:rsidR="00E3253B" w:rsidRDefault="00E3253B" w:rsidP="00E3253B">
      <w:pPr>
        <w:pStyle w:val="NormalWeb"/>
        <w:numPr>
          <w:ilvl w:val="0"/>
          <w:numId w:val="1"/>
        </w:numPr>
        <w:spacing w:before="0" w:beforeAutospacing="0" w:after="0" w:afterAutospacing="0" w:line="360" w:lineRule="atLeast"/>
        <w:rPr>
          <w:rFonts w:ascii=".VnArial" w:hAnsi=".VnArial" w:cs="Calibri"/>
          <w:color w:val="000000"/>
          <w:sz w:val="20"/>
          <w:szCs w:val="20"/>
        </w:rPr>
      </w:pPr>
      <w:r w:rsidRPr="00E3253B">
        <w:rPr>
          <w:rFonts w:ascii=".VnArial" w:hAnsi=".VnArial" w:cs="Calibri"/>
          <w:color w:val="000000"/>
          <w:sz w:val="20"/>
          <w:szCs w:val="20"/>
        </w:rPr>
        <w:t>Mark, J. (2018). </w:t>
      </w:r>
      <w:r w:rsidRPr="00E3253B">
        <w:rPr>
          <w:rFonts w:ascii=".VnArial" w:hAnsi=".VnArial" w:cs="Calibri"/>
          <w:i/>
          <w:iCs/>
          <w:color w:val="000000"/>
          <w:sz w:val="20"/>
          <w:szCs w:val="20"/>
        </w:rPr>
        <w:t>Silk Road</w:t>
      </w:r>
      <w:r w:rsidRPr="00E3253B">
        <w:rPr>
          <w:rFonts w:ascii=".VnArial" w:hAnsi=".VnArial" w:cs="Calibri"/>
          <w:color w:val="000000"/>
          <w:sz w:val="20"/>
          <w:szCs w:val="20"/>
        </w:rPr>
        <w:t xml:space="preserve">. [online] World History Encyclopedia. Available at: </w:t>
      </w:r>
      <w:hyperlink r:id="rId14" w:history="1">
        <w:r w:rsidRPr="00E3253B">
          <w:rPr>
            <w:rStyle w:val="Hyperlink"/>
            <w:rFonts w:ascii=".VnArial" w:hAnsi=".VnArial" w:cs="Calibri"/>
            <w:sz w:val="20"/>
            <w:szCs w:val="20"/>
          </w:rPr>
          <w:t>https://www.worldhistory.org/Silk_Road/</w:t>
        </w:r>
      </w:hyperlink>
      <w:r w:rsidRPr="00E3253B">
        <w:rPr>
          <w:rFonts w:ascii=".VnArial" w:hAnsi=".VnArial" w:cs="Calibri"/>
          <w:color w:val="000000"/>
          <w:sz w:val="20"/>
          <w:szCs w:val="20"/>
        </w:rPr>
        <w:t>.</w:t>
      </w:r>
    </w:p>
    <w:p w14:paraId="01377BF0" w14:textId="4D0A4ACC" w:rsidR="004A214B" w:rsidRDefault="004A214B" w:rsidP="004A214B">
      <w:pPr>
        <w:pStyle w:val="NormalWeb"/>
        <w:numPr>
          <w:ilvl w:val="0"/>
          <w:numId w:val="1"/>
        </w:numPr>
        <w:spacing w:before="0" w:beforeAutospacing="0" w:after="0" w:afterAutospacing="0" w:line="360" w:lineRule="atLeast"/>
        <w:rPr>
          <w:rFonts w:ascii=".VnArial" w:hAnsi=".VnArial" w:cs="Calibri"/>
          <w:color w:val="000000"/>
          <w:sz w:val="20"/>
          <w:szCs w:val="20"/>
        </w:rPr>
      </w:pPr>
      <w:r w:rsidRPr="004A214B">
        <w:rPr>
          <w:rFonts w:ascii=".VnArial" w:hAnsi=".VnArial" w:cs="Calibri"/>
          <w:color w:val="000000"/>
          <w:sz w:val="20"/>
          <w:szCs w:val="20"/>
        </w:rPr>
        <w:t>Heakal, R. (2024). </w:t>
      </w:r>
      <w:r w:rsidRPr="004A214B">
        <w:rPr>
          <w:rFonts w:ascii=".VnArial" w:hAnsi=".VnArial" w:cs="Calibri"/>
          <w:i/>
          <w:iCs/>
          <w:color w:val="000000"/>
          <w:sz w:val="20"/>
          <w:szCs w:val="20"/>
        </w:rPr>
        <w:t>What is international trade?</w:t>
      </w:r>
      <w:r w:rsidRPr="004A214B">
        <w:rPr>
          <w:rFonts w:ascii=".VnArial" w:hAnsi=".VnArial" w:cs="Calibri"/>
          <w:color w:val="000000"/>
          <w:sz w:val="20"/>
          <w:szCs w:val="20"/>
        </w:rPr>
        <w:t xml:space="preserve"> [online] Investopedia. Available at: </w:t>
      </w:r>
      <w:hyperlink r:id="rId15" w:history="1">
        <w:r w:rsidRPr="00AB2B20">
          <w:rPr>
            <w:rStyle w:val="Hyperlink"/>
            <w:rFonts w:ascii=".VnArial" w:hAnsi=".VnArial" w:cs="Calibri"/>
            <w:sz w:val="20"/>
            <w:szCs w:val="20"/>
          </w:rPr>
          <w:t>https://www.investopedia.com/insights/what-is-international-trade/</w:t>
        </w:r>
      </w:hyperlink>
      <w:r w:rsidRPr="004A214B">
        <w:rPr>
          <w:rFonts w:ascii=".VnArial" w:hAnsi=".VnArial" w:cs="Calibri"/>
          <w:color w:val="000000"/>
          <w:sz w:val="20"/>
          <w:szCs w:val="20"/>
        </w:rPr>
        <w:t>.</w:t>
      </w:r>
    </w:p>
    <w:p w14:paraId="5C817D97" w14:textId="0D3DD4F2" w:rsidR="00B76158" w:rsidRDefault="00B76158" w:rsidP="00B76158">
      <w:pPr>
        <w:pStyle w:val="NormalWeb"/>
        <w:numPr>
          <w:ilvl w:val="0"/>
          <w:numId w:val="1"/>
        </w:numPr>
        <w:spacing w:before="0" w:beforeAutospacing="0" w:after="0" w:afterAutospacing="0" w:line="360" w:lineRule="atLeast"/>
        <w:rPr>
          <w:rFonts w:ascii=".VnArial" w:hAnsi=".VnArial" w:cs="Calibri"/>
          <w:color w:val="000000"/>
          <w:sz w:val="20"/>
          <w:szCs w:val="20"/>
        </w:rPr>
      </w:pPr>
      <w:r w:rsidRPr="00B76158">
        <w:rPr>
          <w:rFonts w:ascii=".VnArial" w:hAnsi=".VnArial" w:cs="Calibri"/>
          <w:color w:val="000000"/>
          <w:sz w:val="20"/>
          <w:szCs w:val="20"/>
        </w:rPr>
        <w:t>Silk Road. (n.d.). </w:t>
      </w:r>
      <w:r w:rsidRPr="00B76158">
        <w:rPr>
          <w:rFonts w:ascii=".VnArial" w:hAnsi=".VnArial" w:cs="Calibri"/>
          <w:i/>
          <w:iCs/>
          <w:color w:val="000000"/>
          <w:sz w:val="20"/>
          <w:szCs w:val="20"/>
        </w:rPr>
        <w:t>Chinese paper money - Silk-Road.com</w:t>
      </w:r>
      <w:r w:rsidRPr="00B76158">
        <w:rPr>
          <w:rFonts w:ascii=".VnArial" w:hAnsi=".VnArial" w:cs="Calibri"/>
          <w:color w:val="000000"/>
          <w:sz w:val="20"/>
          <w:szCs w:val="20"/>
        </w:rPr>
        <w:t xml:space="preserve">. [online] Available at: </w:t>
      </w:r>
      <w:hyperlink r:id="rId16" w:history="1">
        <w:r w:rsidRPr="00AB2B20">
          <w:rPr>
            <w:rStyle w:val="Hyperlink"/>
            <w:rFonts w:ascii=".VnArial" w:hAnsi=".VnArial" w:cs="Calibri"/>
            <w:sz w:val="20"/>
            <w:szCs w:val="20"/>
          </w:rPr>
          <w:t>https://silk-road.com/artl/papermoney.shtml</w:t>
        </w:r>
      </w:hyperlink>
      <w:r w:rsidRPr="00B76158">
        <w:rPr>
          <w:rFonts w:ascii=".VnArial" w:hAnsi=".VnArial" w:cs="Calibri"/>
          <w:color w:val="000000"/>
          <w:sz w:val="20"/>
          <w:szCs w:val="20"/>
        </w:rPr>
        <w:t>.</w:t>
      </w:r>
    </w:p>
    <w:p w14:paraId="7417E702" w14:textId="7067C235" w:rsidR="004A214B" w:rsidRPr="00B76158" w:rsidRDefault="004A214B" w:rsidP="00B76158">
      <w:pPr>
        <w:pStyle w:val="NormalWeb"/>
        <w:numPr>
          <w:ilvl w:val="0"/>
          <w:numId w:val="1"/>
        </w:numPr>
        <w:spacing w:before="0" w:beforeAutospacing="0" w:after="0" w:afterAutospacing="0" w:line="360" w:lineRule="atLeast"/>
        <w:rPr>
          <w:rFonts w:ascii=".VnArial" w:hAnsi=".VnArial" w:cs="Calibri"/>
          <w:color w:val="000000"/>
          <w:sz w:val="20"/>
          <w:szCs w:val="20"/>
        </w:rPr>
      </w:pPr>
      <w:r w:rsidRPr="00B76158">
        <w:rPr>
          <w:rFonts w:ascii=".VnArial" w:hAnsi=".VnArial" w:cs="Calibri"/>
          <w:color w:val="000000"/>
          <w:sz w:val="20"/>
          <w:szCs w:val="20"/>
        </w:rPr>
        <w:t>Landsburg, L. (2018). </w:t>
      </w:r>
      <w:r w:rsidRPr="00B76158">
        <w:rPr>
          <w:rFonts w:ascii=".VnArial" w:hAnsi=".VnArial" w:cs="Calibri"/>
          <w:i/>
          <w:iCs/>
          <w:color w:val="000000"/>
          <w:sz w:val="20"/>
          <w:szCs w:val="20"/>
        </w:rPr>
        <w:t>Comparative Advantage</w:t>
      </w:r>
      <w:r w:rsidRPr="00B76158">
        <w:rPr>
          <w:rFonts w:ascii=".VnArial" w:hAnsi=".VnArial" w:cs="Calibri"/>
          <w:color w:val="000000"/>
          <w:sz w:val="20"/>
          <w:szCs w:val="20"/>
        </w:rPr>
        <w:t xml:space="preserve">. [online] Econlib. Available at: </w:t>
      </w:r>
      <w:hyperlink r:id="rId17" w:history="1">
        <w:r w:rsidR="00C108E1" w:rsidRPr="00B76158">
          <w:rPr>
            <w:rStyle w:val="Hyperlink"/>
            <w:rFonts w:ascii=".VnArial" w:hAnsi=".VnArial" w:cs="Calibri"/>
            <w:sz w:val="20"/>
            <w:szCs w:val="20"/>
          </w:rPr>
          <w:t>https://www.econlib.org/library/Topics/Details/comparativeadvantage.html</w:t>
        </w:r>
      </w:hyperlink>
      <w:r w:rsidRPr="00B76158">
        <w:rPr>
          <w:rFonts w:ascii=".VnArial" w:hAnsi=".VnArial" w:cs="Calibri"/>
          <w:color w:val="000000"/>
          <w:sz w:val="20"/>
          <w:szCs w:val="20"/>
        </w:rPr>
        <w:t>.</w:t>
      </w:r>
    </w:p>
    <w:p w14:paraId="51A1E47D" w14:textId="1B5D02A1" w:rsidR="00C108E1" w:rsidRDefault="00000000" w:rsidP="00C108E1">
      <w:pPr>
        <w:pStyle w:val="NormalWeb"/>
        <w:numPr>
          <w:ilvl w:val="0"/>
          <w:numId w:val="1"/>
        </w:numPr>
        <w:spacing w:before="0" w:beforeAutospacing="0" w:after="0" w:afterAutospacing="0" w:line="360" w:lineRule="atLeast"/>
        <w:rPr>
          <w:rFonts w:ascii=".VnArial" w:hAnsi=".VnArial" w:cs="Calibri"/>
          <w:color w:val="000000"/>
          <w:sz w:val="20"/>
          <w:szCs w:val="20"/>
        </w:rPr>
      </w:pPr>
      <w:hyperlink r:id="rId18" w:history="1">
        <w:r w:rsidR="0024453C" w:rsidRPr="00AB2B20">
          <w:rPr>
            <w:rStyle w:val="Hyperlink"/>
            <w:rFonts w:ascii=".VnArial" w:hAnsi=".VnArial" w:cs="Calibri"/>
            <w:sz w:val="20"/>
            <w:szCs w:val="20"/>
          </w:rPr>
          <w:t>https://www.thewatsoninstitute.org/wp-content/uploads/2020/04/World-History-Zhang-Qian-Silk-Road-5-8.pdf</w:t>
        </w:r>
      </w:hyperlink>
    </w:p>
    <w:p w14:paraId="74F99177" w14:textId="120F4F16" w:rsidR="0024453C" w:rsidRDefault="0024453C" w:rsidP="0024453C">
      <w:pPr>
        <w:pStyle w:val="NormalWeb"/>
        <w:numPr>
          <w:ilvl w:val="0"/>
          <w:numId w:val="1"/>
        </w:numPr>
        <w:spacing w:before="0" w:beforeAutospacing="0" w:after="0" w:afterAutospacing="0" w:line="360" w:lineRule="atLeast"/>
        <w:rPr>
          <w:rFonts w:ascii=".VnArial" w:hAnsi=".VnArial" w:cs="Calibri"/>
          <w:color w:val="000000"/>
          <w:sz w:val="20"/>
          <w:szCs w:val="20"/>
        </w:rPr>
      </w:pPr>
      <w:r w:rsidRPr="0024453C">
        <w:rPr>
          <w:rFonts w:ascii=".VnArial" w:hAnsi=".VnArial" w:cs="Calibri"/>
          <w:color w:val="000000"/>
          <w:sz w:val="20"/>
          <w:szCs w:val="20"/>
        </w:rPr>
        <w:t>Torkzadeh, A. (2017). </w:t>
      </w:r>
      <w:r w:rsidRPr="0024453C">
        <w:rPr>
          <w:rFonts w:ascii=".VnArial" w:hAnsi=".VnArial" w:cs="Calibri"/>
          <w:i/>
          <w:iCs/>
          <w:color w:val="000000"/>
          <w:sz w:val="20"/>
          <w:szCs w:val="20"/>
        </w:rPr>
        <w:t>Another Day, Another (Abandoned) Caravanserai - Escape from Tehran - Medium</w:t>
      </w:r>
      <w:r w:rsidRPr="0024453C">
        <w:rPr>
          <w:rFonts w:ascii=".VnArial" w:hAnsi=".VnArial" w:cs="Calibri"/>
          <w:color w:val="000000"/>
          <w:sz w:val="20"/>
          <w:szCs w:val="20"/>
        </w:rPr>
        <w:t xml:space="preserve">. [online] Medium. Available at: </w:t>
      </w:r>
      <w:hyperlink r:id="rId19" w:history="1">
        <w:r w:rsidRPr="00AB2B20">
          <w:rPr>
            <w:rStyle w:val="Hyperlink"/>
            <w:rFonts w:ascii=".VnArial" w:hAnsi=".VnArial" w:cs="Calibri"/>
            <w:sz w:val="20"/>
            <w:szCs w:val="20"/>
          </w:rPr>
          <w:t>https://medium.com/escapefromtehran/another-day-another-abandoned-caravanserai-7e7d71193175</w:t>
        </w:r>
      </w:hyperlink>
      <w:r w:rsidRPr="0024453C">
        <w:rPr>
          <w:rFonts w:ascii=".VnArial" w:hAnsi=".VnArial" w:cs="Calibri"/>
          <w:color w:val="000000"/>
          <w:sz w:val="20"/>
          <w:szCs w:val="20"/>
        </w:rPr>
        <w:t>.</w:t>
      </w:r>
    </w:p>
    <w:p w14:paraId="5C214E6E" w14:textId="55E0F994" w:rsidR="00C5455D" w:rsidRPr="0024453C" w:rsidRDefault="00E3253B" w:rsidP="0024453C">
      <w:pPr>
        <w:pStyle w:val="NormalWeb"/>
        <w:numPr>
          <w:ilvl w:val="0"/>
          <w:numId w:val="1"/>
        </w:numPr>
        <w:spacing w:before="0" w:beforeAutospacing="0" w:after="0" w:afterAutospacing="0" w:line="360" w:lineRule="atLeast"/>
        <w:rPr>
          <w:rFonts w:ascii=".VnArial" w:hAnsi=".VnArial" w:cs="Calibri"/>
          <w:color w:val="000000"/>
          <w:sz w:val="20"/>
          <w:szCs w:val="20"/>
        </w:rPr>
      </w:pPr>
      <w:r w:rsidRPr="0024453C">
        <w:rPr>
          <w:rFonts w:ascii=".VnArial" w:hAnsi=".VnArial" w:cs="Calibri"/>
          <w:color w:val="000000"/>
          <w:sz w:val="20"/>
          <w:szCs w:val="20"/>
        </w:rPr>
        <w:t>E</w:t>
      </w:r>
      <w:r w:rsidR="00C5455D" w:rsidRPr="0024453C">
        <w:rPr>
          <w:rFonts w:ascii=".VnArial" w:hAnsi=".VnArial" w:cs="Calibri"/>
          <w:color w:val="000000"/>
          <w:sz w:val="20"/>
          <w:szCs w:val="20"/>
        </w:rPr>
        <w:t>n.unesco.org. (n.d.). </w:t>
      </w:r>
      <w:r w:rsidR="00C5455D" w:rsidRPr="0024453C">
        <w:rPr>
          <w:rFonts w:ascii=".VnArial" w:hAnsi=".VnArial" w:cs="Calibri"/>
          <w:i/>
          <w:iCs/>
          <w:color w:val="000000"/>
          <w:sz w:val="20"/>
          <w:szCs w:val="20"/>
        </w:rPr>
        <w:t>Religion and Spirituality | Silk Roads Programme</w:t>
      </w:r>
      <w:r w:rsidR="00C5455D" w:rsidRPr="0024453C">
        <w:rPr>
          <w:rFonts w:ascii=".VnArial" w:hAnsi=".VnArial" w:cs="Calibri"/>
          <w:color w:val="000000"/>
          <w:sz w:val="20"/>
          <w:szCs w:val="20"/>
        </w:rPr>
        <w:t xml:space="preserve">. [online] Available at: </w:t>
      </w:r>
      <w:hyperlink r:id="rId20" w:history="1">
        <w:r w:rsidRPr="0024453C">
          <w:rPr>
            <w:rStyle w:val="Hyperlink"/>
            <w:rFonts w:ascii=".VnArial" w:hAnsi=".VnArial" w:cs="Calibri"/>
            <w:sz w:val="20"/>
            <w:szCs w:val="20"/>
          </w:rPr>
          <w:t>https://en.unesco.org/silkroad/themes/religion-and-spirituality?page=7</w:t>
        </w:r>
      </w:hyperlink>
      <w:r w:rsidR="00C5455D" w:rsidRPr="0024453C">
        <w:rPr>
          <w:rFonts w:ascii=".VnArial" w:hAnsi=".VnArial" w:cs="Calibri"/>
          <w:color w:val="000000"/>
          <w:sz w:val="20"/>
          <w:szCs w:val="20"/>
        </w:rPr>
        <w:t>.</w:t>
      </w:r>
    </w:p>
    <w:p w14:paraId="49C890B7" w14:textId="0678E23B" w:rsidR="00E3253B" w:rsidRDefault="00E3253B" w:rsidP="00E3253B">
      <w:pPr>
        <w:pStyle w:val="NormalWeb"/>
        <w:numPr>
          <w:ilvl w:val="0"/>
          <w:numId w:val="1"/>
        </w:numPr>
        <w:spacing w:before="0" w:beforeAutospacing="0" w:after="0" w:afterAutospacing="0" w:line="360" w:lineRule="atLeast"/>
        <w:rPr>
          <w:rFonts w:ascii=".VnArial" w:hAnsi=".VnArial" w:cs="Calibri"/>
          <w:color w:val="000000"/>
          <w:sz w:val="20"/>
          <w:szCs w:val="20"/>
        </w:rPr>
      </w:pPr>
      <w:r w:rsidRPr="00E3253B">
        <w:rPr>
          <w:rFonts w:ascii=".VnArial" w:hAnsi=".VnArial" w:cs="Calibri"/>
          <w:color w:val="000000"/>
          <w:sz w:val="20"/>
          <w:szCs w:val="20"/>
        </w:rPr>
        <w:t>Unrv.com. (2019). </w:t>
      </w:r>
      <w:r w:rsidRPr="00E3253B">
        <w:rPr>
          <w:rFonts w:ascii=".VnArial" w:hAnsi=".VnArial" w:cs="Calibri"/>
          <w:i/>
          <w:iCs/>
          <w:color w:val="000000"/>
          <w:sz w:val="20"/>
          <w:szCs w:val="20"/>
        </w:rPr>
        <w:t>Silk in the Roman Empire | UNRV.com</w:t>
      </w:r>
      <w:r w:rsidRPr="00E3253B">
        <w:rPr>
          <w:rFonts w:ascii=".VnArial" w:hAnsi=".VnArial" w:cs="Calibri"/>
          <w:color w:val="000000"/>
          <w:sz w:val="20"/>
          <w:szCs w:val="20"/>
        </w:rPr>
        <w:t xml:space="preserve">. [online] Available at: </w:t>
      </w:r>
      <w:hyperlink r:id="rId21" w:history="1">
        <w:r w:rsidRPr="004316BE">
          <w:rPr>
            <w:rStyle w:val="Hyperlink"/>
            <w:rFonts w:ascii=".VnArial" w:hAnsi=".VnArial" w:cs="Calibri"/>
            <w:sz w:val="20"/>
            <w:szCs w:val="20"/>
          </w:rPr>
          <w:t>https://www.unrv.com/economy/silk.php</w:t>
        </w:r>
      </w:hyperlink>
      <w:r w:rsidRPr="00E3253B">
        <w:rPr>
          <w:rFonts w:ascii=".VnArial" w:hAnsi=".VnArial" w:cs="Calibri"/>
          <w:color w:val="000000"/>
          <w:sz w:val="20"/>
          <w:szCs w:val="20"/>
        </w:rPr>
        <w:t>.</w:t>
      </w:r>
    </w:p>
    <w:p w14:paraId="270257CE" w14:textId="738E5361" w:rsidR="0024453C" w:rsidRDefault="0024453C" w:rsidP="0024453C">
      <w:pPr>
        <w:pStyle w:val="NormalWeb"/>
        <w:numPr>
          <w:ilvl w:val="0"/>
          <w:numId w:val="1"/>
        </w:numPr>
        <w:spacing w:before="0" w:beforeAutospacing="0" w:after="0" w:afterAutospacing="0" w:line="360" w:lineRule="atLeast"/>
        <w:rPr>
          <w:rFonts w:ascii=".VnArial" w:hAnsi=".VnArial" w:cs="Calibri"/>
          <w:color w:val="000000"/>
          <w:sz w:val="20"/>
          <w:szCs w:val="20"/>
        </w:rPr>
      </w:pPr>
      <w:r w:rsidRPr="0024453C">
        <w:rPr>
          <w:rFonts w:ascii=".VnArial" w:hAnsi=".VnArial" w:cs="Calibri"/>
          <w:color w:val="000000"/>
          <w:sz w:val="20"/>
          <w:szCs w:val="20"/>
        </w:rPr>
        <w:t>World Trade Organization (2024). </w:t>
      </w:r>
      <w:r w:rsidRPr="0024453C">
        <w:rPr>
          <w:rFonts w:ascii=".VnArial" w:hAnsi=".VnArial" w:cs="Calibri"/>
          <w:i/>
          <w:iCs/>
          <w:color w:val="000000"/>
          <w:sz w:val="20"/>
          <w:szCs w:val="20"/>
        </w:rPr>
        <w:t>What is the WTO?</w:t>
      </w:r>
      <w:r w:rsidRPr="0024453C">
        <w:rPr>
          <w:rFonts w:ascii=".VnArial" w:hAnsi=".VnArial" w:cs="Calibri"/>
          <w:color w:val="000000"/>
          <w:sz w:val="20"/>
          <w:szCs w:val="20"/>
        </w:rPr>
        <w:t xml:space="preserve"> [online] World Trade Organization. Available at: </w:t>
      </w:r>
      <w:hyperlink r:id="rId22" w:history="1">
        <w:r w:rsidRPr="00AB2B20">
          <w:rPr>
            <w:rStyle w:val="Hyperlink"/>
            <w:rFonts w:ascii=".VnArial" w:hAnsi=".VnArial" w:cs="Calibri"/>
            <w:sz w:val="20"/>
            <w:szCs w:val="20"/>
          </w:rPr>
          <w:t>https://www.wto.org/english/thewto_e/whatis_e/whatis_e.htm</w:t>
        </w:r>
      </w:hyperlink>
      <w:r w:rsidRPr="0024453C">
        <w:rPr>
          <w:rFonts w:ascii=".VnArial" w:hAnsi=".VnArial" w:cs="Calibri"/>
          <w:color w:val="000000"/>
          <w:sz w:val="20"/>
          <w:szCs w:val="20"/>
        </w:rPr>
        <w:t>.</w:t>
      </w:r>
    </w:p>
    <w:p w14:paraId="106599A9" w14:textId="14916418" w:rsidR="00E3253B" w:rsidRPr="0024453C" w:rsidRDefault="00DD20E6" w:rsidP="0024453C">
      <w:pPr>
        <w:pStyle w:val="NormalWeb"/>
        <w:numPr>
          <w:ilvl w:val="0"/>
          <w:numId w:val="1"/>
        </w:numPr>
        <w:spacing w:before="0" w:beforeAutospacing="0" w:after="0" w:afterAutospacing="0" w:line="360" w:lineRule="atLeast"/>
        <w:rPr>
          <w:rFonts w:ascii=".VnArial" w:hAnsi=".VnArial" w:cs="Calibri"/>
          <w:color w:val="000000"/>
          <w:sz w:val="20"/>
          <w:szCs w:val="20"/>
        </w:rPr>
      </w:pPr>
      <w:r w:rsidRPr="0024453C">
        <w:rPr>
          <w:rFonts w:ascii=".VnArial" w:hAnsi=".VnArial" w:cs="Calibri"/>
          <w:color w:val="000000"/>
          <w:sz w:val="20"/>
          <w:szCs w:val="20"/>
        </w:rPr>
        <w:t>Depts.washington.edu. (n.d.). </w:t>
      </w:r>
      <w:r w:rsidRPr="0024453C">
        <w:rPr>
          <w:rFonts w:ascii=".VnArial" w:hAnsi=".VnArial" w:cs="Calibri"/>
          <w:i/>
          <w:iCs/>
          <w:color w:val="000000"/>
          <w:sz w:val="20"/>
          <w:szCs w:val="20"/>
        </w:rPr>
        <w:t>East Asian History Sourcebook: Chinese Accounts of Rome, Byzantium and the Middle East, c. 91 B.C.E. - 1643 C.E.</w:t>
      </w:r>
      <w:r w:rsidRPr="0024453C">
        <w:rPr>
          <w:rFonts w:ascii=".VnArial" w:hAnsi=".VnArial" w:cs="Calibri"/>
          <w:color w:val="000000"/>
          <w:sz w:val="20"/>
          <w:szCs w:val="20"/>
        </w:rPr>
        <w:t xml:space="preserve"> [online] Available at: </w:t>
      </w:r>
      <w:hyperlink r:id="rId23" w:history="1">
        <w:r w:rsidRPr="0024453C">
          <w:rPr>
            <w:rStyle w:val="Hyperlink"/>
            <w:rFonts w:ascii=".VnArial" w:hAnsi=".VnArial" w:cs="Calibri"/>
            <w:sz w:val="20"/>
            <w:szCs w:val="20"/>
          </w:rPr>
          <w:t>https://depts.washington.edu/silkroad/texts/romchin1.html</w:t>
        </w:r>
      </w:hyperlink>
      <w:r w:rsidRPr="0024453C">
        <w:rPr>
          <w:rFonts w:ascii=".VnArial" w:hAnsi=".VnArial" w:cs="Calibri"/>
          <w:color w:val="000000"/>
          <w:sz w:val="20"/>
          <w:szCs w:val="20"/>
        </w:rPr>
        <w:t>.</w:t>
      </w:r>
    </w:p>
    <w:p w14:paraId="6D43137C" w14:textId="77777777" w:rsidR="00DD20E6" w:rsidRPr="00DD20E6" w:rsidRDefault="00DD20E6" w:rsidP="00DD20E6">
      <w:pPr>
        <w:pStyle w:val="NormalWeb"/>
        <w:spacing w:before="0" w:beforeAutospacing="0" w:after="0" w:afterAutospacing="0" w:line="360" w:lineRule="atLeast"/>
        <w:ind w:left="720"/>
        <w:rPr>
          <w:rFonts w:ascii="Calibri" w:hAnsi="Calibri" w:cs="Calibri"/>
          <w:color w:val="000000"/>
          <w:sz w:val="27"/>
          <w:szCs w:val="27"/>
        </w:rPr>
      </w:pPr>
    </w:p>
    <w:p w14:paraId="3DB07EF9" w14:textId="743E7AEA" w:rsidR="00D55F30" w:rsidRDefault="00D55F30">
      <w:pPr>
        <w:rPr>
          <w:rFonts w:ascii="Calibri" w:eastAsia="Times New Roman" w:hAnsi="Calibri" w:cs="Calibri"/>
          <w:color w:val="000000"/>
          <w:kern w:val="0"/>
          <w:sz w:val="27"/>
          <w:szCs w:val="27"/>
          <w:lang w:eastAsia="en-AU"/>
          <w14:ligatures w14:val="none"/>
        </w:rPr>
      </w:pPr>
      <w:r>
        <w:rPr>
          <w:rFonts w:ascii="Calibri" w:hAnsi="Calibri" w:cs="Calibri"/>
          <w:color w:val="000000"/>
          <w:sz w:val="27"/>
          <w:szCs w:val="27"/>
        </w:rPr>
        <w:br w:type="page"/>
      </w:r>
    </w:p>
    <w:tbl>
      <w:tblPr>
        <w:tblpPr w:leftFromText="180" w:rightFromText="180" w:vertAnchor="page" w:horzAnchor="margin" w:tblpXSpec="center" w:tblpY="1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957"/>
        <w:gridCol w:w="5053"/>
      </w:tblGrid>
      <w:tr w:rsidR="007E0551" w:rsidRPr="00C17D91" w14:paraId="183911AD" w14:textId="77777777" w:rsidTr="007E0551">
        <w:trPr>
          <w:trHeight w:val="160"/>
        </w:trPr>
        <w:tc>
          <w:tcPr>
            <w:tcW w:w="1667" w:type="pct"/>
          </w:tcPr>
          <w:p w14:paraId="08172D0B" w14:textId="77777777" w:rsidR="007E0551" w:rsidRPr="00C17D91" w:rsidRDefault="007E0551" w:rsidP="00321911">
            <w:pPr>
              <w:pStyle w:val="Default"/>
              <w:rPr>
                <w:rFonts w:ascii="Roboto" w:hAnsi="Roboto"/>
                <w:sz w:val="23"/>
                <w:szCs w:val="23"/>
              </w:rPr>
            </w:pPr>
            <w:r w:rsidRPr="00C17D91">
              <w:rPr>
                <w:rFonts w:ascii="Roboto" w:hAnsi="Roboto"/>
                <w:sz w:val="23"/>
                <w:szCs w:val="23"/>
              </w:rPr>
              <w:lastRenderedPageBreak/>
              <w:t xml:space="preserve">Performance standard </w:t>
            </w:r>
          </w:p>
        </w:tc>
        <w:tc>
          <w:tcPr>
            <w:tcW w:w="531" w:type="pct"/>
          </w:tcPr>
          <w:p w14:paraId="14B4FEEF" w14:textId="72293D0E" w:rsidR="007E0551" w:rsidRPr="00C17D91" w:rsidRDefault="007E0551" w:rsidP="00321911">
            <w:pPr>
              <w:pStyle w:val="Default"/>
              <w:rPr>
                <w:rFonts w:ascii="Roboto" w:hAnsi="Roboto"/>
                <w:sz w:val="23"/>
                <w:szCs w:val="23"/>
              </w:rPr>
            </w:pPr>
            <w:r>
              <w:rPr>
                <w:rFonts w:ascii="Roboto" w:hAnsi="Roboto"/>
                <w:sz w:val="23"/>
                <w:szCs w:val="23"/>
              </w:rPr>
              <w:t>Grade</w:t>
            </w:r>
          </w:p>
        </w:tc>
        <w:tc>
          <w:tcPr>
            <w:tcW w:w="2802" w:type="pct"/>
          </w:tcPr>
          <w:p w14:paraId="7C27A6DB" w14:textId="33C2D7FA" w:rsidR="007E0551" w:rsidRPr="00C17D91" w:rsidRDefault="007E0551" w:rsidP="00321911">
            <w:pPr>
              <w:pStyle w:val="Default"/>
              <w:rPr>
                <w:rFonts w:ascii="Roboto" w:hAnsi="Roboto"/>
                <w:sz w:val="23"/>
                <w:szCs w:val="23"/>
              </w:rPr>
            </w:pPr>
            <w:r>
              <w:rPr>
                <w:rFonts w:ascii="Roboto" w:hAnsi="Roboto"/>
                <w:sz w:val="23"/>
                <w:szCs w:val="23"/>
              </w:rPr>
              <w:t>Comment</w:t>
            </w:r>
            <w:r w:rsidRPr="00C17D91">
              <w:rPr>
                <w:rFonts w:ascii="Roboto" w:hAnsi="Roboto"/>
                <w:sz w:val="23"/>
                <w:szCs w:val="23"/>
              </w:rPr>
              <w:t xml:space="preserve"> </w:t>
            </w:r>
          </w:p>
        </w:tc>
      </w:tr>
      <w:tr w:rsidR="007E0551" w:rsidRPr="00C17D91" w14:paraId="440FB62E" w14:textId="77777777" w:rsidTr="007E0551">
        <w:trPr>
          <w:trHeight w:val="229"/>
        </w:trPr>
        <w:tc>
          <w:tcPr>
            <w:tcW w:w="1667" w:type="pct"/>
          </w:tcPr>
          <w:p w14:paraId="6067E5E6" w14:textId="77777777" w:rsidR="007E0551" w:rsidRPr="00C17D91" w:rsidRDefault="007E0551" w:rsidP="00321911">
            <w:pPr>
              <w:pStyle w:val="Default"/>
              <w:rPr>
                <w:rFonts w:ascii="Roboto" w:hAnsi="Roboto" w:cs="Roboto Light"/>
                <w:sz w:val="22"/>
                <w:szCs w:val="22"/>
              </w:rPr>
            </w:pPr>
            <w:r w:rsidRPr="00C17D91">
              <w:rPr>
                <w:rFonts w:ascii="Roboto" w:hAnsi="Roboto" w:cs="Roboto Light"/>
                <w:sz w:val="22"/>
                <w:szCs w:val="22"/>
              </w:rPr>
              <w:t xml:space="preserve">KU1 Knowledge and understanding of texts, artefacts, ideas, events, and/or people. </w:t>
            </w:r>
          </w:p>
        </w:tc>
        <w:tc>
          <w:tcPr>
            <w:tcW w:w="531" w:type="pct"/>
          </w:tcPr>
          <w:p w14:paraId="02677376" w14:textId="13F840EF" w:rsidR="007E0551" w:rsidRDefault="007E0551" w:rsidP="00321911">
            <w:pPr>
              <w:pStyle w:val="Default"/>
              <w:rPr>
                <w:rFonts w:ascii="Roboto" w:hAnsi="Roboto"/>
                <w:sz w:val="23"/>
                <w:szCs w:val="23"/>
              </w:rPr>
            </w:pPr>
            <w:r>
              <w:rPr>
                <w:rFonts w:ascii="Roboto" w:hAnsi="Roboto"/>
                <w:sz w:val="23"/>
                <w:szCs w:val="23"/>
              </w:rPr>
              <w:t>B</w:t>
            </w:r>
          </w:p>
        </w:tc>
        <w:tc>
          <w:tcPr>
            <w:tcW w:w="2802" w:type="pct"/>
          </w:tcPr>
          <w:p w14:paraId="0CEB9069" w14:textId="6CF5910D" w:rsidR="007E0551" w:rsidRPr="00C17D91" w:rsidRDefault="007E0551" w:rsidP="00321911">
            <w:pPr>
              <w:pStyle w:val="Default"/>
              <w:rPr>
                <w:rFonts w:ascii="Roboto" w:hAnsi="Roboto"/>
                <w:sz w:val="23"/>
                <w:szCs w:val="23"/>
              </w:rPr>
            </w:pPr>
            <w:r w:rsidRPr="007E0551">
              <w:rPr>
                <w:rFonts w:ascii="Roboto" w:hAnsi="Roboto"/>
                <w:sz w:val="22"/>
                <w:szCs w:val="22"/>
              </w:rPr>
              <w:t>Student has demonstrated some depth in their knowledge of the Silk Road trade network</w:t>
            </w:r>
            <w:r w:rsidR="00506C3C">
              <w:rPr>
                <w:rFonts w:ascii="Roboto" w:hAnsi="Roboto"/>
                <w:sz w:val="22"/>
                <w:szCs w:val="22"/>
              </w:rPr>
              <w:t>, and understanding of its place in the ancient world.</w:t>
            </w:r>
            <w:r w:rsidRPr="007E0551">
              <w:rPr>
                <w:rFonts w:ascii="Roboto" w:hAnsi="Roboto"/>
                <w:sz w:val="22"/>
                <w:szCs w:val="22"/>
              </w:rPr>
              <w:t xml:space="preserve"> </w:t>
            </w:r>
          </w:p>
        </w:tc>
      </w:tr>
      <w:tr w:rsidR="007E0551" w:rsidRPr="00C17D91" w14:paraId="3CADB828" w14:textId="77777777" w:rsidTr="007E0551">
        <w:trPr>
          <w:trHeight w:val="295"/>
        </w:trPr>
        <w:tc>
          <w:tcPr>
            <w:tcW w:w="1667" w:type="pct"/>
          </w:tcPr>
          <w:p w14:paraId="29CCD8BB" w14:textId="77777777" w:rsidR="007E0551" w:rsidRPr="00C17D91" w:rsidRDefault="007E0551" w:rsidP="00321911">
            <w:pPr>
              <w:pStyle w:val="Default"/>
              <w:rPr>
                <w:rFonts w:ascii="Roboto" w:hAnsi="Roboto" w:cs="Roboto Light"/>
                <w:sz w:val="22"/>
                <w:szCs w:val="22"/>
              </w:rPr>
            </w:pPr>
            <w:r w:rsidRPr="00C17D91">
              <w:rPr>
                <w:rFonts w:ascii="Roboto" w:hAnsi="Roboto" w:cs="Roboto Light"/>
                <w:sz w:val="22"/>
                <w:szCs w:val="22"/>
              </w:rPr>
              <w:t xml:space="preserve">KU2 Recognition of, and reflection on, political, social, cultural, and/or economic diversity within the ancient world. </w:t>
            </w:r>
          </w:p>
        </w:tc>
        <w:tc>
          <w:tcPr>
            <w:tcW w:w="531" w:type="pct"/>
          </w:tcPr>
          <w:p w14:paraId="37541ADB" w14:textId="7E55AFFE" w:rsidR="007E0551" w:rsidRDefault="0066629D" w:rsidP="00321911">
            <w:pPr>
              <w:pStyle w:val="Default"/>
              <w:rPr>
                <w:rFonts w:ascii="Roboto" w:hAnsi="Roboto"/>
                <w:sz w:val="23"/>
                <w:szCs w:val="23"/>
              </w:rPr>
            </w:pPr>
            <w:r>
              <w:rPr>
                <w:rFonts w:ascii="Roboto" w:hAnsi="Roboto"/>
                <w:sz w:val="23"/>
                <w:szCs w:val="23"/>
              </w:rPr>
              <w:t>C</w:t>
            </w:r>
          </w:p>
        </w:tc>
        <w:tc>
          <w:tcPr>
            <w:tcW w:w="2802" w:type="pct"/>
          </w:tcPr>
          <w:p w14:paraId="32A3457E" w14:textId="4B4680DC" w:rsidR="007E0551" w:rsidRPr="00C17D91" w:rsidRDefault="0066629D" w:rsidP="00321911">
            <w:pPr>
              <w:pStyle w:val="Default"/>
              <w:rPr>
                <w:rFonts w:ascii="Roboto" w:hAnsi="Roboto"/>
                <w:sz w:val="23"/>
                <w:szCs w:val="23"/>
              </w:rPr>
            </w:pPr>
            <w:r>
              <w:rPr>
                <w:rFonts w:ascii="Roboto" w:hAnsi="Roboto"/>
                <w:sz w:val="23"/>
                <w:szCs w:val="23"/>
              </w:rPr>
              <w:t xml:space="preserve">Generally </w:t>
            </w:r>
            <w:r w:rsidR="003309A3">
              <w:rPr>
                <w:rFonts w:ascii="Roboto" w:hAnsi="Roboto"/>
                <w:sz w:val="23"/>
                <w:szCs w:val="23"/>
              </w:rPr>
              <w:t xml:space="preserve">informed recognition of the economic diversity of the ancient world, demonstrated through research and consideration of </w:t>
            </w:r>
            <w:r w:rsidR="00D4157F">
              <w:rPr>
                <w:rFonts w:ascii="Roboto" w:hAnsi="Roboto"/>
                <w:sz w:val="23"/>
                <w:szCs w:val="23"/>
              </w:rPr>
              <w:t>how the Silk Road was used by different cultures.</w:t>
            </w:r>
          </w:p>
        </w:tc>
      </w:tr>
      <w:tr w:rsidR="007E0551" w:rsidRPr="00C17D91" w14:paraId="4A725B50" w14:textId="77777777" w:rsidTr="007E0551">
        <w:trPr>
          <w:trHeight w:val="229"/>
        </w:trPr>
        <w:tc>
          <w:tcPr>
            <w:tcW w:w="1667" w:type="pct"/>
          </w:tcPr>
          <w:p w14:paraId="6F7EB803" w14:textId="77777777" w:rsidR="007E0551" w:rsidRPr="00C17D91" w:rsidRDefault="007E0551" w:rsidP="00321911">
            <w:pPr>
              <w:pStyle w:val="Default"/>
              <w:rPr>
                <w:rFonts w:ascii="Roboto" w:hAnsi="Roboto" w:cs="Roboto Light"/>
                <w:sz w:val="22"/>
                <w:szCs w:val="22"/>
              </w:rPr>
            </w:pPr>
            <w:r w:rsidRPr="00C17D91">
              <w:rPr>
                <w:rFonts w:ascii="Roboto" w:hAnsi="Roboto" w:cs="Roboto Light"/>
                <w:sz w:val="22"/>
                <w:szCs w:val="22"/>
              </w:rPr>
              <w:t xml:space="preserve">KU3 Knowledge and understanding of literary, historical and/or archaeological concepts. </w:t>
            </w:r>
          </w:p>
        </w:tc>
        <w:tc>
          <w:tcPr>
            <w:tcW w:w="531" w:type="pct"/>
          </w:tcPr>
          <w:p w14:paraId="2FAA340D" w14:textId="7F772C90" w:rsidR="007E0551" w:rsidRDefault="005625C6" w:rsidP="00321911">
            <w:pPr>
              <w:pStyle w:val="Default"/>
              <w:rPr>
                <w:rFonts w:ascii="Roboto" w:hAnsi="Roboto"/>
                <w:sz w:val="23"/>
                <w:szCs w:val="23"/>
              </w:rPr>
            </w:pPr>
            <w:r>
              <w:rPr>
                <w:rFonts w:ascii="Roboto" w:hAnsi="Roboto"/>
                <w:sz w:val="23"/>
                <w:szCs w:val="23"/>
              </w:rPr>
              <w:t>C</w:t>
            </w:r>
          </w:p>
        </w:tc>
        <w:tc>
          <w:tcPr>
            <w:tcW w:w="2802" w:type="pct"/>
          </w:tcPr>
          <w:p w14:paraId="6B6630FD" w14:textId="0BE45DA7" w:rsidR="007E0551" w:rsidRPr="00C17D91" w:rsidRDefault="004661FC" w:rsidP="00321911">
            <w:pPr>
              <w:pStyle w:val="Default"/>
              <w:rPr>
                <w:rFonts w:ascii="Roboto" w:hAnsi="Roboto"/>
                <w:sz w:val="23"/>
                <w:szCs w:val="23"/>
              </w:rPr>
            </w:pPr>
            <w:r>
              <w:rPr>
                <w:rFonts w:ascii="Roboto" w:hAnsi="Roboto"/>
                <w:sz w:val="23"/>
                <w:szCs w:val="23"/>
              </w:rPr>
              <w:t>Student has demonstrated their understanding of ancient practices around trade</w:t>
            </w:r>
            <w:r w:rsidR="00413D26">
              <w:rPr>
                <w:rFonts w:ascii="Roboto" w:hAnsi="Roboto"/>
                <w:sz w:val="23"/>
                <w:szCs w:val="23"/>
              </w:rPr>
              <w:t>.</w:t>
            </w:r>
          </w:p>
        </w:tc>
      </w:tr>
      <w:tr w:rsidR="007E0551" w:rsidRPr="00C17D91" w14:paraId="65C2134D" w14:textId="77777777" w:rsidTr="007E0551">
        <w:trPr>
          <w:trHeight w:val="229"/>
        </w:trPr>
        <w:tc>
          <w:tcPr>
            <w:tcW w:w="1667" w:type="pct"/>
          </w:tcPr>
          <w:p w14:paraId="2025DA37" w14:textId="77777777" w:rsidR="007E0551" w:rsidRPr="00C17D91" w:rsidRDefault="007E0551" w:rsidP="00321911">
            <w:pPr>
              <w:pStyle w:val="Default"/>
              <w:rPr>
                <w:rFonts w:ascii="Roboto" w:hAnsi="Roboto" w:cs="Roboto Light"/>
                <w:sz w:val="22"/>
                <w:szCs w:val="22"/>
              </w:rPr>
            </w:pPr>
            <w:r w:rsidRPr="00C17D91">
              <w:rPr>
                <w:rFonts w:ascii="Roboto" w:hAnsi="Roboto" w:cs="Roboto Light"/>
                <w:sz w:val="22"/>
                <w:szCs w:val="22"/>
              </w:rPr>
              <w:t xml:space="preserve">RA1 Research into and analysis of primary and secondary sources and perspectives. </w:t>
            </w:r>
          </w:p>
        </w:tc>
        <w:tc>
          <w:tcPr>
            <w:tcW w:w="531" w:type="pct"/>
          </w:tcPr>
          <w:p w14:paraId="4238F0D9" w14:textId="42B5F5A5" w:rsidR="007E0551" w:rsidRDefault="00D37D83" w:rsidP="00321911">
            <w:pPr>
              <w:pStyle w:val="Default"/>
              <w:rPr>
                <w:rFonts w:ascii="Roboto" w:hAnsi="Roboto"/>
                <w:sz w:val="23"/>
                <w:szCs w:val="23"/>
              </w:rPr>
            </w:pPr>
            <w:r>
              <w:rPr>
                <w:rFonts w:ascii="Roboto" w:hAnsi="Roboto"/>
                <w:sz w:val="23"/>
                <w:szCs w:val="23"/>
              </w:rPr>
              <w:t>C</w:t>
            </w:r>
          </w:p>
        </w:tc>
        <w:tc>
          <w:tcPr>
            <w:tcW w:w="2802" w:type="pct"/>
          </w:tcPr>
          <w:p w14:paraId="673134C3" w14:textId="3806B3BF" w:rsidR="007E0551" w:rsidRPr="00C17D91" w:rsidRDefault="009A5BC4" w:rsidP="00321911">
            <w:pPr>
              <w:pStyle w:val="Default"/>
              <w:rPr>
                <w:rFonts w:ascii="Roboto" w:hAnsi="Roboto"/>
                <w:sz w:val="23"/>
                <w:szCs w:val="23"/>
              </w:rPr>
            </w:pPr>
            <w:r>
              <w:rPr>
                <w:rFonts w:ascii="Roboto" w:hAnsi="Roboto"/>
                <w:sz w:val="23"/>
                <w:szCs w:val="23"/>
              </w:rPr>
              <w:t xml:space="preserve">Evidence of </w:t>
            </w:r>
            <w:r w:rsidR="00835350">
              <w:rPr>
                <w:rFonts w:ascii="Roboto" w:hAnsi="Roboto"/>
                <w:sz w:val="23"/>
                <w:szCs w:val="23"/>
              </w:rPr>
              <w:t xml:space="preserve">research into the Silk Road </w:t>
            </w:r>
            <w:r w:rsidR="00364924">
              <w:rPr>
                <w:rFonts w:ascii="Roboto" w:hAnsi="Roboto"/>
                <w:sz w:val="23"/>
                <w:szCs w:val="23"/>
              </w:rPr>
              <w:t>with a heavy reliance on secondary sources</w:t>
            </w:r>
            <w:r w:rsidR="00EC005E">
              <w:rPr>
                <w:rFonts w:ascii="Roboto" w:hAnsi="Roboto"/>
                <w:sz w:val="23"/>
                <w:szCs w:val="23"/>
              </w:rPr>
              <w:t xml:space="preserve">. Some primary sources have been identified </w:t>
            </w:r>
            <w:r w:rsidR="00BA670B">
              <w:rPr>
                <w:rFonts w:ascii="Roboto" w:hAnsi="Roboto"/>
                <w:sz w:val="23"/>
                <w:szCs w:val="23"/>
              </w:rPr>
              <w:t>but not analysed</w:t>
            </w:r>
            <w:r w:rsidR="004B0E32">
              <w:rPr>
                <w:rFonts w:ascii="Roboto" w:hAnsi="Roboto"/>
                <w:sz w:val="23"/>
                <w:szCs w:val="23"/>
              </w:rPr>
              <w:t>.</w:t>
            </w:r>
          </w:p>
        </w:tc>
      </w:tr>
      <w:tr w:rsidR="007E0551" w:rsidRPr="00C17D91" w14:paraId="40F8AA75" w14:textId="77777777" w:rsidTr="007E0551">
        <w:trPr>
          <w:trHeight w:val="295"/>
        </w:trPr>
        <w:tc>
          <w:tcPr>
            <w:tcW w:w="1667" w:type="pct"/>
          </w:tcPr>
          <w:p w14:paraId="616B517B" w14:textId="77777777" w:rsidR="007E0551" w:rsidRPr="00C17D91" w:rsidRDefault="007E0551" w:rsidP="00321911">
            <w:pPr>
              <w:pStyle w:val="Default"/>
              <w:rPr>
                <w:rFonts w:ascii="Roboto" w:hAnsi="Roboto" w:cs="Roboto Light"/>
                <w:sz w:val="22"/>
                <w:szCs w:val="22"/>
              </w:rPr>
            </w:pPr>
            <w:r w:rsidRPr="00C17D91">
              <w:rPr>
                <w:rFonts w:ascii="Roboto" w:hAnsi="Roboto" w:cs="Roboto Light"/>
                <w:sz w:val="22"/>
                <w:szCs w:val="22"/>
              </w:rPr>
              <w:t xml:space="preserve">RA2 Research into and understanding of ideas or innovations that emerged from the ancient world, and consideration of their influence. </w:t>
            </w:r>
          </w:p>
        </w:tc>
        <w:tc>
          <w:tcPr>
            <w:tcW w:w="531" w:type="pct"/>
          </w:tcPr>
          <w:p w14:paraId="093597F8" w14:textId="1129C941" w:rsidR="007E0551" w:rsidRDefault="0066629D" w:rsidP="00321911">
            <w:pPr>
              <w:pStyle w:val="Default"/>
              <w:rPr>
                <w:rFonts w:ascii="Roboto" w:hAnsi="Roboto"/>
                <w:sz w:val="23"/>
                <w:szCs w:val="23"/>
              </w:rPr>
            </w:pPr>
            <w:r>
              <w:rPr>
                <w:rFonts w:ascii="Roboto" w:hAnsi="Roboto"/>
                <w:sz w:val="23"/>
                <w:szCs w:val="23"/>
              </w:rPr>
              <w:t>B</w:t>
            </w:r>
          </w:p>
        </w:tc>
        <w:tc>
          <w:tcPr>
            <w:tcW w:w="2802" w:type="pct"/>
          </w:tcPr>
          <w:p w14:paraId="6D21B3B9" w14:textId="37B9E796" w:rsidR="007E0551" w:rsidRPr="00C17D91" w:rsidRDefault="005226DE" w:rsidP="00321911">
            <w:pPr>
              <w:pStyle w:val="Default"/>
              <w:rPr>
                <w:rFonts w:ascii="Roboto" w:hAnsi="Roboto"/>
                <w:sz w:val="23"/>
                <w:szCs w:val="23"/>
              </w:rPr>
            </w:pPr>
            <w:r>
              <w:rPr>
                <w:rFonts w:ascii="Roboto" w:hAnsi="Roboto"/>
                <w:sz w:val="23"/>
                <w:szCs w:val="23"/>
              </w:rPr>
              <w:t xml:space="preserve">Student has demonstrated their understanding of the Silk Road as an innovative system that </w:t>
            </w:r>
            <w:r w:rsidR="00735578">
              <w:rPr>
                <w:rFonts w:ascii="Roboto" w:hAnsi="Roboto"/>
                <w:sz w:val="23"/>
                <w:szCs w:val="23"/>
              </w:rPr>
              <w:t xml:space="preserve">emerged from the ancient world. There is </w:t>
            </w:r>
            <w:r w:rsidR="004A64C4">
              <w:rPr>
                <w:rFonts w:ascii="Roboto" w:hAnsi="Roboto"/>
                <w:sz w:val="23"/>
                <w:szCs w:val="23"/>
              </w:rPr>
              <w:t xml:space="preserve">some depth in their </w:t>
            </w:r>
            <w:r w:rsidR="00735578">
              <w:rPr>
                <w:rFonts w:ascii="Roboto" w:hAnsi="Roboto"/>
                <w:sz w:val="23"/>
                <w:szCs w:val="23"/>
              </w:rPr>
              <w:t xml:space="preserve">consideration of its influence on modern trade systems </w:t>
            </w:r>
            <w:r w:rsidR="00D20E47">
              <w:rPr>
                <w:rFonts w:ascii="Roboto" w:hAnsi="Roboto"/>
                <w:sz w:val="23"/>
                <w:szCs w:val="23"/>
              </w:rPr>
              <w:t xml:space="preserve">and on ancient </w:t>
            </w:r>
            <w:r w:rsidR="000F643A">
              <w:rPr>
                <w:rFonts w:ascii="Roboto" w:hAnsi="Roboto"/>
                <w:sz w:val="23"/>
                <w:szCs w:val="23"/>
              </w:rPr>
              <w:t>cultural exchanges.</w:t>
            </w:r>
          </w:p>
        </w:tc>
      </w:tr>
      <w:tr w:rsidR="007E0551" w:rsidRPr="00C17D91" w14:paraId="0A1B0E06" w14:textId="77777777" w:rsidTr="007E0551">
        <w:trPr>
          <w:trHeight w:val="229"/>
        </w:trPr>
        <w:tc>
          <w:tcPr>
            <w:tcW w:w="1667" w:type="pct"/>
          </w:tcPr>
          <w:p w14:paraId="1EB013DC" w14:textId="77777777" w:rsidR="007E0551" w:rsidRPr="00C17D91" w:rsidRDefault="007E0551" w:rsidP="00321911">
            <w:pPr>
              <w:pStyle w:val="Default"/>
              <w:rPr>
                <w:rFonts w:ascii="Roboto" w:hAnsi="Roboto" w:cs="Roboto Light"/>
                <w:sz w:val="22"/>
                <w:szCs w:val="22"/>
              </w:rPr>
            </w:pPr>
            <w:r w:rsidRPr="00C17D91">
              <w:rPr>
                <w:rFonts w:ascii="Roboto" w:hAnsi="Roboto" w:cs="Roboto Light"/>
                <w:sz w:val="22"/>
                <w:szCs w:val="22"/>
              </w:rPr>
              <w:t xml:space="preserve">A1 Synthesis of evidence and appropriate acknowledgment of sources. </w:t>
            </w:r>
          </w:p>
        </w:tc>
        <w:tc>
          <w:tcPr>
            <w:tcW w:w="531" w:type="pct"/>
          </w:tcPr>
          <w:p w14:paraId="296D5D83" w14:textId="37BF644F" w:rsidR="007E0551" w:rsidRDefault="000F643A" w:rsidP="00321911">
            <w:pPr>
              <w:pStyle w:val="Default"/>
              <w:rPr>
                <w:rFonts w:ascii="Roboto" w:hAnsi="Roboto"/>
                <w:sz w:val="23"/>
                <w:szCs w:val="23"/>
              </w:rPr>
            </w:pPr>
            <w:r>
              <w:rPr>
                <w:rFonts w:ascii="Roboto" w:hAnsi="Roboto"/>
                <w:sz w:val="23"/>
                <w:szCs w:val="23"/>
              </w:rPr>
              <w:t>C</w:t>
            </w:r>
          </w:p>
        </w:tc>
        <w:tc>
          <w:tcPr>
            <w:tcW w:w="2802" w:type="pct"/>
          </w:tcPr>
          <w:p w14:paraId="63F6B217" w14:textId="5446E19F" w:rsidR="007E0551" w:rsidRPr="00C17D91" w:rsidRDefault="003D3B57" w:rsidP="00321911">
            <w:pPr>
              <w:pStyle w:val="Default"/>
              <w:rPr>
                <w:rFonts w:ascii="Roboto" w:hAnsi="Roboto"/>
                <w:sz w:val="23"/>
                <w:szCs w:val="23"/>
              </w:rPr>
            </w:pPr>
            <w:r>
              <w:rPr>
                <w:rFonts w:ascii="Roboto" w:hAnsi="Roboto"/>
                <w:sz w:val="23"/>
                <w:szCs w:val="23"/>
              </w:rPr>
              <w:t xml:space="preserve">Synthesis of evidence from secondary sources </w:t>
            </w:r>
            <w:r w:rsidR="00C65750">
              <w:rPr>
                <w:rFonts w:ascii="Roboto" w:hAnsi="Roboto"/>
                <w:sz w:val="23"/>
                <w:szCs w:val="23"/>
              </w:rPr>
              <w:t>tends towards recount/description</w:t>
            </w:r>
            <w:r w:rsidR="00CF2FE9">
              <w:rPr>
                <w:rFonts w:ascii="Roboto" w:hAnsi="Roboto"/>
                <w:sz w:val="23"/>
                <w:szCs w:val="23"/>
              </w:rPr>
              <w:t xml:space="preserve">. Sources have been acknowledged appropriately throughout. </w:t>
            </w:r>
          </w:p>
        </w:tc>
      </w:tr>
      <w:tr w:rsidR="007E0551" w:rsidRPr="00C17D91" w14:paraId="750CBB0E" w14:textId="77777777" w:rsidTr="007E0551">
        <w:trPr>
          <w:trHeight w:val="163"/>
        </w:trPr>
        <w:tc>
          <w:tcPr>
            <w:tcW w:w="1667" w:type="pct"/>
          </w:tcPr>
          <w:p w14:paraId="4AF5C4B6" w14:textId="77777777" w:rsidR="007E0551" w:rsidRPr="00C17D91" w:rsidRDefault="007E0551" w:rsidP="00321911">
            <w:pPr>
              <w:pStyle w:val="Default"/>
              <w:rPr>
                <w:rFonts w:ascii="Roboto" w:hAnsi="Roboto" w:cs="Roboto Light"/>
                <w:sz w:val="22"/>
                <w:szCs w:val="22"/>
              </w:rPr>
            </w:pPr>
            <w:r w:rsidRPr="00C17D91">
              <w:rPr>
                <w:rFonts w:ascii="Roboto" w:hAnsi="Roboto" w:cs="Roboto Light"/>
                <w:sz w:val="22"/>
                <w:szCs w:val="22"/>
              </w:rPr>
              <w:t xml:space="preserve">A2 Communication of ideas and arguments, using subject-specific language. </w:t>
            </w:r>
          </w:p>
        </w:tc>
        <w:tc>
          <w:tcPr>
            <w:tcW w:w="531" w:type="pct"/>
          </w:tcPr>
          <w:p w14:paraId="13FB49FE" w14:textId="46C054F0" w:rsidR="007E0551" w:rsidRDefault="00C65750" w:rsidP="00321911">
            <w:pPr>
              <w:pStyle w:val="Default"/>
              <w:rPr>
                <w:rFonts w:ascii="Roboto" w:hAnsi="Roboto"/>
                <w:sz w:val="23"/>
                <w:szCs w:val="23"/>
              </w:rPr>
            </w:pPr>
            <w:r>
              <w:rPr>
                <w:rFonts w:ascii="Roboto" w:hAnsi="Roboto"/>
                <w:sz w:val="23"/>
                <w:szCs w:val="23"/>
              </w:rPr>
              <w:t>C</w:t>
            </w:r>
          </w:p>
        </w:tc>
        <w:tc>
          <w:tcPr>
            <w:tcW w:w="2802" w:type="pct"/>
          </w:tcPr>
          <w:p w14:paraId="51884D5D" w14:textId="47B61CC0" w:rsidR="007E0551" w:rsidRPr="00C17D91" w:rsidRDefault="00C65750" w:rsidP="00321911">
            <w:pPr>
              <w:pStyle w:val="Default"/>
              <w:rPr>
                <w:rFonts w:ascii="Roboto" w:hAnsi="Roboto"/>
                <w:sz w:val="23"/>
                <w:szCs w:val="23"/>
              </w:rPr>
            </w:pPr>
            <w:r>
              <w:rPr>
                <w:rFonts w:ascii="Roboto" w:hAnsi="Roboto"/>
                <w:sz w:val="23"/>
                <w:szCs w:val="23"/>
              </w:rPr>
              <w:t>Informed communication of ideas and arguments</w:t>
            </w:r>
            <w:r w:rsidR="00392D32">
              <w:rPr>
                <w:rFonts w:ascii="Roboto" w:hAnsi="Roboto"/>
                <w:sz w:val="23"/>
                <w:szCs w:val="23"/>
              </w:rPr>
              <w:t>,</w:t>
            </w:r>
            <w:r w:rsidR="00456F60">
              <w:rPr>
                <w:rFonts w:ascii="Roboto" w:hAnsi="Roboto"/>
                <w:sz w:val="23"/>
                <w:szCs w:val="23"/>
              </w:rPr>
              <w:t xml:space="preserve"> supporting the student’s demonstration of their KU</w:t>
            </w:r>
            <w:r w:rsidR="00392D32">
              <w:rPr>
                <w:rFonts w:ascii="Roboto" w:hAnsi="Roboto"/>
                <w:sz w:val="23"/>
                <w:szCs w:val="23"/>
              </w:rPr>
              <w:t xml:space="preserve">. </w:t>
            </w:r>
            <w:r w:rsidR="00C656A0">
              <w:rPr>
                <w:rFonts w:ascii="Roboto" w:hAnsi="Roboto"/>
                <w:sz w:val="23"/>
                <w:szCs w:val="23"/>
              </w:rPr>
              <w:t>Argument requires greater primary evidence to be considered persuasive.</w:t>
            </w:r>
          </w:p>
        </w:tc>
      </w:tr>
      <w:tr w:rsidR="007E0551" w:rsidRPr="00C17D91" w14:paraId="3441441E" w14:textId="77777777" w:rsidTr="007E0551">
        <w:trPr>
          <w:trHeight w:val="229"/>
        </w:trPr>
        <w:tc>
          <w:tcPr>
            <w:tcW w:w="1667" w:type="pct"/>
          </w:tcPr>
          <w:p w14:paraId="0470F2DD" w14:textId="77777777" w:rsidR="007E0551" w:rsidRPr="00C17D91" w:rsidRDefault="007E0551" w:rsidP="00321911">
            <w:pPr>
              <w:pStyle w:val="Default"/>
              <w:rPr>
                <w:rFonts w:ascii="Roboto" w:hAnsi="Roboto" w:cs="Roboto Light"/>
                <w:sz w:val="22"/>
                <w:szCs w:val="22"/>
              </w:rPr>
            </w:pPr>
            <w:r w:rsidRPr="00C17D91">
              <w:rPr>
                <w:rFonts w:ascii="Roboto" w:hAnsi="Roboto" w:cs="Roboto Light"/>
                <w:sz w:val="22"/>
                <w:szCs w:val="22"/>
              </w:rPr>
              <w:t xml:space="preserve">A3 Evaluation of the nature of sources and evidence. </w:t>
            </w:r>
          </w:p>
        </w:tc>
        <w:tc>
          <w:tcPr>
            <w:tcW w:w="531" w:type="pct"/>
          </w:tcPr>
          <w:p w14:paraId="391B635F" w14:textId="599D89FD" w:rsidR="007E0551" w:rsidRDefault="00C656A0" w:rsidP="00321911">
            <w:pPr>
              <w:pStyle w:val="Default"/>
              <w:rPr>
                <w:rFonts w:ascii="Roboto" w:hAnsi="Roboto"/>
                <w:sz w:val="23"/>
                <w:szCs w:val="23"/>
              </w:rPr>
            </w:pPr>
            <w:r>
              <w:rPr>
                <w:rFonts w:ascii="Roboto" w:hAnsi="Roboto"/>
                <w:sz w:val="23"/>
                <w:szCs w:val="23"/>
              </w:rPr>
              <w:t>D</w:t>
            </w:r>
          </w:p>
        </w:tc>
        <w:tc>
          <w:tcPr>
            <w:tcW w:w="2802" w:type="pct"/>
          </w:tcPr>
          <w:p w14:paraId="7C21B59D" w14:textId="53E5F5C4" w:rsidR="007E0551" w:rsidRPr="00C17D91" w:rsidRDefault="000C3775" w:rsidP="00321911">
            <w:pPr>
              <w:pStyle w:val="Default"/>
              <w:rPr>
                <w:rFonts w:ascii="Roboto" w:hAnsi="Roboto"/>
                <w:sz w:val="23"/>
                <w:szCs w:val="23"/>
              </w:rPr>
            </w:pPr>
            <w:r>
              <w:rPr>
                <w:rFonts w:ascii="Roboto" w:hAnsi="Roboto"/>
                <w:sz w:val="23"/>
                <w:szCs w:val="23"/>
              </w:rPr>
              <w:t>The essay i</w:t>
            </w:r>
            <w:r w:rsidR="009772E8">
              <w:rPr>
                <w:rFonts w:ascii="Roboto" w:hAnsi="Roboto"/>
                <w:sz w:val="23"/>
                <w:szCs w:val="23"/>
              </w:rPr>
              <w:t>dentifies some primary sources</w:t>
            </w:r>
            <w:r w:rsidR="00A40657">
              <w:rPr>
                <w:rFonts w:ascii="Roboto" w:hAnsi="Roboto"/>
                <w:sz w:val="23"/>
                <w:szCs w:val="23"/>
              </w:rPr>
              <w:t xml:space="preserve"> with limited consideration or evaluation. Secondary sources have also been identified and used, again with limited evaluation of the nature of these sources.</w:t>
            </w:r>
          </w:p>
        </w:tc>
      </w:tr>
      <w:tr w:rsidR="007E0551" w:rsidRPr="00C17D91" w14:paraId="0CC511A5" w14:textId="77777777" w:rsidTr="007E0551">
        <w:trPr>
          <w:trHeight w:val="160"/>
        </w:trPr>
        <w:tc>
          <w:tcPr>
            <w:tcW w:w="1667" w:type="pct"/>
          </w:tcPr>
          <w:p w14:paraId="46DF04F2" w14:textId="2C73DC1E" w:rsidR="007E0551" w:rsidRPr="00C17D91" w:rsidRDefault="004332AB" w:rsidP="00321911">
            <w:pPr>
              <w:pStyle w:val="Default"/>
              <w:rPr>
                <w:rFonts w:ascii="Roboto" w:hAnsi="Roboto" w:cs="Roboto Light"/>
                <w:sz w:val="22"/>
                <w:szCs w:val="22"/>
              </w:rPr>
            </w:pPr>
            <w:r>
              <w:rPr>
                <w:rFonts w:ascii="Roboto" w:hAnsi="Roboto" w:cs="Roboto Light"/>
                <w:sz w:val="22"/>
                <w:szCs w:val="22"/>
              </w:rPr>
              <w:t>Overall grade</w:t>
            </w:r>
            <w:r w:rsidR="007E0551" w:rsidRPr="00C17D91">
              <w:rPr>
                <w:rFonts w:ascii="Roboto" w:hAnsi="Roboto" w:cs="Roboto Light"/>
                <w:sz w:val="22"/>
                <w:szCs w:val="22"/>
              </w:rPr>
              <w:t xml:space="preserve">: </w:t>
            </w:r>
          </w:p>
        </w:tc>
        <w:tc>
          <w:tcPr>
            <w:tcW w:w="531" w:type="pct"/>
          </w:tcPr>
          <w:p w14:paraId="21435666" w14:textId="4A704460" w:rsidR="007E0551" w:rsidRDefault="003A2E8B" w:rsidP="00D55F30">
            <w:pPr>
              <w:pStyle w:val="Default"/>
              <w:rPr>
                <w:rFonts w:ascii="Roboto" w:hAnsi="Roboto"/>
                <w:sz w:val="23"/>
                <w:szCs w:val="23"/>
              </w:rPr>
            </w:pPr>
            <w:r>
              <w:rPr>
                <w:rFonts w:ascii="Roboto" w:hAnsi="Roboto"/>
                <w:sz w:val="23"/>
                <w:szCs w:val="23"/>
              </w:rPr>
              <w:t>C</w:t>
            </w:r>
          </w:p>
        </w:tc>
        <w:tc>
          <w:tcPr>
            <w:tcW w:w="2802" w:type="pct"/>
          </w:tcPr>
          <w:p w14:paraId="74CD8DC7" w14:textId="0828E9FC" w:rsidR="007E0551" w:rsidRPr="00C17D91" w:rsidRDefault="004332AB" w:rsidP="00D55F30">
            <w:pPr>
              <w:pStyle w:val="Default"/>
              <w:rPr>
                <w:rFonts w:ascii="Roboto" w:hAnsi="Roboto"/>
                <w:sz w:val="23"/>
                <w:szCs w:val="23"/>
              </w:rPr>
            </w:pPr>
            <w:r>
              <w:rPr>
                <w:rFonts w:ascii="Roboto" w:hAnsi="Roboto"/>
                <w:sz w:val="23"/>
                <w:szCs w:val="23"/>
              </w:rPr>
              <w:t>15/30</w:t>
            </w:r>
          </w:p>
        </w:tc>
      </w:tr>
    </w:tbl>
    <w:p w14:paraId="1BFE5BDF" w14:textId="77777777" w:rsidR="00E3253B" w:rsidRPr="00E3253B" w:rsidRDefault="00E3253B" w:rsidP="00E3253B">
      <w:pPr>
        <w:pStyle w:val="NormalWeb"/>
        <w:ind w:left="720"/>
        <w:rPr>
          <w:rFonts w:ascii="Calibri" w:hAnsi="Calibri" w:cs="Calibri"/>
          <w:color w:val="000000"/>
          <w:sz w:val="27"/>
          <w:szCs w:val="27"/>
        </w:rPr>
      </w:pPr>
    </w:p>
    <w:p w14:paraId="3D9FCFD6" w14:textId="48DFEB98" w:rsidR="001350F2" w:rsidRPr="00F45FC7" w:rsidRDefault="001350F2" w:rsidP="00C5455D">
      <w:pPr>
        <w:pStyle w:val="NormalWeb"/>
        <w:ind w:left="720"/>
        <w:rPr>
          <w:rFonts w:ascii="Calibri" w:hAnsi="Calibri" w:cs="Calibri"/>
          <w:color w:val="000000"/>
          <w:sz w:val="22"/>
          <w:szCs w:val="22"/>
        </w:rPr>
      </w:pPr>
    </w:p>
    <w:sectPr w:rsidR="001350F2" w:rsidRPr="00F45FC7">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 w:date="2025-01-07T12:56:00Z" w:initials=" ">
    <w:p w14:paraId="202C18B3" w14:textId="77777777" w:rsidR="007611F9" w:rsidRDefault="007611F9" w:rsidP="007611F9">
      <w:pPr>
        <w:pStyle w:val="CommentText"/>
      </w:pPr>
      <w:r>
        <w:rPr>
          <w:rStyle w:val="CommentReference"/>
        </w:rPr>
        <w:annotationRef/>
      </w:r>
      <w:r>
        <w:t>A2 - argument clearly established</w:t>
      </w:r>
    </w:p>
  </w:comment>
  <w:comment w:id="1" w:author="Comment" w:date="2025-01-07T12:57:00Z" w:initials=" ">
    <w:p w14:paraId="17E48388" w14:textId="77777777" w:rsidR="00F05B4B" w:rsidRDefault="00F05B4B" w:rsidP="00F05B4B">
      <w:pPr>
        <w:pStyle w:val="CommentText"/>
      </w:pPr>
      <w:r>
        <w:rPr>
          <w:rStyle w:val="CommentReference"/>
        </w:rPr>
        <w:annotationRef/>
      </w:r>
      <w:r>
        <w:t>RA2 - recognition of the influence of the Silk Road on modern trade routes</w:t>
      </w:r>
    </w:p>
  </w:comment>
  <w:comment w:id="2" w:author="Comment" w:date="2025-01-07T12:59:00Z" w:initials=" ">
    <w:p w14:paraId="33965354" w14:textId="77777777" w:rsidR="00986807" w:rsidRDefault="00986807" w:rsidP="00986807">
      <w:pPr>
        <w:pStyle w:val="CommentText"/>
      </w:pPr>
      <w:r>
        <w:rPr>
          <w:rStyle w:val="CommentReference"/>
        </w:rPr>
        <w:annotationRef/>
      </w:r>
      <w:r>
        <w:t>A1 - sources acknowledged appropriately</w:t>
      </w:r>
    </w:p>
  </w:comment>
  <w:comment w:id="3" w:author="Comment" w:date="2025-01-07T13:01:00Z" w:initials=" ">
    <w:p w14:paraId="20DBCA0C" w14:textId="77777777" w:rsidR="00A4695F" w:rsidRDefault="009E1E90" w:rsidP="00A4695F">
      <w:pPr>
        <w:pStyle w:val="CommentText"/>
      </w:pPr>
      <w:r>
        <w:rPr>
          <w:rStyle w:val="CommentReference"/>
        </w:rPr>
        <w:annotationRef/>
      </w:r>
      <w:r w:rsidR="00A4695F">
        <w:t>KU1 - some depth of knowledge and understanding of the processes and systems in place along the Silk Road</w:t>
      </w:r>
    </w:p>
  </w:comment>
  <w:comment w:id="4" w:author="Comment" w:date="2025-01-07T13:01:00Z" w:initials=" ">
    <w:p w14:paraId="08039022" w14:textId="7E237D75" w:rsidR="00C32571" w:rsidRDefault="00C32571" w:rsidP="00C32571">
      <w:pPr>
        <w:pStyle w:val="CommentText"/>
      </w:pPr>
      <w:r>
        <w:rPr>
          <w:rStyle w:val="CommentReference"/>
        </w:rPr>
        <w:annotationRef/>
      </w:r>
      <w:r>
        <w:t>KU2 - Knowledge and understanding of economic diversity in the ancient world</w:t>
      </w:r>
    </w:p>
  </w:comment>
  <w:comment w:id="5" w:author="Comment" w:date="2025-01-07T13:02:00Z" w:initials=" ">
    <w:p w14:paraId="69064176" w14:textId="77777777" w:rsidR="00692D7C" w:rsidRDefault="00354870" w:rsidP="00692D7C">
      <w:pPr>
        <w:pStyle w:val="CommentText"/>
      </w:pPr>
      <w:r>
        <w:rPr>
          <w:rStyle w:val="CommentReference"/>
        </w:rPr>
        <w:annotationRef/>
      </w:r>
      <w:r w:rsidR="00692D7C">
        <w:t>A2 - informed communication of ideas and arguments.</w:t>
      </w:r>
      <w:r w:rsidR="00692D7C">
        <w:br/>
        <w:t>RA1 - competent research into secondary sources</w:t>
      </w:r>
    </w:p>
  </w:comment>
  <w:comment w:id="6" w:author="Comment" w:date="2025-01-07T13:03:00Z" w:initials=" ">
    <w:p w14:paraId="3545262D" w14:textId="639F7F8F" w:rsidR="00A4695F" w:rsidRDefault="00A4695F" w:rsidP="00A4695F">
      <w:pPr>
        <w:pStyle w:val="CommentText"/>
      </w:pPr>
      <w:r>
        <w:rPr>
          <w:rStyle w:val="CommentReference"/>
        </w:rPr>
        <w:annotationRef/>
      </w:r>
      <w:r>
        <w:t>RA2 - consideration of the influence of the Silk Road</w:t>
      </w:r>
    </w:p>
  </w:comment>
  <w:comment w:id="7" w:author="Comment" w:date="2025-01-07T13:07:00Z" w:initials=" ">
    <w:p w14:paraId="0D1E6E3D" w14:textId="77777777" w:rsidR="00762C8E" w:rsidRDefault="00762C8E" w:rsidP="00762C8E">
      <w:pPr>
        <w:pStyle w:val="CommentText"/>
      </w:pPr>
      <w:r>
        <w:rPr>
          <w:rStyle w:val="CommentReference"/>
        </w:rPr>
        <w:annotationRef/>
      </w:r>
      <w:r>
        <w:t>A1 - synthesis of evidence to support argument</w:t>
      </w:r>
    </w:p>
  </w:comment>
  <w:comment w:id="8" w:author="Comment" w:date="2025-01-07T13:09:00Z" w:initials=" ">
    <w:p w14:paraId="5176020E" w14:textId="77777777" w:rsidR="005846F8" w:rsidRDefault="005846F8" w:rsidP="005846F8">
      <w:pPr>
        <w:pStyle w:val="CommentText"/>
      </w:pPr>
      <w:r>
        <w:rPr>
          <w:rStyle w:val="CommentReference"/>
        </w:rPr>
        <w:annotationRef/>
      </w:r>
      <w:r>
        <w:t>RA2 - understanding and consideration of the influence of the Silk Road on modern practices</w:t>
      </w:r>
    </w:p>
  </w:comment>
  <w:comment w:id="9" w:author="Comment" w:date="2025-01-07T13:11:00Z" w:initials=" ">
    <w:p w14:paraId="78759AA9" w14:textId="77777777" w:rsidR="00E22543" w:rsidRDefault="00BD4032" w:rsidP="00E22543">
      <w:pPr>
        <w:pStyle w:val="CommentText"/>
      </w:pPr>
      <w:r>
        <w:rPr>
          <w:rStyle w:val="CommentReference"/>
        </w:rPr>
        <w:annotationRef/>
      </w:r>
      <w:r w:rsidR="00E22543">
        <w:t>A1 - description of evidence to support argument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C18B3" w15:done="0"/>
  <w15:commentEx w15:paraId="17E48388" w15:done="0"/>
  <w15:commentEx w15:paraId="33965354" w15:done="0"/>
  <w15:commentEx w15:paraId="20DBCA0C" w15:done="0"/>
  <w15:commentEx w15:paraId="08039022" w15:done="0"/>
  <w15:commentEx w15:paraId="69064176" w15:done="0"/>
  <w15:commentEx w15:paraId="3545262D" w15:done="0"/>
  <w15:commentEx w15:paraId="0D1E6E3D" w15:done="0"/>
  <w15:commentEx w15:paraId="5176020E" w15:done="0"/>
  <w15:commentEx w15:paraId="78759A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7A316" w16cex:dateUtc="2025-01-07T02:26:00Z"/>
  <w16cex:commentExtensible w16cex:durableId="2B27A343" w16cex:dateUtc="2025-01-07T02:27:00Z"/>
  <w16cex:commentExtensible w16cex:durableId="2B27A399" w16cex:dateUtc="2025-01-07T02:29:00Z"/>
  <w16cex:commentExtensible w16cex:durableId="2B27A415" w16cex:dateUtc="2025-01-07T02:31:00Z"/>
  <w16cex:commentExtensible w16cex:durableId="2B27A440" w16cex:dateUtc="2025-01-07T02:31:00Z"/>
  <w16cex:commentExtensible w16cex:durableId="2B27A482" w16cex:dateUtc="2025-01-07T02:32:00Z"/>
  <w16cex:commentExtensible w16cex:durableId="2B27A4A9" w16cex:dateUtc="2025-01-07T02:33:00Z"/>
  <w16cex:commentExtensible w16cex:durableId="2B27A5A9" w16cex:dateUtc="2025-01-07T02:37:00Z"/>
  <w16cex:commentExtensible w16cex:durableId="2B27A5FF" w16cex:dateUtc="2025-01-07T02:39:00Z"/>
  <w16cex:commentExtensible w16cex:durableId="2B27A666" w16cex:dateUtc="2025-01-07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C18B3" w16cid:durableId="2B27A316"/>
  <w16cid:commentId w16cid:paraId="17E48388" w16cid:durableId="2B27A343"/>
  <w16cid:commentId w16cid:paraId="33965354" w16cid:durableId="2B27A399"/>
  <w16cid:commentId w16cid:paraId="20DBCA0C" w16cid:durableId="2B27A415"/>
  <w16cid:commentId w16cid:paraId="08039022" w16cid:durableId="2B27A440"/>
  <w16cid:commentId w16cid:paraId="69064176" w16cid:durableId="2B27A482"/>
  <w16cid:commentId w16cid:paraId="3545262D" w16cid:durableId="2B27A4A9"/>
  <w16cid:commentId w16cid:paraId="0D1E6E3D" w16cid:durableId="2B27A5A9"/>
  <w16cid:commentId w16cid:paraId="5176020E" w16cid:durableId="2B27A5FF"/>
  <w16cid:commentId w16cid:paraId="78759AA9" w16cid:durableId="2B27A6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DD7A" w14:textId="77777777" w:rsidR="005B745C" w:rsidRDefault="005B745C" w:rsidP="00E81A44">
      <w:pPr>
        <w:spacing w:after="0" w:line="240" w:lineRule="auto"/>
      </w:pPr>
      <w:r>
        <w:separator/>
      </w:r>
    </w:p>
  </w:endnote>
  <w:endnote w:type="continuationSeparator" w:id="0">
    <w:p w14:paraId="7B63AF3A" w14:textId="77777777" w:rsidR="005B745C" w:rsidRDefault="005B745C" w:rsidP="00E8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VnArial">
    <w:altName w:val="Calibri"/>
    <w:charset w:val="00"/>
    <w:family w:val="swiss"/>
    <w:pitch w:val="variable"/>
    <w:sig w:usb0="00000007" w:usb1="00000000" w:usb2="00000000" w:usb3="00000000" w:csb0="00000011"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67C3" w14:textId="13D21468" w:rsidR="0039063F" w:rsidRDefault="0039063F">
    <w:pPr>
      <w:pStyle w:val="Footer"/>
    </w:pPr>
    <w:r>
      <w:rPr>
        <w:noProof/>
      </w:rPr>
      <mc:AlternateContent>
        <mc:Choice Requires="wps">
          <w:drawing>
            <wp:anchor distT="0" distB="0" distL="0" distR="0" simplePos="0" relativeHeight="251662336" behindDoc="0" locked="0" layoutInCell="1" allowOverlap="1" wp14:anchorId="7D659588" wp14:editId="4DC524C8">
              <wp:simplePos x="635" y="635"/>
              <wp:positionH relativeFrom="page">
                <wp:align>center</wp:align>
              </wp:positionH>
              <wp:positionV relativeFrom="page">
                <wp:align>bottom</wp:align>
              </wp:positionV>
              <wp:extent cx="443865" cy="443865"/>
              <wp:effectExtent l="0" t="0" r="5080" b="0"/>
              <wp:wrapNone/>
              <wp:docPr id="1712390807"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F7C1A" w14:textId="5728C4B1" w:rsidR="0039063F" w:rsidRPr="0039063F" w:rsidRDefault="0039063F" w:rsidP="0039063F">
                          <w:pPr>
                            <w:spacing w:after="0"/>
                            <w:rPr>
                              <w:rFonts w:ascii="Arial" w:eastAsia="Arial" w:hAnsi="Arial" w:cs="Arial"/>
                              <w:noProof/>
                              <w:color w:val="A80000"/>
                              <w:sz w:val="24"/>
                              <w:szCs w:val="24"/>
                            </w:rPr>
                          </w:pPr>
                          <w:r w:rsidRPr="0039063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659588" id="_x0000_t202" coordsize="21600,21600" o:spt="202" path="m,l,21600r21600,l21600,xe">
              <v:stroke joinstyle="miter"/>
              <v:path gradientshapeok="t" o:connecttype="rect"/>
            </v:shapetype>
            <v:shape id="Text Box 5" o:spid="_x0000_s1030"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5F7C1A" w14:textId="5728C4B1" w:rsidR="0039063F" w:rsidRPr="0039063F" w:rsidRDefault="0039063F" w:rsidP="0039063F">
                    <w:pPr>
                      <w:spacing w:after="0"/>
                      <w:rPr>
                        <w:rFonts w:ascii="Arial" w:eastAsia="Arial" w:hAnsi="Arial" w:cs="Arial"/>
                        <w:noProof/>
                        <w:color w:val="A80000"/>
                        <w:sz w:val="24"/>
                        <w:szCs w:val="24"/>
                      </w:rPr>
                    </w:pPr>
                    <w:r w:rsidRPr="0039063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63B9" w14:textId="4DAA3720" w:rsidR="0039063F" w:rsidRDefault="0039063F">
    <w:pPr>
      <w:pStyle w:val="Footer"/>
    </w:pPr>
    <w:r>
      <w:rPr>
        <w:noProof/>
      </w:rPr>
      <mc:AlternateContent>
        <mc:Choice Requires="wps">
          <w:drawing>
            <wp:anchor distT="0" distB="0" distL="0" distR="0" simplePos="0" relativeHeight="251663360" behindDoc="0" locked="0" layoutInCell="1" allowOverlap="1" wp14:anchorId="1611A57D" wp14:editId="3F475C0F">
              <wp:simplePos x="914400" y="10067925"/>
              <wp:positionH relativeFrom="page">
                <wp:align>center</wp:align>
              </wp:positionH>
              <wp:positionV relativeFrom="page">
                <wp:align>bottom</wp:align>
              </wp:positionV>
              <wp:extent cx="443865" cy="443865"/>
              <wp:effectExtent l="0" t="0" r="5080" b="0"/>
              <wp:wrapNone/>
              <wp:docPr id="1274841371"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05383" w14:textId="6AC08E92" w:rsidR="0039063F" w:rsidRPr="0039063F" w:rsidRDefault="0039063F" w:rsidP="0039063F">
                          <w:pPr>
                            <w:spacing w:after="0"/>
                            <w:rPr>
                              <w:rFonts w:ascii="Arial" w:eastAsia="Arial" w:hAnsi="Arial" w:cs="Arial"/>
                              <w:noProof/>
                              <w:color w:val="A80000"/>
                              <w:sz w:val="24"/>
                              <w:szCs w:val="24"/>
                            </w:rPr>
                          </w:pPr>
                          <w:r w:rsidRPr="0039063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11A57D" id="_x0000_t202" coordsize="21600,21600" o:spt="202" path="m,l,21600r21600,l21600,xe">
              <v:stroke joinstyle="miter"/>
              <v:path gradientshapeok="t" o:connecttype="rect"/>
            </v:shapetype>
            <v:shape id="Text Box 6" o:spid="_x0000_s1031"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CF05383" w14:textId="6AC08E92" w:rsidR="0039063F" w:rsidRPr="0039063F" w:rsidRDefault="0039063F" w:rsidP="0039063F">
                    <w:pPr>
                      <w:spacing w:after="0"/>
                      <w:rPr>
                        <w:rFonts w:ascii="Arial" w:eastAsia="Arial" w:hAnsi="Arial" w:cs="Arial"/>
                        <w:noProof/>
                        <w:color w:val="A80000"/>
                        <w:sz w:val="24"/>
                        <w:szCs w:val="24"/>
                      </w:rPr>
                    </w:pPr>
                    <w:r w:rsidRPr="0039063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8473" w14:textId="5A90C219" w:rsidR="0039063F" w:rsidRDefault="0039063F">
    <w:pPr>
      <w:pStyle w:val="Footer"/>
    </w:pPr>
    <w:r>
      <w:rPr>
        <w:noProof/>
      </w:rPr>
      <mc:AlternateContent>
        <mc:Choice Requires="wps">
          <w:drawing>
            <wp:anchor distT="0" distB="0" distL="0" distR="0" simplePos="0" relativeHeight="251661312" behindDoc="0" locked="0" layoutInCell="1" allowOverlap="1" wp14:anchorId="7E732E0B" wp14:editId="3014C1A4">
              <wp:simplePos x="635" y="635"/>
              <wp:positionH relativeFrom="page">
                <wp:align>center</wp:align>
              </wp:positionH>
              <wp:positionV relativeFrom="page">
                <wp:align>bottom</wp:align>
              </wp:positionV>
              <wp:extent cx="443865" cy="443865"/>
              <wp:effectExtent l="0" t="0" r="5080" b="0"/>
              <wp:wrapNone/>
              <wp:docPr id="127874765"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2639D" w14:textId="7BD440F1" w:rsidR="0039063F" w:rsidRPr="0039063F" w:rsidRDefault="0039063F" w:rsidP="0039063F">
                          <w:pPr>
                            <w:spacing w:after="0"/>
                            <w:rPr>
                              <w:rFonts w:ascii="Arial" w:eastAsia="Arial" w:hAnsi="Arial" w:cs="Arial"/>
                              <w:noProof/>
                              <w:color w:val="A80000"/>
                              <w:sz w:val="24"/>
                              <w:szCs w:val="24"/>
                            </w:rPr>
                          </w:pPr>
                          <w:r w:rsidRPr="0039063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732E0B" id="_x0000_t202" coordsize="21600,21600" o:spt="202" path="m,l,21600r21600,l21600,xe">
              <v:stroke joinstyle="miter"/>
              <v:path gradientshapeok="t" o:connecttype="rect"/>
            </v:shapetype>
            <v:shape id="Text Box 4" o:spid="_x0000_s1033"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7A2639D" w14:textId="7BD440F1" w:rsidR="0039063F" w:rsidRPr="0039063F" w:rsidRDefault="0039063F" w:rsidP="0039063F">
                    <w:pPr>
                      <w:spacing w:after="0"/>
                      <w:rPr>
                        <w:rFonts w:ascii="Arial" w:eastAsia="Arial" w:hAnsi="Arial" w:cs="Arial"/>
                        <w:noProof/>
                        <w:color w:val="A80000"/>
                        <w:sz w:val="24"/>
                        <w:szCs w:val="24"/>
                      </w:rPr>
                    </w:pPr>
                    <w:r w:rsidRPr="0039063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AE50" w14:textId="77777777" w:rsidR="005B745C" w:rsidRDefault="005B745C" w:rsidP="00E81A44">
      <w:pPr>
        <w:spacing w:after="0" w:line="240" w:lineRule="auto"/>
      </w:pPr>
      <w:r>
        <w:separator/>
      </w:r>
    </w:p>
  </w:footnote>
  <w:footnote w:type="continuationSeparator" w:id="0">
    <w:p w14:paraId="7800DA12" w14:textId="77777777" w:rsidR="005B745C" w:rsidRDefault="005B745C" w:rsidP="00E8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E08A" w14:textId="0CA0D3BB" w:rsidR="0039063F" w:rsidRDefault="0039063F">
    <w:pPr>
      <w:pStyle w:val="Header"/>
    </w:pPr>
    <w:r>
      <w:rPr>
        <w:noProof/>
      </w:rPr>
      <mc:AlternateContent>
        <mc:Choice Requires="wps">
          <w:drawing>
            <wp:anchor distT="0" distB="0" distL="0" distR="0" simplePos="0" relativeHeight="251659264" behindDoc="0" locked="0" layoutInCell="1" allowOverlap="1" wp14:anchorId="10E75AA5" wp14:editId="6EF3BB6D">
              <wp:simplePos x="635" y="635"/>
              <wp:positionH relativeFrom="page">
                <wp:align>center</wp:align>
              </wp:positionH>
              <wp:positionV relativeFrom="page">
                <wp:align>top</wp:align>
              </wp:positionV>
              <wp:extent cx="443865" cy="443865"/>
              <wp:effectExtent l="0" t="0" r="18415" b="1270"/>
              <wp:wrapNone/>
              <wp:docPr id="20334385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B0609" w14:textId="20437C03" w:rsidR="0039063F" w:rsidRPr="0039063F" w:rsidRDefault="0039063F" w:rsidP="0039063F">
                          <w:pPr>
                            <w:spacing w:after="0"/>
                            <w:rPr>
                              <w:rFonts w:ascii="Arial" w:eastAsia="Arial" w:hAnsi="Arial" w:cs="Arial"/>
                              <w:noProof/>
                              <w:color w:val="A80000"/>
                              <w:sz w:val="24"/>
                              <w:szCs w:val="24"/>
                            </w:rPr>
                          </w:pPr>
                          <w:r w:rsidRPr="0039063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75AA5" id="_x0000_t202" coordsize="21600,21600" o:spt="202" path="m,l,21600r21600,l21600,xe">
              <v:stroke joinstyle="miter"/>
              <v:path gradientshapeok="t" o:connecttype="rect"/>
            </v:shapetype>
            <v:shape 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9B0609" w14:textId="20437C03" w:rsidR="0039063F" w:rsidRPr="0039063F" w:rsidRDefault="0039063F" w:rsidP="0039063F">
                    <w:pPr>
                      <w:spacing w:after="0"/>
                      <w:rPr>
                        <w:rFonts w:ascii="Arial" w:eastAsia="Arial" w:hAnsi="Arial" w:cs="Arial"/>
                        <w:noProof/>
                        <w:color w:val="A80000"/>
                        <w:sz w:val="24"/>
                        <w:szCs w:val="24"/>
                      </w:rPr>
                    </w:pPr>
                    <w:r w:rsidRPr="0039063F">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2C0E" w14:textId="1F518C50" w:rsidR="00E81A44" w:rsidRPr="0039063F" w:rsidRDefault="0039063F">
    <w:pPr>
      <w:pStyle w:val="Header"/>
      <w:rPr>
        <w:b/>
      </w:rPr>
    </w:pPr>
    <w:r>
      <w:rPr>
        <w:noProof/>
      </w:rPr>
      <mc:AlternateContent>
        <mc:Choice Requires="wps">
          <w:drawing>
            <wp:anchor distT="0" distB="0" distL="0" distR="0" simplePos="0" relativeHeight="251660288" behindDoc="0" locked="0" layoutInCell="1" allowOverlap="1" wp14:anchorId="771FFDE3" wp14:editId="15ADAB99">
              <wp:simplePos x="914400" y="447675"/>
              <wp:positionH relativeFrom="page">
                <wp:align>center</wp:align>
              </wp:positionH>
              <wp:positionV relativeFrom="page">
                <wp:align>top</wp:align>
              </wp:positionV>
              <wp:extent cx="443865" cy="443865"/>
              <wp:effectExtent l="0" t="0" r="18415" b="1270"/>
              <wp:wrapNone/>
              <wp:docPr id="18338349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D169E9" w14:textId="45D903DC" w:rsidR="0039063F" w:rsidRPr="0039063F" w:rsidRDefault="0039063F" w:rsidP="0039063F">
                          <w:pPr>
                            <w:spacing w:after="0"/>
                            <w:rPr>
                              <w:rFonts w:ascii="Arial" w:eastAsia="Arial" w:hAnsi="Arial" w:cs="Arial"/>
                              <w:noProof/>
                              <w:color w:val="A80000"/>
                              <w:sz w:val="24"/>
                              <w:szCs w:val="24"/>
                            </w:rPr>
                          </w:pPr>
                          <w:r w:rsidRPr="0039063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1FFDE3"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DD169E9" w14:textId="45D903DC" w:rsidR="0039063F" w:rsidRPr="0039063F" w:rsidRDefault="0039063F" w:rsidP="0039063F">
                    <w:pPr>
                      <w:spacing w:after="0"/>
                      <w:rPr>
                        <w:rFonts w:ascii="Arial" w:eastAsia="Arial" w:hAnsi="Arial" w:cs="Arial"/>
                        <w:noProof/>
                        <w:color w:val="A80000"/>
                        <w:sz w:val="24"/>
                        <w:szCs w:val="24"/>
                      </w:rPr>
                    </w:pPr>
                    <w:r w:rsidRPr="0039063F">
                      <w:rPr>
                        <w:rFonts w:ascii="Arial" w:eastAsia="Arial" w:hAnsi="Arial" w:cs="Arial"/>
                        <w:noProof/>
                        <w:color w:val="A80000"/>
                        <w:sz w:val="24"/>
                        <w:szCs w:val="24"/>
                      </w:rPr>
                      <w:t>OFFICIAL</w:t>
                    </w:r>
                  </w:p>
                </w:txbxContent>
              </v:textbox>
              <w10:wrap anchorx="page" anchory="page"/>
            </v:shape>
          </w:pict>
        </mc:Fallback>
      </mc:AlternateContent>
    </w:r>
    <w:r>
      <w:rPr>
        <w:b/>
      </w:rPr>
      <w:t>Grade: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9B84" w14:textId="1A8FC83C" w:rsidR="0039063F" w:rsidRDefault="0039063F">
    <w:pPr>
      <w:pStyle w:val="Header"/>
    </w:pPr>
    <w:r>
      <w:rPr>
        <w:noProof/>
      </w:rPr>
      <mc:AlternateContent>
        <mc:Choice Requires="wps">
          <w:drawing>
            <wp:anchor distT="0" distB="0" distL="0" distR="0" simplePos="0" relativeHeight="251658240" behindDoc="0" locked="0" layoutInCell="1" allowOverlap="1" wp14:anchorId="19015F92" wp14:editId="4E578F10">
              <wp:simplePos x="635" y="635"/>
              <wp:positionH relativeFrom="page">
                <wp:align>center</wp:align>
              </wp:positionH>
              <wp:positionV relativeFrom="page">
                <wp:align>top</wp:align>
              </wp:positionV>
              <wp:extent cx="443865" cy="443865"/>
              <wp:effectExtent l="0" t="0" r="18415" b="1270"/>
              <wp:wrapNone/>
              <wp:docPr id="1899014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AEFB00" w14:textId="1DE005D8" w:rsidR="0039063F" w:rsidRPr="0039063F" w:rsidRDefault="0039063F" w:rsidP="0039063F">
                          <w:pPr>
                            <w:spacing w:after="0"/>
                            <w:rPr>
                              <w:rFonts w:ascii="Arial" w:eastAsia="Arial" w:hAnsi="Arial" w:cs="Arial"/>
                              <w:noProof/>
                              <w:color w:val="A80000"/>
                              <w:sz w:val="24"/>
                              <w:szCs w:val="24"/>
                            </w:rPr>
                          </w:pPr>
                          <w:r w:rsidRPr="0039063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015F92" id="_x0000_t202" coordsize="21600,21600" o:spt="202" path="m,l,21600r21600,l21600,xe">
              <v:stroke joinstyle="miter"/>
              <v:path gradientshapeok="t" o:connecttype="rect"/>
            </v:shapetype>
            <v:shape id="Text Box 1"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2AEFB00" w14:textId="1DE005D8" w:rsidR="0039063F" w:rsidRPr="0039063F" w:rsidRDefault="0039063F" w:rsidP="0039063F">
                    <w:pPr>
                      <w:spacing w:after="0"/>
                      <w:rPr>
                        <w:rFonts w:ascii="Arial" w:eastAsia="Arial" w:hAnsi="Arial" w:cs="Arial"/>
                        <w:noProof/>
                        <w:color w:val="A80000"/>
                        <w:sz w:val="24"/>
                        <w:szCs w:val="24"/>
                      </w:rPr>
                    </w:pPr>
                    <w:r w:rsidRPr="0039063F">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728A0"/>
    <w:multiLevelType w:val="hybridMultilevel"/>
    <w:tmpl w:val="160AF3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422D48"/>
    <w:multiLevelType w:val="hybridMultilevel"/>
    <w:tmpl w:val="A48AC5D2"/>
    <w:lvl w:ilvl="0" w:tplc="2CDA346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484469">
    <w:abstractNumId w:val="0"/>
  </w:num>
  <w:num w:numId="2" w16cid:durableId="14639571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
    <w15:presenceInfo w15:providerId="None" w15:userId="Com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E0"/>
    <w:rsid w:val="000327F4"/>
    <w:rsid w:val="00051DE0"/>
    <w:rsid w:val="00056B28"/>
    <w:rsid w:val="00085AE0"/>
    <w:rsid w:val="000C3775"/>
    <w:rsid w:val="000F5728"/>
    <w:rsid w:val="000F643A"/>
    <w:rsid w:val="001350F2"/>
    <w:rsid w:val="00214083"/>
    <w:rsid w:val="0024453C"/>
    <w:rsid w:val="00266AA0"/>
    <w:rsid w:val="00326DB2"/>
    <w:rsid w:val="003309A3"/>
    <w:rsid w:val="00354870"/>
    <w:rsid w:val="00364924"/>
    <w:rsid w:val="0039063F"/>
    <w:rsid w:val="00392D32"/>
    <w:rsid w:val="003A2E8B"/>
    <w:rsid w:val="003D3B57"/>
    <w:rsid w:val="003D7166"/>
    <w:rsid w:val="00413D26"/>
    <w:rsid w:val="004332AB"/>
    <w:rsid w:val="00456F60"/>
    <w:rsid w:val="004661FC"/>
    <w:rsid w:val="004A214B"/>
    <w:rsid w:val="004A64C4"/>
    <w:rsid w:val="004B0E32"/>
    <w:rsid w:val="004F0D2E"/>
    <w:rsid w:val="00506C3C"/>
    <w:rsid w:val="005226DE"/>
    <w:rsid w:val="005625C6"/>
    <w:rsid w:val="005846F8"/>
    <w:rsid w:val="005B745C"/>
    <w:rsid w:val="0066629D"/>
    <w:rsid w:val="00692D7C"/>
    <w:rsid w:val="00693CE4"/>
    <w:rsid w:val="00695D29"/>
    <w:rsid w:val="00735578"/>
    <w:rsid w:val="007611F9"/>
    <w:rsid w:val="00762C8E"/>
    <w:rsid w:val="007E0551"/>
    <w:rsid w:val="007E7042"/>
    <w:rsid w:val="00835350"/>
    <w:rsid w:val="00852EBB"/>
    <w:rsid w:val="0086624E"/>
    <w:rsid w:val="008F5CFE"/>
    <w:rsid w:val="009772E8"/>
    <w:rsid w:val="00986807"/>
    <w:rsid w:val="009A5BC4"/>
    <w:rsid w:val="009D3EE0"/>
    <w:rsid w:val="009E1E90"/>
    <w:rsid w:val="00A21116"/>
    <w:rsid w:val="00A37B3D"/>
    <w:rsid w:val="00A40657"/>
    <w:rsid w:val="00A4695F"/>
    <w:rsid w:val="00AB78A8"/>
    <w:rsid w:val="00B76158"/>
    <w:rsid w:val="00BA670B"/>
    <w:rsid w:val="00BB7EF2"/>
    <w:rsid w:val="00BC473D"/>
    <w:rsid w:val="00BD4032"/>
    <w:rsid w:val="00BD4BB3"/>
    <w:rsid w:val="00C108E1"/>
    <w:rsid w:val="00C32571"/>
    <w:rsid w:val="00C5455D"/>
    <w:rsid w:val="00C656A0"/>
    <w:rsid w:val="00C65750"/>
    <w:rsid w:val="00CF2FE9"/>
    <w:rsid w:val="00D20E47"/>
    <w:rsid w:val="00D335BA"/>
    <w:rsid w:val="00D336D1"/>
    <w:rsid w:val="00D37D83"/>
    <w:rsid w:val="00D4157F"/>
    <w:rsid w:val="00D55F30"/>
    <w:rsid w:val="00DD20E6"/>
    <w:rsid w:val="00E13BC4"/>
    <w:rsid w:val="00E22543"/>
    <w:rsid w:val="00E3253B"/>
    <w:rsid w:val="00E43D39"/>
    <w:rsid w:val="00E81A44"/>
    <w:rsid w:val="00EC005E"/>
    <w:rsid w:val="00ED2EE7"/>
    <w:rsid w:val="00EE6F0A"/>
    <w:rsid w:val="00F05B4B"/>
    <w:rsid w:val="00F2605B"/>
    <w:rsid w:val="00F45FC7"/>
    <w:rsid w:val="00F938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A4B7"/>
  <w15:chartTrackingRefBased/>
  <w15:docId w15:val="{6E844B81-C0FB-4E99-978E-5BC71092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D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D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D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D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D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D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D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D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D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D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D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D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DE0"/>
    <w:rPr>
      <w:rFonts w:eastAsiaTheme="majorEastAsia" w:cstheme="majorBidi"/>
      <w:color w:val="272727" w:themeColor="text1" w:themeTint="D8"/>
    </w:rPr>
  </w:style>
  <w:style w:type="paragraph" w:styleId="Title">
    <w:name w:val="Title"/>
    <w:basedOn w:val="Normal"/>
    <w:next w:val="Normal"/>
    <w:link w:val="TitleChar"/>
    <w:uiPriority w:val="10"/>
    <w:qFormat/>
    <w:rsid w:val="00051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D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DE0"/>
    <w:pPr>
      <w:spacing w:before="160"/>
      <w:jc w:val="center"/>
    </w:pPr>
    <w:rPr>
      <w:i/>
      <w:iCs/>
      <w:color w:val="404040" w:themeColor="text1" w:themeTint="BF"/>
    </w:rPr>
  </w:style>
  <w:style w:type="character" w:customStyle="1" w:styleId="QuoteChar">
    <w:name w:val="Quote Char"/>
    <w:basedOn w:val="DefaultParagraphFont"/>
    <w:link w:val="Quote"/>
    <w:uiPriority w:val="29"/>
    <w:rsid w:val="00051DE0"/>
    <w:rPr>
      <w:i/>
      <w:iCs/>
      <w:color w:val="404040" w:themeColor="text1" w:themeTint="BF"/>
    </w:rPr>
  </w:style>
  <w:style w:type="paragraph" w:styleId="ListParagraph">
    <w:name w:val="List Paragraph"/>
    <w:basedOn w:val="Normal"/>
    <w:uiPriority w:val="34"/>
    <w:qFormat/>
    <w:rsid w:val="00051DE0"/>
    <w:pPr>
      <w:ind w:left="720"/>
      <w:contextualSpacing/>
    </w:pPr>
  </w:style>
  <w:style w:type="character" w:styleId="IntenseEmphasis">
    <w:name w:val="Intense Emphasis"/>
    <w:basedOn w:val="DefaultParagraphFont"/>
    <w:uiPriority w:val="21"/>
    <w:qFormat/>
    <w:rsid w:val="00051DE0"/>
    <w:rPr>
      <w:i/>
      <w:iCs/>
      <w:color w:val="0F4761" w:themeColor="accent1" w:themeShade="BF"/>
    </w:rPr>
  </w:style>
  <w:style w:type="paragraph" w:styleId="IntenseQuote">
    <w:name w:val="Intense Quote"/>
    <w:basedOn w:val="Normal"/>
    <w:next w:val="Normal"/>
    <w:link w:val="IntenseQuoteChar"/>
    <w:uiPriority w:val="30"/>
    <w:qFormat/>
    <w:rsid w:val="00051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DE0"/>
    <w:rPr>
      <w:i/>
      <w:iCs/>
      <w:color w:val="0F4761" w:themeColor="accent1" w:themeShade="BF"/>
    </w:rPr>
  </w:style>
  <w:style w:type="character" w:styleId="IntenseReference">
    <w:name w:val="Intense Reference"/>
    <w:basedOn w:val="DefaultParagraphFont"/>
    <w:uiPriority w:val="32"/>
    <w:qFormat/>
    <w:rsid w:val="00051DE0"/>
    <w:rPr>
      <w:b/>
      <w:bCs/>
      <w:smallCaps/>
      <w:color w:val="0F4761" w:themeColor="accent1" w:themeShade="BF"/>
      <w:spacing w:val="5"/>
    </w:rPr>
  </w:style>
  <w:style w:type="paragraph" w:styleId="NormalWeb">
    <w:name w:val="Normal (Web)"/>
    <w:basedOn w:val="Normal"/>
    <w:uiPriority w:val="99"/>
    <w:unhideWhenUsed/>
    <w:rsid w:val="00C5455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E3253B"/>
    <w:rPr>
      <w:color w:val="467886" w:themeColor="hyperlink"/>
      <w:u w:val="single"/>
    </w:rPr>
  </w:style>
  <w:style w:type="character" w:styleId="UnresolvedMention">
    <w:name w:val="Unresolved Mention"/>
    <w:basedOn w:val="DefaultParagraphFont"/>
    <w:uiPriority w:val="99"/>
    <w:semiHidden/>
    <w:unhideWhenUsed/>
    <w:rsid w:val="00E3253B"/>
    <w:rPr>
      <w:color w:val="605E5C"/>
      <w:shd w:val="clear" w:color="auto" w:fill="E1DFDD"/>
    </w:rPr>
  </w:style>
  <w:style w:type="character" w:styleId="FollowedHyperlink">
    <w:name w:val="FollowedHyperlink"/>
    <w:basedOn w:val="DefaultParagraphFont"/>
    <w:uiPriority w:val="99"/>
    <w:semiHidden/>
    <w:unhideWhenUsed/>
    <w:rsid w:val="0024453C"/>
    <w:rPr>
      <w:color w:val="96607D" w:themeColor="followedHyperlink"/>
      <w:u w:val="single"/>
    </w:rPr>
  </w:style>
  <w:style w:type="paragraph" w:styleId="Header">
    <w:name w:val="header"/>
    <w:basedOn w:val="Normal"/>
    <w:link w:val="HeaderChar"/>
    <w:uiPriority w:val="99"/>
    <w:unhideWhenUsed/>
    <w:rsid w:val="00E81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A44"/>
  </w:style>
  <w:style w:type="paragraph" w:styleId="Footer">
    <w:name w:val="footer"/>
    <w:basedOn w:val="Normal"/>
    <w:link w:val="FooterChar"/>
    <w:uiPriority w:val="99"/>
    <w:unhideWhenUsed/>
    <w:rsid w:val="00E81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A44"/>
  </w:style>
  <w:style w:type="paragraph" w:customStyle="1" w:styleId="Default">
    <w:name w:val="Default"/>
    <w:rsid w:val="00D55F30"/>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CommentReference">
    <w:name w:val="annotation reference"/>
    <w:basedOn w:val="DefaultParagraphFont"/>
    <w:uiPriority w:val="99"/>
    <w:semiHidden/>
    <w:unhideWhenUsed/>
    <w:rsid w:val="007611F9"/>
    <w:rPr>
      <w:sz w:val="16"/>
      <w:szCs w:val="16"/>
    </w:rPr>
  </w:style>
  <w:style w:type="paragraph" w:styleId="CommentText">
    <w:name w:val="annotation text"/>
    <w:basedOn w:val="Normal"/>
    <w:link w:val="CommentTextChar"/>
    <w:uiPriority w:val="99"/>
    <w:unhideWhenUsed/>
    <w:rsid w:val="007611F9"/>
    <w:pPr>
      <w:spacing w:line="240" w:lineRule="auto"/>
    </w:pPr>
    <w:rPr>
      <w:sz w:val="20"/>
      <w:szCs w:val="20"/>
    </w:rPr>
  </w:style>
  <w:style w:type="character" w:customStyle="1" w:styleId="CommentTextChar">
    <w:name w:val="Comment Text Char"/>
    <w:basedOn w:val="DefaultParagraphFont"/>
    <w:link w:val="CommentText"/>
    <w:uiPriority w:val="99"/>
    <w:rsid w:val="007611F9"/>
    <w:rPr>
      <w:sz w:val="20"/>
      <w:szCs w:val="20"/>
    </w:rPr>
  </w:style>
  <w:style w:type="paragraph" w:styleId="CommentSubject">
    <w:name w:val="annotation subject"/>
    <w:basedOn w:val="CommentText"/>
    <w:next w:val="CommentText"/>
    <w:link w:val="CommentSubjectChar"/>
    <w:uiPriority w:val="99"/>
    <w:semiHidden/>
    <w:unhideWhenUsed/>
    <w:rsid w:val="007611F9"/>
    <w:rPr>
      <w:b/>
      <w:bCs/>
    </w:rPr>
  </w:style>
  <w:style w:type="character" w:customStyle="1" w:styleId="CommentSubjectChar">
    <w:name w:val="Comment Subject Char"/>
    <w:basedOn w:val="CommentTextChar"/>
    <w:link w:val="CommentSubject"/>
    <w:uiPriority w:val="99"/>
    <w:semiHidden/>
    <w:rsid w:val="007611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9671">
      <w:bodyDiv w:val="1"/>
      <w:marLeft w:val="0"/>
      <w:marRight w:val="0"/>
      <w:marTop w:val="0"/>
      <w:marBottom w:val="0"/>
      <w:divBdr>
        <w:top w:val="none" w:sz="0" w:space="0" w:color="auto"/>
        <w:left w:val="none" w:sz="0" w:space="0" w:color="auto"/>
        <w:bottom w:val="none" w:sz="0" w:space="0" w:color="auto"/>
        <w:right w:val="none" w:sz="0" w:space="0" w:color="auto"/>
      </w:divBdr>
    </w:div>
    <w:div w:id="98766558">
      <w:bodyDiv w:val="1"/>
      <w:marLeft w:val="0"/>
      <w:marRight w:val="0"/>
      <w:marTop w:val="0"/>
      <w:marBottom w:val="0"/>
      <w:divBdr>
        <w:top w:val="none" w:sz="0" w:space="0" w:color="auto"/>
        <w:left w:val="none" w:sz="0" w:space="0" w:color="auto"/>
        <w:bottom w:val="none" w:sz="0" w:space="0" w:color="auto"/>
        <w:right w:val="none" w:sz="0" w:space="0" w:color="auto"/>
      </w:divBdr>
    </w:div>
    <w:div w:id="558784504">
      <w:bodyDiv w:val="1"/>
      <w:marLeft w:val="0"/>
      <w:marRight w:val="0"/>
      <w:marTop w:val="0"/>
      <w:marBottom w:val="0"/>
      <w:divBdr>
        <w:top w:val="none" w:sz="0" w:space="0" w:color="auto"/>
        <w:left w:val="none" w:sz="0" w:space="0" w:color="auto"/>
        <w:bottom w:val="none" w:sz="0" w:space="0" w:color="auto"/>
        <w:right w:val="none" w:sz="0" w:space="0" w:color="auto"/>
      </w:divBdr>
    </w:div>
    <w:div w:id="704057573">
      <w:bodyDiv w:val="1"/>
      <w:marLeft w:val="0"/>
      <w:marRight w:val="0"/>
      <w:marTop w:val="0"/>
      <w:marBottom w:val="0"/>
      <w:divBdr>
        <w:top w:val="none" w:sz="0" w:space="0" w:color="auto"/>
        <w:left w:val="none" w:sz="0" w:space="0" w:color="auto"/>
        <w:bottom w:val="none" w:sz="0" w:space="0" w:color="auto"/>
        <w:right w:val="none" w:sz="0" w:space="0" w:color="auto"/>
      </w:divBdr>
    </w:div>
    <w:div w:id="859049898">
      <w:bodyDiv w:val="1"/>
      <w:marLeft w:val="0"/>
      <w:marRight w:val="0"/>
      <w:marTop w:val="0"/>
      <w:marBottom w:val="0"/>
      <w:divBdr>
        <w:top w:val="none" w:sz="0" w:space="0" w:color="auto"/>
        <w:left w:val="none" w:sz="0" w:space="0" w:color="auto"/>
        <w:bottom w:val="none" w:sz="0" w:space="0" w:color="auto"/>
        <w:right w:val="none" w:sz="0" w:space="0" w:color="auto"/>
      </w:divBdr>
    </w:div>
    <w:div w:id="992177833">
      <w:bodyDiv w:val="1"/>
      <w:marLeft w:val="0"/>
      <w:marRight w:val="0"/>
      <w:marTop w:val="0"/>
      <w:marBottom w:val="0"/>
      <w:divBdr>
        <w:top w:val="none" w:sz="0" w:space="0" w:color="auto"/>
        <w:left w:val="none" w:sz="0" w:space="0" w:color="auto"/>
        <w:bottom w:val="none" w:sz="0" w:space="0" w:color="auto"/>
        <w:right w:val="none" w:sz="0" w:space="0" w:color="auto"/>
      </w:divBdr>
    </w:div>
    <w:div w:id="1035541792">
      <w:bodyDiv w:val="1"/>
      <w:marLeft w:val="0"/>
      <w:marRight w:val="0"/>
      <w:marTop w:val="0"/>
      <w:marBottom w:val="0"/>
      <w:divBdr>
        <w:top w:val="none" w:sz="0" w:space="0" w:color="auto"/>
        <w:left w:val="none" w:sz="0" w:space="0" w:color="auto"/>
        <w:bottom w:val="none" w:sz="0" w:space="0" w:color="auto"/>
        <w:right w:val="none" w:sz="0" w:space="0" w:color="auto"/>
      </w:divBdr>
      <w:divsChild>
        <w:div w:id="1185512088">
          <w:marLeft w:val="0"/>
          <w:marRight w:val="0"/>
          <w:marTop w:val="0"/>
          <w:marBottom w:val="0"/>
          <w:divBdr>
            <w:top w:val="none" w:sz="0" w:space="0" w:color="auto"/>
            <w:left w:val="none" w:sz="0" w:space="0" w:color="auto"/>
            <w:bottom w:val="none" w:sz="0" w:space="0" w:color="auto"/>
            <w:right w:val="none" w:sz="0" w:space="0" w:color="auto"/>
          </w:divBdr>
          <w:divsChild>
            <w:div w:id="131482187">
              <w:marLeft w:val="0"/>
              <w:marRight w:val="0"/>
              <w:marTop w:val="0"/>
              <w:marBottom w:val="0"/>
              <w:divBdr>
                <w:top w:val="none" w:sz="0" w:space="0" w:color="auto"/>
                <w:left w:val="none" w:sz="0" w:space="0" w:color="auto"/>
                <w:bottom w:val="none" w:sz="0" w:space="0" w:color="auto"/>
                <w:right w:val="none" w:sz="0" w:space="0" w:color="auto"/>
              </w:divBdr>
              <w:divsChild>
                <w:div w:id="489633913">
                  <w:marLeft w:val="0"/>
                  <w:marRight w:val="0"/>
                  <w:marTop w:val="0"/>
                  <w:marBottom w:val="0"/>
                  <w:divBdr>
                    <w:top w:val="none" w:sz="0" w:space="0" w:color="auto"/>
                    <w:left w:val="none" w:sz="0" w:space="0" w:color="auto"/>
                    <w:bottom w:val="none" w:sz="0" w:space="0" w:color="auto"/>
                    <w:right w:val="none" w:sz="0" w:space="0" w:color="auto"/>
                  </w:divBdr>
                  <w:divsChild>
                    <w:div w:id="1320696016">
                      <w:marLeft w:val="0"/>
                      <w:marRight w:val="0"/>
                      <w:marTop w:val="0"/>
                      <w:marBottom w:val="0"/>
                      <w:divBdr>
                        <w:top w:val="none" w:sz="0" w:space="0" w:color="auto"/>
                        <w:left w:val="none" w:sz="0" w:space="0" w:color="auto"/>
                        <w:bottom w:val="none" w:sz="0" w:space="0" w:color="auto"/>
                        <w:right w:val="none" w:sz="0" w:space="0" w:color="auto"/>
                      </w:divBdr>
                      <w:divsChild>
                        <w:div w:id="443423915">
                          <w:marLeft w:val="0"/>
                          <w:marRight w:val="0"/>
                          <w:marTop w:val="0"/>
                          <w:marBottom w:val="0"/>
                          <w:divBdr>
                            <w:top w:val="none" w:sz="0" w:space="0" w:color="auto"/>
                            <w:left w:val="none" w:sz="0" w:space="0" w:color="auto"/>
                            <w:bottom w:val="none" w:sz="0" w:space="0" w:color="auto"/>
                            <w:right w:val="none" w:sz="0" w:space="0" w:color="auto"/>
                          </w:divBdr>
                          <w:divsChild>
                            <w:div w:id="3245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338129">
      <w:bodyDiv w:val="1"/>
      <w:marLeft w:val="0"/>
      <w:marRight w:val="0"/>
      <w:marTop w:val="0"/>
      <w:marBottom w:val="0"/>
      <w:divBdr>
        <w:top w:val="none" w:sz="0" w:space="0" w:color="auto"/>
        <w:left w:val="none" w:sz="0" w:space="0" w:color="auto"/>
        <w:bottom w:val="none" w:sz="0" w:space="0" w:color="auto"/>
        <w:right w:val="none" w:sz="0" w:space="0" w:color="auto"/>
      </w:divBdr>
    </w:div>
    <w:div w:id="1227649407">
      <w:bodyDiv w:val="1"/>
      <w:marLeft w:val="0"/>
      <w:marRight w:val="0"/>
      <w:marTop w:val="0"/>
      <w:marBottom w:val="0"/>
      <w:divBdr>
        <w:top w:val="none" w:sz="0" w:space="0" w:color="auto"/>
        <w:left w:val="none" w:sz="0" w:space="0" w:color="auto"/>
        <w:bottom w:val="none" w:sz="0" w:space="0" w:color="auto"/>
        <w:right w:val="none" w:sz="0" w:space="0" w:color="auto"/>
      </w:divBdr>
      <w:divsChild>
        <w:div w:id="1351224303">
          <w:marLeft w:val="0"/>
          <w:marRight w:val="0"/>
          <w:marTop w:val="0"/>
          <w:marBottom w:val="0"/>
          <w:divBdr>
            <w:top w:val="none" w:sz="0" w:space="0" w:color="auto"/>
            <w:left w:val="none" w:sz="0" w:space="0" w:color="auto"/>
            <w:bottom w:val="none" w:sz="0" w:space="0" w:color="auto"/>
            <w:right w:val="none" w:sz="0" w:space="0" w:color="auto"/>
          </w:divBdr>
          <w:divsChild>
            <w:div w:id="1457748806">
              <w:marLeft w:val="0"/>
              <w:marRight w:val="0"/>
              <w:marTop w:val="0"/>
              <w:marBottom w:val="0"/>
              <w:divBdr>
                <w:top w:val="none" w:sz="0" w:space="0" w:color="auto"/>
                <w:left w:val="none" w:sz="0" w:space="0" w:color="auto"/>
                <w:bottom w:val="none" w:sz="0" w:space="0" w:color="auto"/>
                <w:right w:val="none" w:sz="0" w:space="0" w:color="auto"/>
              </w:divBdr>
              <w:divsChild>
                <w:div w:id="1449005573">
                  <w:marLeft w:val="0"/>
                  <w:marRight w:val="0"/>
                  <w:marTop w:val="0"/>
                  <w:marBottom w:val="0"/>
                  <w:divBdr>
                    <w:top w:val="none" w:sz="0" w:space="0" w:color="auto"/>
                    <w:left w:val="none" w:sz="0" w:space="0" w:color="auto"/>
                    <w:bottom w:val="none" w:sz="0" w:space="0" w:color="auto"/>
                    <w:right w:val="none" w:sz="0" w:space="0" w:color="auto"/>
                  </w:divBdr>
                  <w:divsChild>
                    <w:div w:id="137035835">
                      <w:marLeft w:val="0"/>
                      <w:marRight w:val="0"/>
                      <w:marTop w:val="0"/>
                      <w:marBottom w:val="0"/>
                      <w:divBdr>
                        <w:top w:val="none" w:sz="0" w:space="0" w:color="auto"/>
                        <w:left w:val="none" w:sz="0" w:space="0" w:color="auto"/>
                        <w:bottom w:val="none" w:sz="0" w:space="0" w:color="auto"/>
                        <w:right w:val="none" w:sz="0" w:space="0" w:color="auto"/>
                      </w:divBdr>
                      <w:divsChild>
                        <w:div w:id="858812567">
                          <w:marLeft w:val="0"/>
                          <w:marRight w:val="0"/>
                          <w:marTop w:val="0"/>
                          <w:marBottom w:val="0"/>
                          <w:divBdr>
                            <w:top w:val="none" w:sz="0" w:space="0" w:color="auto"/>
                            <w:left w:val="none" w:sz="0" w:space="0" w:color="auto"/>
                            <w:bottom w:val="none" w:sz="0" w:space="0" w:color="auto"/>
                            <w:right w:val="none" w:sz="0" w:space="0" w:color="auto"/>
                          </w:divBdr>
                          <w:divsChild>
                            <w:div w:id="14749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348437">
      <w:bodyDiv w:val="1"/>
      <w:marLeft w:val="0"/>
      <w:marRight w:val="0"/>
      <w:marTop w:val="0"/>
      <w:marBottom w:val="0"/>
      <w:divBdr>
        <w:top w:val="none" w:sz="0" w:space="0" w:color="auto"/>
        <w:left w:val="none" w:sz="0" w:space="0" w:color="auto"/>
        <w:bottom w:val="none" w:sz="0" w:space="0" w:color="auto"/>
        <w:right w:val="none" w:sz="0" w:space="0" w:color="auto"/>
      </w:divBdr>
    </w:div>
    <w:div w:id="1389651221">
      <w:bodyDiv w:val="1"/>
      <w:marLeft w:val="0"/>
      <w:marRight w:val="0"/>
      <w:marTop w:val="0"/>
      <w:marBottom w:val="0"/>
      <w:divBdr>
        <w:top w:val="none" w:sz="0" w:space="0" w:color="auto"/>
        <w:left w:val="none" w:sz="0" w:space="0" w:color="auto"/>
        <w:bottom w:val="none" w:sz="0" w:space="0" w:color="auto"/>
        <w:right w:val="none" w:sz="0" w:space="0" w:color="auto"/>
      </w:divBdr>
    </w:div>
    <w:div w:id="1617641520">
      <w:bodyDiv w:val="1"/>
      <w:marLeft w:val="0"/>
      <w:marRight w:val="0"/>
      <w:marTop w:val="0"/>
      <w:marBottom w:val="0"/>
      <w:divBdr>
        <w:top w:val="none" w:sz="0" w:space="0" w:color="auto"/>
        <w:left w:val="none" w:sz="0" w:space="0" w:color="auto"/>
        <w:bottom w:val="none" w:sz="0" w:space="0" w:color="auto"/>
        <w:right w:val="none" w:sz="0" w:space="0" w:color="auto"/>
      </w:divBdr>
    </w:div>
    <w:div w:id="1639992475">
      <w:bodyDiv w:val="1"/>
      <w:marLeft w:val="0"/>
      <w:marRight w:val="0"/>
      <w:marTop w:val="0"/>
      <w:marBottom w:val="0"/>
      <w:divBdr>
        <w:top w:val="none" w:sz="0" w:space="0" w:color="auto"/>
        <w:left w:val="none" w:sz="0" w:space="0" w:color="auto"/>
        <w:bottom w:val="none" w:sz="0" w:space="0" w:color="auto"/>
        <w:right w:val="none" w:sz="0" w:space="0" w:color="auto"/>
      </w:divBdr>
    </w:div>
    <w:div w:id="1654405047">
      <w:bodyDiv w:val="1"/>
      <w:marLeft w:val="0"/>
      <w:marRight w:val="0"/>
      <w:marTop w:val="0"/>
      <w:marBottom w:val="0"/>
      <w:divBdr>
        <w:top w:val="none" w:sz="0" w:space="0" w:color="auto"/>
        <w:left w:val="none" w:sz="0" w:space="0" w:color="auto"/>
        <w:bottom w:val="none" w:sz="0" w:space="0" w:color="auto"/>
        <w:right w:val="none" w:sz="0" w:space="0" w:color="auto"/>
      </w:divBdr>
    </w:div>
    <w:div w:id="17957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yperlink" Target="https://education.nationalgeographic.org/resource/silk-road/" TargetMode="External" Id="rId13" /><Relationship Type="http://schemas.openxmlformats.org/officeDocument/2006/relationships/hyperlink" Target="https://www.thewatsoninstitute.org/wp-content/uploads/2020/04/World-History-Zhang-Qian-Silk-Road-5-8.pdf" TargetMode="External" Id="rId18" /><Relationship Type="http://schemas.openxmlformats.org/officeDocument/2006/relationships/footer" Target="footer1.xml" Id="rId26" /><Relationship Type="http://schemas.openxmlformats.org/officeDocument/2006/relationships/settings" Target="settings.xml" Id="rId3" /><Relationship Type="http://schemas.openxmlformats.org/officeDocument/2006/relationships/hyperlink" Target="https://www.unrv.com/economy/silk.php" TargetMode="External" Id="rId21" /><Relationship Type="http://schemas.openxmlformats.org/officeDocument/2006/relationships/comments" Target="comments.xml" Id="rId7" /><Relationship Type="http://schemas.openxmlformats.org/officeDocument/2006/relationships/image" Target="media/image2.jpeg" Id="rId12" /><Relationship Type="http://schemas.openxmlformats.org/officeDocument/2006/relationships/hyperlink" Target="https://www.econlib.org/library/Topics/Details/comparativeadvantage.html" TargetMode="External" Id="rId17" /><Relationship Type="http://schemas.openxmlformats.org/officeDocument/2006/relationships/header" Target="header2.xml" Id="rId25" /><Relationship Type="http://schemas.openxmlformats.org/officeDocument/2006/relationships/styles" Target="styles.xml" Id="rId2" /><Relationship Type="http://schemas.openxmlformats.org/officeDocument/2006/relationships/hyperlink" Target="https://silk-road.com/artl/papermoney.shtml" TargetMode="External" Id="rId16" /><Relationship Type="http://schemas.openxmlformats.org/officeDocument/2006/relationships/hyperlink" Target="https://en.unesco.org/silkroad/themes/religion-and-spirituality?page=7" TargetMode="External" Id="rId20" /><Relationship Type="http://schemas.openxmlformats.org/officeDocument/2006/relationships/footer" Target="footer3.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1.jpeg" Id="rId11" /><Relationship Type="http://schemas.openxmlformats.org/officeDocument/2006/relationships/header" Target="header1.xml" Id="rId24" /><Relationship Type="http://schemas.openxmlformats.org/officeDocument/2006/relationships/theme" Target="theme/theme1.xml" Id="rId32" /><Relationship Type="http://schemas.openxmlformats.org/officeDocument/2006/relationships/footnotes" Target="footnotes.xml" Id="rId5" /><Relationship Type="http://schemas.openxmlformats.org/officeDocument/2006/relationships/hyperlink" Target="https://www.investopedia.com/insights/what-is-international-trade/" TargetMode="External" Id="rId15" /><Relationship Type="http://schemas.openxmlformats.org/officeDocument/2006/relationships/hyperlink" Target="https://depts.washington.edu/silkroad/texts/romchin1.html" TargetMode="External" Id="rId23" /><Relationship Type="http://schemas.openxmlformats.org/officeDocument/2006/relationships/header" Target="header3.xml" Id="rId28" /><Relationship Type="http://schemas.microsoft.com/office/2018/08/relationships/commentsExtensible" Target="commentsExtensible.xml" Id="rId10" /><Relationship Type="http://schemas.openxmlformats.org/officeDocument/2006/relationships/hyperlink" Target="https://medium.com/escapefromtehran/another-day-another-abandoned-caravanserai-7e7d71193175" TargetMode="External" Id="rId19" /><Relationship Type="http://schemas.microsoft.com/office/2011/relationships/people" Target="people.xml" Id="rId31"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yperlink" Target="https://www.worldhistory.org/Silk_Road/" TargetMode="External" Id="rId14" /><Relationship Type="http://schemas.openxmlformats.org/officeDocument/2006/relationships/hyperlink" Target="https://www.wto.org/english/thewto_e/whatis_e/whatis_e.htm" TargetMode="External" Id="rId22" /><Relationship Type="http://schemas.openxmlformats.org/officeDocument/2006/relationships/footer" Target="footer2.xml" Id="rId27" /><Relationship Type="http://schemas.openxmlformats.org/officeDocument/2006/relationships/fontTable" Target="fontTable.xml" Id="rId30" /><Relationship Type="http://schemas.openxmlformats.org/officeDocument/2006/relationships/customXml" Target="/customXml/item.xml" Id="R6dbd82e2ebbe46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CB029ECD6D85427BAD5E1D35DE4A29A4" version="1.0.0">
  <systemFields>
    <field name="Objective-Id">
      <value order="0">A1523876</value>
    </field>
    <field name="Objective-Title">
      <value order="0">Student Response 4 (C sample)</value>
    </field>
    <field name="Objective-Description">
      <value order="0"/>
    </field>
    <field name="Objective-CreationStamp">
      <value order="0">2025-01-08T23:30:27Z</value>
    </field>
    <field name="Objective-IsApproved">
      <value order="0">false</value>
    </field>
    <field name="Objective-IsPublished">
      <value order="0">true</value>
    </field>
    <field name="Objective-DatePublished">
      <value order="0">2025-01-08T23:30:28Z</value>
    </field>
    <field name="Objective-ModificationStamp">
      <value order="0">2025-01-08T23:30:30Z</value>
    </field>
    <field name="Objective-Owner">
      <value order="0">Kate Leadbeater</value>
    </field>
    <field name="Objective-Path">
      <value order="0">Objective Global Folder:SACE Support Materials:SACE Support Materials Stage 2:Humanities and Social Sciences:Ancient Studies (from 2018):Tasks and student work:2025 new tasks</value>
    </field>
    <field name="Objective-Parent">
      <value order="0">2025 new tasks</value>
    </field>
    <field name="Objective-State">
      <value order="0">Published</value>
    </field>
    <field name="Objective-VersionId">
      <value order="0">vA2265524</value>
    </field>
    <field name="Objective-Version">
      <value order="0">1.0</value>
    </field>
    <field name="Objective-VersionNumber">
      <value order="0">1</value>
    </field>
    <field name="Objective-VersionComment">
      <value order="0"/>
    </field>
    <field name="Objective-FileNumber">
      <value order="0">qA14517</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5</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Kelly</dc:creator>
  <cp:keywords/>
  <dc:description/>
  <cp:lastModifiedBy>Comment</cp:lastModifiedBy>
  <cp:revision>63</cp:revision>
  <dcterms:created xsi:type="dcterms:W3CDTF">2025-01-06T03:30:00Z</dcterms:created>
  <dcterms:modified xsi:type="dcterms:W3CDTF">2025-01-07T03:17:00Z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b51aa89,7933cf70,6d4e19e5</vt:lpwstr>
  </op:property>
  <op:property fmtid="{D5CDD505-2E9C-101B-9397-08002B2CF9AE}" pid="3" name="ClassificationContentMarkingHeaderFontProps">
    <vt:lpwstr>#a80000,12,Arial</vt:lpwstr>
  </op:property>
  <op:property fmtid="{D5CDD505-2E9C-101B-9397-08002B2CF9AE}" pid="4" name="ClassificationContentMarkingHeaderText">
    <vt:lpwstr>OFFICIAL</vt:lpwstr>
  </op:property>
  <op:property fmtid="{D5CDD505-2E9C-101B-9397-08002B2CF9AE}" pid="5" name="ClassificationContentMarkingFooterShapeIds">
    <vt:lpwstr>79f36cd,66110297,4bfc891b</vt:lpwstr>
  </op:property>
  <op:property fmtid="{D5CDD505-2E9C-101B-9397-08002B2CF9AE}" pid="6" name="ClassificationContentMarkingFooterFontProps">
    <vt:lpwstr>#a80000,12,arial</vt:lpwstr>
  </op:property>
  <op:property fmtid="{D5CDD505-2E9C-101B-9397-08002B2CF9AE}" pid="7" name="ClassificationContentMarkingFooterText">
    <vt:lpwstr>OFFICIAL </vt:lpwstr>
  </op:property>
  <op:property fmtid="{D5CDD505-2E9C-101B-9397-08002B2CF9AE}" pid="8" name="Customer-Id">
    <vt:lpwstr>CB029ECD6D85427BAD5E1D35DE4A29A4</vt:lpwstr>
  </op:property>
  <op:property fmtid="{D5CDD505-2E9C-101B-9397-08002B2CF9AE}" pid="9" name="Objective-Id">
    <vt:lpwstr>A1523876</vt:lpwstr>
  </op:property>
  <op:property fmtid="{D5CDD505-2E9C-101B-9397-08002B2CF9AE}" pid="10" name="Objective-Title">
    <vt:lpwstr>Student Response 4 (C sample)</vt:lpwstr>
  </op:property>
  <op:property fmtid="{D5CDD505-2E9C-101B-9397-08002B2CF9AE}" pid="11" name="Objective-Description">
    <vt:lpwstr/>
  </op:property>
  <op:property fmtid="{D5CDD505-2E9C-101B-9397-08002B2CF9AE}" pid="12" name="Objective-CreationStamp">
    <vt:filetime>2025-01-08T23:30:27Z</vt:filetime>
  </op:property>
  <op:property fmtid="{D5CDD505-2E9C-101B-9397-08002B2CF9AE}" pid="13" name="Objective-IsApproved">
    <vt:bool>false</vt:bool>
  </op:property>
  <op:property fmtid="{D5CDD505-2E9C-101B-9397-08002B2CF9AE}" pid="14" name="Objective-IsPublished">
    <vt:bool>true</vt:bool>
  </op:property>
  <op:property fmtid="{D5CDD505-2E9C-101B-9397-08002B2CF9AE}" pid="15" name="Objective-DatePublished">
    <vt:filetime>2025-01-08T23:30:28Z</vt:filetime>
  </op:property>
  <op:property fmtid="{D5CDD505-2E9C-101B-9397-08002B2CF9AE}" pid="16" name="Objective-ModificationStamp">
    <vt:filetime>2025-01-08T23:30:30Z</vt:filetime>
  </op:property>
  <op:property fmtid="{D5CDD505-2E9C-101B-9397-08002B2CF9AE}" pid="17" name="Objective-Owner">
    <vt:lpwstr>Kate Leadbeater</vt:lpwstr>
  </op:property>
  <op:property fmtid="{D5CDD505-2E9C-101B-9397-08002B2CF9AE}" pid="18" name="Objective-Path">
    <vt:lpwstr>Objective Global Folder:SACE Support Materials:SACE Support Materials Stage 2:Humanities and Social Sciences:Ancient Studies (from 2018):Tasks and student work:2025 new tasks</vt:lpwstr>
  </op:property>
  <op:property fmtid="{D5CDD505-2E9C-101B-9397-08002B2CF9AE}" pid="19" name="Objective-Parent">
    <vt:lpwstr>2025 new tasks</vt:lpwstr>
  </op:property>
  <op:property fmtid="{D5CDD505-2E9C-101B-9397-08002B2CF9AE}" pid="20" name="Objective-State">
    <vt:lpwstr>Published</vt:lpwstr>
  </op:property>
  <op:property fmtid="{D5CDD505-2E9C-101B-9397-08002B2CF9AE}" pid="21" name="Objective-VersionId">
    <vt:lpwstr>vA2265524</vt:lpwstr>
  </op:property>
  <op:property fmtid="{D5CDD505-2E9C-101B-9397-08002B2CF9AE}" pid="22" name="Objective-Version">
    <vt:lpwstr>1.0</vt:lpwstr>
  </op:property>
  <op:property fmtid="{D5CDD505-2E9C-101B-9397-08002B2CF9AE}" pid="23" name="Objective-VersionNumber">
    <vt:r8>1</vt:r8>
  </op:property>
  <op:property fmtid="{D5CDD505-2E9C-101B-9397-08002B2CF9AE}" pid="24" name="Objective-VersionComment">
    <vt:lpwstr/>
  </op:property>
  <op:property fmtid="{D5CDD505-2E9C-101B-9397-08002B2CF9AE}" pid="25" name="Objective-FileNumber">
    <vt:lpwstr>qA14517</vt:lpwstr>
  </op:property>
  <op:property fmtid="{D5CDD505-2E9C-101B-9397-08002B2CF9AE}" pid="26" name="Objective-Classification">
    <vt:lpwstr/>
  </op:property>
  <op:property fmtid="{D5CDD505-2E9C-101B-9397-08002B2CF9AE}" pid="27" name="Objective-Caveats">
    <vt:lpwstr/>
  </op:property>
  <op:property fmtid="{D5CDD505-2E9C-101B-9397-08002B2CF9AE}" pid="28" name="Objective-Security Classification">
    <vt:lpwstr>OFFICIAL</vt:lpwstr>
  </op:property>
  <op:property fmtid="{D5CDD505-2E9C-101B-9397-08002B2CF9AE}" pid="29" name="Objective-Connect Creator">
    <vt:lpwstr/>
  </op:property>
</op:Properties>
</file>