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3BC453D9" w:rsidR="00860CF4" w:rsidRPr="000F5AD3" w:rsidRDefault="00860CF4" w:rsidP="00860CF4">
      <w:pPr>
        <w:pStyle w:val="Subtitle"/>
        <w:rPr>
          <w:rFonts w:eastAsia="SimSun"/>
        </w:rPr>
      </w:pPr>
      <w:r w:rsidRPr="5C5C25A2">
        <w:rPr>
          <w:rFonts w:eastAsia="SimSun"/>
        </w:rPr>
        <w:t>Stage 2</w:t>
      </w:r>
      <w:r w:rsidR="38FE9338" w:rsidRPr="5C5C25A2">
        <w:rPr>
          <w:rFonts w:eastAsia="Roboto Medium" w:cs="Roboto Medium"/>
          <w:iCs w:val="0"/>
          <w:color w:val="FF0000"/>
        </w:rPr>
        <w:t xml:space="preserve"> [Language] </w:t>
      </w:r>
      <w:r w:rsidR="000F5AD3" w:rsidRPr="5C5C25A2">
        <w:rPr>
          <w:rFonts w:eastAsia="SimSun"/>
        </w:rPr>
        <w:t xml:space="preserve">at </w:t>
      </w:r>
      <w:r w:rsidR="00C533DF" w:rsidRPr="5C5C25A2">
        <w:rPr>
          <w:rFonts w:eastAsia="SimSun"/>
        </w:rPr>
        <w:t>Continuers</w:t>
      </w:r>
      <w:r w:rsidR="000F5AD3" w:rsidRPr="5C5C25A2">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5C5C25A2">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5C5C25A2">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5C5C25A2">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0DD8D20B" w:rsidR="00153C12" w:rsidRPr="00BA1590" w:rsidRDefault="5A74B475" w:rsidP="5C5C25A2">
            <w:pPr>
              <w:pStyle w:val="LAPTableText"/>
              <w:spacing w:line="259" w:lineRule="auto"/>
              <w:jc w:val="center"/>
            </w:pPr>
            <w:r w:rsidRPr="5C5C25A2">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B20B1F">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2734361C" w14:textId="6762E066" w:rsidR="00D66D80" w:rsidRPr="007C2F5D" w:rsidRDefault="00483E68" w:rsidP="5C5C25A2">
      <w:pPr>
        <w:pStyle w:val="Heading1"/>
        <w:rPr>
          <w:rFonts w:eastAsia="SimSun"/>
          <w:color w:val="FF0000"/>
        </w:rPr>
      </w:pPr>
      <w:r w:rsidRPr="5C5C25A2">
        <w:rPr>
          <w:rFonts w:eastAsia="SimSun"/>
          <w:lang w:val="en-US"/>
        </w:rPr>
        <w:lastRenderedPageBreak/>
        <w:t xml:space="preserve">Assessment </w:t>
      </w:r>
      <w:r w:rsidR="00270AF6" w:rsidRPr="5C5C25A2">
        <w:rPr>
          <w:rFonts w:eastAsia="SimSun"/>
          <w:lang w:val="en-US"/>
        </w:rPr>
        <w:t>o</w:t>
      </w:r>
      <w:r w:rsidRPr="5C5C25A2">
        <w:rPr>
          <w:rFonts w:eastAsia="SimSun"/>
          <w:lang w:val="en-US"/>
        </w:rPr>
        <w:t>verview</w:t>
      </w:r>
      <w:r w:rsidR="00313806" w:rsidRPr="5C5C25A2">
        <w:rPr>
          <w:rFonts w:eastAsia="SimSun"/>
          <w:lang w:val="en-US"/>
        </w:rPr>
        <w:t xml:space="preserve"> </w:t>
      </w:r>
    </w:p>
    <w:p w14:paraId="604F0C8D" w14:textId="72BA54BB" w:rsidR="00D66D80" w:rsidRPr="007C2F5D" w:rsidRDefault="00D66D80" w:rsidP="5C5C25A2">
      <w:pPr>
        <w:pStyle w:val="Heading1"/>
        <w:rPr>
          <w:rFonts w:eastAsia="SimSun"/>
          <w:color w:val="FF0000"/>
        </w:rPr>
      </w:pPr>
      <w:r w:rsidRPr="5C5C25A2">
        <w:rPr>
          <w:rFonts w:eastAsia="SimSun"/>
        </w:rPr>
        <w:t xml:space="preserve">Stage 2 </w:t>
      </w:r>
      <w:r w:rsidR="201BDBC4" w:rsidRPr="5C5C25A2">
        <w:rPr>
          <w:rFonts w:ascii="Roboto Medium" w:eastAsia="Roboto Medium" w:hAnsi="Roboto Medium" w:cs="Roboto Medium"/>
          <w:bCs w:val="0"/>
          <w:color w:val="FF0000"/>
          <w:sz w:val="24"/>
          <w:szCs w:val="24"/>
        </w:rPr>
        <w:t xml:space="preserve">[Language] </w:t>
      </w:r>
      <w:r w:rsidR="000F5AD3" w:rsidRPr="5C5C25A2">
        <w:rPr>
          <w:rFonts w:eastAsia="SimSun"/>
        </w:rPr>
        <w:t xml:space="preserve">at </w:t>
      </w:r>
      <w:r w:rsidR="00C533DF" w:rsidRPr="5C5C25A2">
        <w:rPr>
          <w:rFonts w:eastAsia="SimSun"/>
        </w:rPr>
        <w:t>Continuers</w:t>
      </w:r>
      <w:r w:rsidR="00631EA8" w:rsidRPr="5C5C25A2">
        <w:rPr>
          <w:rFonts w:eastAsia="SimSun"/>
        </w:rPr>
        <w:t xml:space="preserve"> Level</w:t>
      </w:r>
      <w:r w:rsidR="00C533DF" w:rsidRPr="5C5C25A2">
        <w:rPr>
          <w:rFonts w:eastAsia="SimSun"/>
        </w:rPr>
        <w:t xml:space="preserve"> </w:t>
      </w:r>
      <w:r w:rsidR="00690044" w:rsidRPr="5C5C25A2">
        <w:rPr>
          <w:rFonts w:eastAsia="SimSun"/>
        </w:rPr>
        <w:t xml:space="preserve">– </w:t>
      </w:r>
      <w:r w:rsidR="00084526" w:rsidRPr="5C5C25A2">
        <w:rPr>
          <w:rFonts w:eastAsia="SimSun"/>
        </w:rPr>
        <w:t>20</w:t>
      </w:r>
      <w:r w:rsidR="00690044" w:rsidRPr="5C5C25A2">
        <w:rPr>
          <w:rFonts w:eastAsia="SimSun"/>
        </w:rPr>
        <w:t xml:space="preserve"> credits</w:t>
      </w:r>
      <w:r w:rsidR="00313806" w:rsidRPr="5C5C25A2">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(e.g.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purpose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Students provide evidence of planning, preparation and research e.g.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 xml:space="preserve">[language] </w:t>
            </w:r>
            <w:r w:rsidRPr="324E51C6">
              <w:rPr>
                <w:rFonts w:eastAsiaTheme="minorEastAsia" w:cstheme="minorBidi"/>
              </w:rPr>
              <w:t>, where required. Students demonstrate the ability to interpret and reflect upon content, justifying their ideas with evidence from the text. They also analyse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(e.g.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0342D438" w14:textId="76BC86AC" w:rsidR="001506EE" w:rsidRPr="00153C12" w:rsidRDefault="001506EE" w:rsidP="001506EE">
            <w:pPr>
              <w:pStyle w:val="SOTableText"/>
              <w:jc w:val="center"/>
            </w:pPr>
            <w:r w:rsidRPr="007078FF">
              <w:lastRenderedPageBreak/>
              <w:t>1,2</w:t>
            </w: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ideas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lastRenderedPageBreak/>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Notes, drafts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ideas and opinions about an aspect of their chosen topic, as negotiated with their teacher. In doing so, they respond to the context, purpose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 xml:space="preserve">[language] </w:t>
            </w:r>
            <w:r w:rsidRPr="00B57357">
              <w:rPr>
                <w:rFonts w:eastAsia="MS Mincho" w:cs="Arial"/>
                <w:sz w:val="18"/>
                <w:szCs w:val="18"/>
              </w:rPr>
              <w:t>.</w:t>
            </w:r>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Notes, drafts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Students prepare either a written or oral response, which is personal and reflective in nature. They share their insights on the research process and how their findings have affected them, e.g.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(e.g.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F413" w14:textId="77777777" w:rsidR="003C0950" w:rsidRDefault="003C0950" w:rsidP="00483E68">
      <w:r>
        <w:separator/>
      </w:r>
    </w:p>
  </w:endnote>
  <w:endnote w:type="continuationSeparator" w:id="0">
    <w:p w14:paraId="1589DEAF" w14:textId="77777777" w:rsidR="003C0950" w:rsidRDefault="003C0950" w:rsidP="00483E68">
      <w:r>
        <w:continuationSeparator/>
      </w:r>
    </w:p>
  </w:endnote>
  <w:endnote w:type="continuationNotice" w:id="1">
    <w:p w14:paraId="41FFD59D" w14:textId="77777777" w:rsidR="0096523B" w:rsidRDefault="00965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13D2" w14:textId="09D8E981" w:rsidR="00B20B1F" w:rsidRPr="00641DAE" w:rsidRDefault="000A3D10" w:rsidP="00B20B1F">
    <w:pPr>
      <w:pStyle w:val="Footer"/>
    </w:pPr>
    <w:r>
      <w:rPr>
        <w:noProof/>
        <w:sz w:val="14"/>
      </w:rPr>
      <w:t xml:space="preserve">Stage 2 </w:t>
    </w:r>
    <w:r w:rsidR="00B20B1F">
      <w:rPr>
        <w:noProof/>
        <w:sz w:val="14"/>
      </w:rPr>
      <w:t xml:space="preserve">French Continuers </w:t>
    </w:r>
    <w:r w:rsidR="007D7668" w:rsidRPr="007D7668">
      <w:rPr>
        <w:noProof/>
        <w:sz w:val="14"/>
      </w:rPr>
      <w:t>pre-approved LAP-02</w:t>
    </w:r>
    <w:r w:rsidR="00B20B1F">
      <w:rPr>
        <w:noProof/>
        <w:sz w:val="14"/>
      </w:rPr>
      <w:t xml:space="preserve"> </w:t>
    </w:r>
    <w:r w:rsidR="00B20B1F">
      <w:rPr>
        <w:sz w:val="14"/>
        <w:szCs w:val="14"/>
      </w:rPr>
      <w:t>(for use from 2025)</w:t>
    </w:r>
    <w:r w:rsidR="00B20B1F">
      <w:rPr>
        <w:sz w:val="14"/>
        <w:szCs w:val="14"/>
      </w:rPr>
      <w:tab/>
    </w:r>
    <w:r w:rsidR="00B20B1F" w:rsidRPr="00FC27C7">
      <w:rPr>
        <w:sz w:val="14"/>
        <w:szCs w:val="14"/>
      </w:rPr>
      <w:br/>
    </w:r>
    <w:r w:rsidR="00B20B1F" w:rsidRPr="00CA0D38">
      <w:rPr>
        <w:sz w:val="14"/>
      </w:rPr>
      <w:t xml:space="preserve">Ref: </w:t>
    </w:r>
    <w:r w:rsidRPr="000A3D10">
      <w:rPr>
        <w:sz w:val="14"/>
      </w:rPr>
      <w:t>A1441547</w:t>
    </w:r>
    <w:r w:rsidR="00B20B1F" w:rsidRPr="00763B0E">
      <w:rPr>
        <w:sz w:val="14"/>
      </w:rPr>
      <w:t>,  (updated November 2024)</w:t>
    </w:r>
  </w:p>
  <w:p w14:paraId="567E1277" w14:textId="77777777" w:rsidR="00B20B1F" w:rsidRPr="00204B0D" w:rsidRDefault="00B20B1F" w:rsidP="00B20B1F">
    <w:pPr>
      <w:pStyle w:val="Footer"/>
      <w:tabs>
        <w:tab w:val="clear" w:pos="9026"/>
        <w:tab w:val="right" w:pos="9923"/>
      </w:tabs>
      <w:jc w:val="both"/>
      <w:rPr>
        <w:sz w:val="14"/>
      </w:rPr>
    </w:pPr>
    <w:r>
      <w:rPr>
        <w:noProof/>
      </w:rPr>
      <mc:AlternateContent>
        <mc:Choice Requires="wps">
          <w:drawing>
            <wp:anchor distT="0" distB="0" distL="0" distR="0" simplePos="0" relativeHeight="251665414" behindDoc="0" locked="0" layoutInCell="1" allowOverlap="1" wp14:anchorId="6DCE60AA" wp14:editId="215F44D5">
              <wp:simplePos x="0" y="0"/>
              <wp:positionH relativeFrom="page">
                <wp:align>center</wp:align>
              </wp:positionH>
              <wp:positionV relativeFrom="page">
                <wp:posOffset>10012680</wp:posOffset>
              </wp:positionV>
              <wp:extent cx="443865" cy="443865"/>
              <wp:effectExtent l="0" t="0" r="18415" b="15240"/>
              <wp:wrapNone/>
              <wp:docPr id="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949BA" w14:textId="77777777" w:rsidR="00B20B1F" w:rsidRPr="00776610" w:rsidRDefault="00B20B1F" w:rsidP="00B20B1F">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E60AA" id="_x0000_t202" coordsize="21600,21600" o:spt="202" path="m,l,21600r21600,l21600,xe">
              <v:stroke joinstyle="miter"/>
              <v:path gradientshapeok="t" o:connecttype="rect"/>
            </v:shapetype>
            <v:shape id="Text Box 3" o:spid="_x0000_s1027" type="#_x0000_t202" alt="OFFICIAL" style="position:absolute;left:0;text-align:left;margin-left:0;margin-top:788.4pt;width:34.95pt;height:34.95pt;z-index:251665414;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CMQTINLAIAAFIEAAAOAAAAAAAAAAAAAAAAAC4CAABkcnMv&#10;ZTJvRG9jLnhtbFBLAQItABQABgAIAAAAIQDyHPsP3QAAAAkBAAAPAAAAAAAAAAAAAAAAAIYEAABk&#10;cnMvZG93bnJldi54bWxQSwUGAAAAAAQABADzAAAAkAUAAAAA&#10;" filled="f" stroked="f">
              <v:textbox style="mso-fit-shape-to-text:t" inset="0,15pt,0,0">
                <w:txbxContent>
                  <w:p w14:paraId="294949BA" w14:textId="77777777" w:rsidR="00B20B1F" w:rsidRPr="00776610" w:rsidRDefault="00B20B1F" w:rsidP="00B20B1F">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4390" behindDoc="0" locked="0" layoutInCell="1" allowOverlap="1" wp14:anchorId="5EE06895" wp14:editId="621907B9">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A1F8558" w14:textId="0CE29036" w:rsidR="00FF5B14" w:rsidRPr="00B20B1F" w:rsidRDefault="00B20B1F" w:rsidP="00B20B1F">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3366" behindDoc="0" locked="0" layoutInCell="1" allowOverlap="1" wp14:anchorId="754A3E1D" wp14:editId="3C3DCCAE">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DB85" w14:textId="77777777" w:rsidR="00B20B1F" w:rsidRPr="00641DAE" w:rsidRDefault="00B20B1F" w:rsidP="00B20B1F">
    <w:pPr>
      <w:pStyle w:val="Footer"/>
    </w:pPr>
    <w:r>
      <w:rPr>
        <w:noProof/>
        <w:sz w:val="14"/>
      </w:rPr>
      <w:t xml:space="preserve">French Continuers Oral Exam Support Material </w:t>
    </w:r>
    <w:r>
      <w:rPr>
        <w:sz w:val="14"/>
        <w:szCs w:val="14"/>
      </w:rPr>
      <w:t>(for use from 2025)</w:t>
    </w:r>
    <w:r>
      <w:rPr>
        <w:sz w:val="14"/>
        <w:szCs w:val="14"/>
      </w:rPr>
      <w:tab/>
    </w:r>
    <w:r w:rsidRPr="00FC27C7">
      <w:rPr>
        <w:sz w:val="14"/>
        <w:szCs w:val="14"/>
      </w:rPr>
      <w:br/>
    </w:r>
    <w:r w:rsidRPr="00CA0D38">
      <w:rPr>
        <w:sz w:val="14"/>
      </w:rPr>
      <w:t xml:space="preserve">Ref: </w:t>
    </w:r>
    <w:r w:rsidRPr="008F3E81">
      <w:rPr>
        <w:sz w:val="14"/>
      </w:rPr>
      <w:t>A1441541</w:t>
    </w:r>
    <w:r w:rsidRPr="00763B0E">
      <w:rPr>
        <w:sz w:val="14"/>
      </w:rPr>
      <w:t>,  (updated November 2024)</w:t>
    </w:r>
  </w:p>
  <w:p w14:paraId="7EA65DAC" w14:textId="77777777" w:rsidR="00B20B1F" w:rsidRPr="00204B0D" w:rsidRDefault="00B20B1F" w:rsidP="00B20B1F">
    <w:pPr>
      <w:pStyle w:val="Footer"/>
      <w:tabs>
        <w:tab w:val="clear" w:pos="9026"/>
        <w:tab w:val="right" w:pos="9923"/>
      </w:tabs>
      <w:jc w:val="both"/>
      <w:rPr>
        <w:sz w:val="14"/>
      </w:rPr>
    </w:pPr>
    <w:r>
      <w:rPr>
        <w:noProof/>
      </w:rPr>
      <mc:AlternateContent>
        <mc:Choice Requires="wps">
          <w:drawing>
            <wp:anchor distT="0" distB="0" distL="0" distR="0" simplePos="0" relativeHeight="251661318" behindDoc="0" locked="0" layoutInCell="1" allowOverlap="1" wp14:anchorId="5D8D7FD7" wp14:editId="186E50E5">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301C2" w14:textId="77777777" w:rsidR="00B20B1F" w:rsidRPr="00776610" w:rsidRDefault="00B20B1F" w:rsidP="00B20B1F">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D7FD7" id="_x0000_t202" coordsize="21600,21600" o:spt="202" path="m,l,21600r21600,l21600,xe">
              <v:stroke joinstyle="miter"/>
              <v:path gradientshapeok="t" o:connecttype="rect"/>
            </v:shapetype>
            <v:shape id="_x0000_s1029" type="#_x0000_t202" alt="OFFICIAL" style="position:absolute;left:0;text-align:left;margin-left:0;margin-top:788.4pt;width:34.95pt;height:34.95pt;z-index:251661318;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UCLAIAAFIEAAAOAAAAZHJzL2Uyb0RvYy54bWysVE1v2zAMvQ/YfxB0X+w0b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CnUUCLAIAAFIEAAAOAAAAAAAAAAAAAAAAAC4CAABkcnMv&#10;ZTJvRG9jLnhtbFBLAQItABQABgAIAAAAIQDyHPsP3QAAAAkBAAAPAAAAAAAAAAAAAAAAAIYEAABk&#10;cnMvZG93bnJldi54bWxQSwUGAAAAAAQABADzAAAAkAUAAAAA&#10;" filled="f" stroked="f">
              <v:textbox style="mso-fit-shape-to-text:t" inset="0,15pt,0,0">
                <w:txbxContent>
                  <w:p w14:paraId="4F7301C2" w14:textId="77777777" w:rsidR="00B20B1F" w:rsidRPr="00776610" w:rsidRDefault="00B20B1F" w:rsidP="00B20B1F">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0294" behindDoc="0" locked="0" layoutInCell="1" allowOverlap="1" wp14:anchorId="5B222959" wp14:editId="48991219">
          <wp:simplePos x="0" y="0"/>
          <wp:positionH relativeFrom="column">
            <wp:posOffset>7974965</wp:posOffset>
          </wp:positionH>
          <wp:positionV relativeFrom="paragraph">
            <wp:posOffset>75565</wp:posOffset>
          </wp:positionV>
          <wp:extent cx="1426845" cy="395605"/>
          <wp:effectExtent l="0" t="0" r="190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58FE5DF5" w14:textId="5D22EB8A" w:rsidR="00DC78CC" w:rsidRDefault="00B20B1F" w:rsidP="00B20B1F">
    <w:pPr>
      <w:pStyle w:val="Footer"/>
      <w:jc w:val="right"/>
    </w:pPr>
    <w:r>
      <w:fldChar w:fldCharType="begin"/>
    </w:r>
    <w:r>
      <w:instrText xml:space="preserve"> PAGE   \* MERGEFORMAT </w:instrText>
    </w:r>
    <w:r>
      <w:fldChar w:fldCharType="separate"/>
    </w:r>
    <w:r>
      <w:t>1</w:t>
    </w:r>
    <w:r>
      <w:rPr>
        <w:noProof/>
      </w:rPr>
      <w:fldChar w:fldCharType="end"/>
    </w:r>
    <w:r w:rsidR="00645238">
      <w:rPr>
        <w:noProof/>
      </w:rPr>
      <w:drawing>
        <wp:anchor distT="0" distB="0" distL="114300" distR="114300" simplePos="0" relativeHeight="251658240" behindDoc="0" locked="0" layoutInCell="1" allowOverlap="1" wp14:anchorId="1C391C0F" wp14:editId="12D34E6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98B8" w14:textId="77777777" w:rsidR="003C0950" w:rsidRDefault="003C0950" w:rsidP="00483E68">
      <w:r>
        <w:separator/>
      </w:r>
    </w:p>
  </w:footnote>
  <w:footnote w:type="continuationSeparator" w:id="0">
    <w:p w14:paraId="35DE812D" w14:textId="77777777" w:rsidR="003C0950" w:rsidRDefault="003C0950" w:rsidP="00483E68">
      <w:r>
        <w:continuationSeparator/>
      </w:r>
    </w:p>
  </w:footnote>
  <w:footnote w:type="continuationNotice" w:id="1">
    <w:p w14:paraId="0DDFCA8B" w14:textId="77777777" w:rsidR="0096523B" w:rsidRDefault="00965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08115">
    <w:abstractNumId w:val="7"/>
  </w:num>
  <w:num w:numId="2" w16cid:durableId="99222719">
    <w:abstractNumId w:val="8"/>
  </w:num>
  <w:num w:numId="3" w16cid:durableId="1992438828">
    <w:abstractNumId w:val="11"/>
  </w:num>
  <w:num w:numId="4" w16cid:durableId="1716462945">
    <w:abstractNumId w:val="14"/>
  </w:num>
  <w:num w:numId="5" w16cid:durableId="1424492123">
    <w:abstractNumId w:val="2"/>
  </w:num>
  <w:num w:numId="6" w16cid:durableId="1115715723">
    <w:abstractNumId w:val="9"/>
  </w:num>
  <w:num w:numId="7" w16cid:durableId="1037700312">
    <w:abstractNumId w:val="6"/>
  </w:num>
  <w:num w:numId="8" w16cid:durableId="1992563922">
    <w:abstractNumId w:val="3"/>
  </w:num>
  <w:num w:numId="9" w16cid:durableId="917666617">
    <w:abstractNumId w:val="12"/>
  </w:num>
  <w:num w:numId="10" w16cid:durableId="19938759">
    <w:abstractNumId w:val="13"/>
  </w:num>
  <w:num w:numId="11" w16cid:durableId="1964076325">
    <w:abstractNumId w:val="0"/>
  </w:num>
  <w:num w:numId="12" w16cid:durableId="2027900992">
    <w:abstractNumId w:val="4"/>
  </w:num>
  <w:num w:numId="13" w16cid:durableId="1292050514">
    <w:abstractNumId w:val="1"/>
  </w:num>
  <w:num w:numId="14" w16cid:durableId="824319618">
    <w:abstractNumId w:val="5"/>
  </w:num>
  <w:num w:numId="15" w16cid:durableId="1909609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A3D10"/>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5C98"/>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D7668"/>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20B1F"/>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3455"/>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2638875"/>
    <w:rsid w:val="03C20A02"/>
    <w:rsid w:val="093CD12F"/>
    <w:rsid w:val="15BC2F61"/>
    <w:rsid w:val="1E2455D1"/>
    <w:rsid w:val="1E2CE038"/>
    <w:rsid w:val="201BDBC4"/>
    <w:rsid w:val="2859429F"/>
    <w:rsid w:val="324E51C6"/>
    <w:rsid w:val="327D9E97"/>
    <w:rsid w:val="353011F7"/>
    <w:rsid w:val="38FE9338"/>
    <w:rsid w:val="42A08016"/>
    <w:rsid w:val="441ECE0C"/>
    <w:rsid w:val="461D97D9"/>
    <w:rsid w:val="49B9F1E4"/>
    <w:rsid w:val="4C97B623"/>
    <w:rsid w:val="4D1295BE"/>
    <w:rsid w:val="5A74B475"/>
    <w:rsid w:val="5C5C25A2"/>
    <w:rsid w:val="5DC4A8ED"/>
    <w:rsid w:val="6678C3C0"/>
    <w:rsid w:val="67A839A1"/>
    <w:rsid w:val="6B4D0C0F"/>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46998E0E-1921-4020-84B4-4906811A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EE93C-A7DE-45B1-931C-A1F6CEFA5AF8}">
  <ds:schemaRefs>
    <ds:schemaRef ds:uri="http://purl.org/dc/dcmitype/"/>
    <ds:schemaRef ds:uri="http://www.w3.org/XML/1998/namespace"/>
    <ds:schemaRef ds:uri="http://schemas.microsoft.com/office/2006/documentManagement/types"/>
    <ds:schemaRef ds:uri="30c1a202-7a9a-4b9d-a66a-35dd91fe8e6a"/>
    <ds:schemaRef ds:uri="http://schemas.openxmlformats.org/package/2006/metadata/core-properties"/>
    <ds:schemaRef ds:uri="http://purl.org/dc/elements/1.1/"/>
    <ds:schemaRef ds:uri="http://purl.org/dc/terms/"/>
    <ds:schemaRef ds:uri="http://schemas.microsoft.com/office/infopath/2007/PartnerControls"/>
    <ds:schemaRef ds:uri="4fc72eee-d776-4f42-8f0d-78c0592e6aef"/>
    <ds:schemaRef ds:uri="http://schemas.microsoft.com/office/2006/metadata/propertie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4889</Characters>
  <Application>Microsoft Office Word</Application>
  <DocSecurity>0</DocSecurity>
  <Lines>40</Lines>
  <Paragraphs>11</Paragraphs>
  <ScaleCrop>false</ScaleCrop>
  <Company>SACE Board of South Australia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63</cp:revision>
  <cp:lastPrinted>2017-10-19T23:27:00Z</cp:lastPrinted>
  <dcterms:created xsi:type="dcterms:W3CDTF">2024-07-09T21:13:00Z</dcterms:created>
  <dcterms:modified xsi:type="dcterms:W3CDTF">2024-11-08T05:13:00Z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