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4AB1" w14:textId="77777777" w:rsidR="00AA4D74" w:rsidRDefault="00AA4D74" w:rsidP="00C72E9A">
      <w:pPr>
        <w:pStyle w:val="Title"/>
        <w:rPr>
          <w:rFonts w:ascii="Arial" w:hAnsi="Arial" w:cs="Arial"/>
        </w:rPr>
      </w:pPr>
      <w:r w:rsidRPr="00B12570">
        <w:rPr>
          <w:rFonts w:ascii="Arial" w:hAnsi="Arial" w:cs="Arial"/>
        </w:rPr>
        <w:t xml:space="preserve">STAGE 2 PHYSICS </w:t>
      </w:r>
      <w:r w:rsidR="00F209E8">
        <w:rPr>
          <w:rFonts w:ascii="Arial" w:hAnsi="Arial" w:cs="Arial"/>
        </w:rPr>
        <w:t>PROGRAM 1</w:t>
      </w:r>
    </w:p>
    <w:p w14:paraId="7DDE4AB2" w14:textId="77777777" w:rsidR="00892173" w:rsidRPr="00892173" w:rsidRDefault="00892173" w:rsidP="007F1EB7">
      <w:pPr>
        <w:pStyle w:val="Title"/>
        <w:rPr>
          <w:rFonts w:ascii="Arial" w:hAnsi="Arial" w:cs="Arial"/>
          <w:b w:val="0"/>
          <w:bCs w:val="0"/>
          <w:sz w:val="16"/>
          <w:szCs w:val="16"/>
        </w:rPr>
      </w:pPr>
    </w:p>
    <w:p w14:paraId="7DDE4AB3" w14:textId="77777777" w:rsidR="00892173" w:rsidRPr="00892173" w:rsidRDefault="00892173" w:rsidP="00892173">
      <w:pPr>
        <w:tabs>
          <w:tab w:val="left" w:pos="1242"/>
          <w:tab w:val="left" w:pos="2660"/>
          <w:tab w:val="left" w:pos="7338"/>
          <w:tab w:val="left" w:pos="8755"/>
        </w:tabs>
        <w:ind w:left="250"/>
        <w:jc w:val="center"/>
        <w:rPr>
          <w:rFonts w:ascii="Arial" w:hAnsi="Arial" w:cs="Arial"/>
          <w:b/>
          <w:bCs/>
          <w:sz w:val="28"/>
          <w:szCs w:val="28"/>
        </w:rPr>
      </w:pPr>
      <w:r w:rsidRPr="00892173">
        <w:rPr>
          <w:rFonts w:ascii="Arial" w:hAnsi="Arial" w:cs="Arial"/>
          <w:b/>
          <w:bCs/>
          <w:sz w:val="28"/>
          <w:szCs w:val="28"/>
        </w:rPr>
        <w:t>Term 1</w:t>
      </w:r>
    </w:p>
    <w:p w14:paraId="7DDE4AB4" w14:textId="77777777" w:rsidR="00892173" w:rsidRPr="00D2464F" w:rsidRDefault="00D2464F" w:rsidP="00B12570">
      <w:pPr>
        <w:tabs>
          <w:tab w:val="left" w:pos="1242"/>
          <w:tab w:val="left" w:pos="2660"/>
          <w:tab w:val="left" w:pos="7338"/>
          <w:tab w:val="left" w:pos="8755"/>
        </w:tabs>
        <w:ind w:left="250"/>
        <w:rPr>
          <w:rFonts w:ascii="Arial" w:hAnsi="Arial" w:cs="Arial"/>
          <w:bCs/>
          <w:sz w:val="18"/>
          <w:szCs w:val="18"/>
        </w:rPr>
      </w:pPr>
      <w:r w:rsidRPr="00D2464F">
        <w:rPr>
          <w:rFonts w:ascii="Arial" w:hAnsi="Arial" w:cs="Arial"/>
          <w:bCs/>
          <w:sz w:val="18"/>
          <w:szCs w:val="18"/>
        </w:rPr>
        <w:t>This planner articulates with learning and assessment plan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5244"/>
        <w:gridCol w:w="1418"/>
        <w:gridCol w:w="1633"/>
      </w:tblGrid>
      <w:tr w:rsidR="00AA4D74" w:rsidRPr="00892173" w14:paraId="7DDE4ABA" w14:textId="77777777" w:rsidTr="00131C37">
        <w:tc>
          <w:tcPr>
            <w:tcW w:w="709" w:type="dxa"/>
            <w:vAlign w:val="center"/>
          </w:tcPr>
          <w:p w14:paraId="7DDE4AB5" w14:textId="77777777" w:rsidR="00AA4D74" w:rsidRPr="00131C37" w:rsidRDefault="00892173" w:rsidP="00B12570">
            <w:pPr>
              <w:pStyle w:val="Subtitle"/>
              <w:jc w:val="center"/>
              <w:rPr>
                <w:rFonts w:ascii="Arial" w:hAnsi="Arial" w:cs="Arial"/>
                <w:sz w:val="18"/>
                <w:szCs w:val="18"/>
              </w:rPr>
            </w:pPr>
            <w:r w:rsidRPr="00131C37">
              <w:rPr>
                <w:rFonts w:ascii="Arial" w:hAnsi="Arial" w:cs="Arial"/>
                <w:sz w:val="18"/>
                <w:szCs w:val="18"/>
              </w:rPr>
              <w:t>Week</w:t>
            </w:r>
          </w:p>
        </w:tc>
        <w:tc>
          <w:tcPr>
            <w:tcW w:w="1276" w:type="dxa"/>
            <w:vAlign w:val="center"/>
          </w:tcPr>
          <w:p w14:paraId="7DDE4AB6" w14:textId="77777777" w:rsidR="00AA4D74" w:rsidRPr="00892173" w:rsidRDefault="00892173" w:rsidP="00B12570">
            <w:pPr>
              <w:jc w:val="center"/>
              <w:rPr>
                <w:rFonts w:ascii="Arial" w:hAnsi="Arial" w:cs="Arial"/>
                <w:b/>
                <w:sz w:val="22"/>
                <w:szCs w:val="22"/>
              </w:rPr>
            </w:pPr>
            <w:r w:rsidRPr="00892173">
              <w:rPr>
                <w:rFonts w:ascii="Arial" w:hAnsi="Arial" w:cs="Arial"/>
                <w:b/>
                <w:sz w:val="22"/>
                <w:szCs w:val="22"/>
              </w:rPr>
              <w:t>Section</w:t>
            </w:r>
          </w:p>
        </w:tc>
        <w:tc>
          <w:tcPr>
            <w:tcW w:w="5244" w:type="dxa"/>
            <w:vAlign w:val="center"/>
          </w:tcPr>
          <w:p w14:paraId="7DDE4AB7" w14:textId="77777777" w:rsidR="00AA4D74" w:rsidRPr="00892173" w:rsidRDefault="00892173" w:rsidP="00B12570">
            <w:pPr>
              <w:jc w:val="center"/>
              <w:rPr>
                <w:rFonts w:ascii="Arial" w:hAnsi="Arial" w:cs="Arial"/>
                <w:b/>
                <w:sz w:val="22"/>
                <w:szCs w:val="22"/>
              </w:rPr>
            </w:pPr>
            <w:r w:rsidRPr="00892173">
              <w:rPr>
                <w:rFonts w:ascii="Arial" w:hAnsi="Arial" w:cs="Arial"/>
                <w:b/>
                <w:sz w:val="22"/>
                <w:szCs w:val="22"/>
              </w:rPr>
              <w:t>Topic</w:t>
            </w:r>
          </w:p>
        </w:tc>
        <w:tc>
          <w:tcPr>
            <w:tcW w:w="1418" w:type="dxa"/>
            <w:vAlign w:val="center"/>
          </w:tcPr>
          <w:p w14:paraId="7DDE4AB8" w14:textId="77777777" w:rsidR="00AA4D74" w:rsidRPr="00892173" w:rsidRDefault="003C0F22" w:rsidP="00B12570">
            <w:pPr>
              <w:jc w:val="center"/>
              <w:rPr>
                <w:rFonts w:ascii="Arial" w:hAnsi="Arial" w:cs="Arial"/>
                <w:b/>
                <w:sz w:val="22"/>
                <w:szCs w:val="22"/>
              </w:rPr>
            </w:pPr>
            <w:r w:rsidRPr="00892173">
              <w:rPr>
                <w:rFonts w:ascii="Arial" w:hAnsi="Arial" w:cs="Arial"/>
                <w:b/>
                <w:sz w:val="22"/>
                <w:szCs w:val="22"/>
              </w:rPr>
              <w:t>Formative</w:t>
            </w:r>
            <w:r w:rsidR="006A70F7" w:rsidRPr="00892173">
              <w:rPr>
                <w:rFonts w:ascii="Arial" w:hAnsi="Arial" w:cs="Arial"/>
                <w:b/>
                <w:sz w:val="22"/>
                <w:szCs w:val="22"/>
              </w:rPr>
              <w:t xml:space="preserve"> tasks</w:t>
            </w:r>
          </w:p>
        </w:tc>
        <w:tc>
          <w:tcPr>
            <w:tcW w:w="1633" w:type="dxa"/>
            <w:vAlign w:val="center"/>
          </w:tcPr>
          <w:p w14:paraId="7DDE4AB9" w14:textId="77777777" w:rsidR="006A70F7" w:rsidRPr="00892173" w:rsidRDefault="003C0F22" w:rsidP="00B12570">
            <w:pPr>
              <w:jc w:val="center"/>
              <w:rPr>
                <w:rFonts w:ascii="Arial" w:hAnsi="Arial" w:cs="Arial"/>
                <w:b/>
                <w:sz w:val="22"/>
                <w:szCs w:val="22"/>
              </w:rPr>
            </w:pPr>
            <w:r w:rsidRPr="00892173">
              <w:rPr>
                <w:rFonts w:ascii="Arial" w:hAnsi="Arial" w:cs="Arial"/>
                <w:b/>
                <w:sz w:val="22"/>
                <w:szCs w:val="22"/>
              </w:rPr>
              <w:t xml:space="preserve">Summative </w:t>
            </w:r>
            <w:r w:rsidR="006A70F7" w:rsidRPr="00892173">
              <w:rPr>
                <w:rFonts w:ascii="Arial" w:hAnsi="Arial" w:cs="Arial"/>
                <w:b/>
                <w:sz w:val="22"/>
                <w:szCs w:val="22"/>
              </w:rPr>
              <w:t>tasks</w:t>
            </w:r>
          </w:p>
        </w:tc>
      </w:tr>
      <w:tr w:rsidR="00315B6B" w:rsidRPr="00B12570" w14:paraId="7DDE4AC1" w14:textId="77777777" w:rsidTr="00131C37">
        <w:tc>
          <w:tcPr>
            <w:tcW w:w="709" w:type="dxa"/>
            <w:shd w:val="clear" w:color="auto" w:fill="auto"/>
          </w:tcPr>
          <w:p w14:paraId="7DDE4ABB" w14:textId="77777777" w:rsidR="00315B6B" w:rsidRPr="00B12570" w:rsidRDefault="00315B6B" w:rsidP="00131C37">
            <w:pPr>
              <w:rPr>
                <w:rFonts w:ascii="Arial" w:hAnsi="Arial" w:cs="Arial"/>
                <w:sz w:val="22"/>
                <w:szCs w:val="22"/>
              </w:rPr>
            </w:pPr>
            <w:r w:rsidRPr="00B12570">
              <w:rPr>
                <w:rFonts w:ascii="Arial" w:hAnsi="Arial" w:cs="Arial"/>
                <w:sz w:val="22"/>
                <w:szCs w:val="22"/>
              </w:rPr>
              <w:t>1</w:t>
            </w:r>
          </w:p>
        </w:tc>
        <w:tc>
          <w:tcPr>
            <w:tcW w:w="1276" w:type="dxa"/>
            <w:vMerge w:val="restart"/>
            <w:shd w:val="clear" w:color="auto" w:fill="auto"/>
          </w:tcPr>
          <w:p w14:paraId="7DDE4ABC" w14:textId="77777777" w:rsidR="00315B6B" w:rsidRPr="00630FCD" w:rsidRDefault="00315B6B" w:rsidP="006F6531">
            <w:pPr>
              <w:spacing w:before="240"/>
              <w:rPr>
                <w:rFonts w:ascii="Arial" w:hAnsi="Arial" w:cs="Arial"/>
                <w:b/>
                <w:sz w:val="22"/>
                <w:szCs w:val="22"/>
              </w:rPr>
            </w:pPr>
            <w:r w:rsidRPr="00630FCD">
              <w:rPr>
                <w:rFonts w:ascii="Arial" w:hAnsi="Arial" w:cs="Arial"/>
                <w:b/>
                <w:sz w:val="22"/>
                <w:szCs w:val="22"/>
              </w:rPr>
              <w:t>Topic 1:</w:t>
            </w:r>
          </w:p>
          <w:p w14:paraId="7DDE4ABD" w14:textId="77777777" w:rsidR="00315B6B" w:rsidRPr="00B12570" w:rsidRDefault="00315B6B" w:rsidP="006F6531">
            <w:pPr>
              <w:spacing w:before="240"/>
              <w:rPr>
                <w:rFonts w:ascii="Arial" w:hAnsi="Arial" w:cs="Arial"/>
                <w:sz w:val="22"/>
                <w:szCs w:val="22"/>
              </w:rPr>
            </w:pPr>
            <w:r w:rsidRPr="00630FCD">
              <w:rPr>
                <w:rFonts w:ascii="Arial" w:hAnsi="Arial" w:cs="Arial"/>
                <w:b/>
                <w:sz w:val="22"/>
                <w:szCs w:val="22"/>
              </w:rPr>
              <w:t>Motion and Relativity</w:t>
            </w:r>
          </w:p>
        </w:tc>
        <w:tc>
          <w:tcPr>
            <w:tcW w:w="5244" w:type="dxa"/>
            <w:shd w:val="clear" w:color="auto" w:fill="auto"/>
          </w:tcPr>
          <w:p w14:paraId="7DDE4ABE" w14:textId="77777777" w:rsidR="00315B6B" w:rsidRPr="00B12570" w:rsidRDefault="00315B6B" w:rsidP="002D08AF">
            <w:pPr>
              <w:rPr>
                <w:rFonts w:ascii="Arial" w:hAnsi="Arial" w:cs="Arial"/>
                <w:sz w:val="22"/>
                <w:szCs w:val="22"/>
              </w:rPr>
            </w:pPr>
            <w:r w:rsidRPr="00B12570">
              <w:rPr>
                <w:rFonts w:ascii="Arial" w:hAnsi="Arial" w:cs="Arial"/>
                <w:b/>
                <w:sz w:val="22"/>
                <w:szCs w:val="22"/>
              </w:rPr>
              <w:t>Projectile motion</w:t>
            </w:r>
            <w:r>
              <w:rPr>
                <w:rFonts w:ascii="Arial" w:hAnsi="Arial" w:cs="Arial"/>
                <w:sz w:val="22"/>
                <w:szCs w:val="22"/>
              </w:rPr>
              <w:t xml:space="preserve">: </w:t>
            </w:r>
            <w:r w:rsidRPr="00B12570">
              <w:rPr>
                <w:rFonts w:ascii="Arial" w:hAnsi="Arial" w:cs="Arial"/>
                <w:sz w:val="22"/>
                <w:szCs w:val="22"/>
              </w:rPr>
              <w:t>Use of equations of motion in horizontal and vertical components to solve problems involving</w:t>
            </w:r>
            <w:r>
              <w:rPr>
                <w:rFonts w:ascii="Arial" w:hAnsi="Arial" w:cs="Arial"/>
                <w:sz w:val="22"/>
                <w:szCs w:val="22"/>
              </w:rPr>
              <w:t xml:space="preserve"> time of flight, range, </w:t>
            </w:r>
            <w:r w:rsidRPr="00B12570">
              <w:rPr>
                <w:rFonts w:ascii="Arial" w:hAnsi="Arial" w:cs="Arial"/>
                <w:sz w:val="22"/>
                <w:szCs w:val="22"/>
              </w:rPr>
              <w:t xml:space="preserve">and resultant velocity. Vector problems. </w:t>
            </w:r>
          </w:p>
        </w:tc>
        <w:tc>
          <w:tcPr>
            <w:tcW w:w="1418" w:type="dxa"/>
            <w:shd w:val="clear" w:color="auto" w:fill="auto"/>
          </w:tcPr>
          <w:p w14:paraId="7DDE4ABF" w14:textId="77777777" w:rsidR="00315B6B" w:rsidRPr="00B12570" w:rsidRDefault="00315B6B">
            <w:pPr>
              <w:rPr>
                <w:rFonts w:ascii="Arial" w:hAnsi="Arial" w:cs="Arial"/>
                <w:sz w:val="22"/>
                <w:szCs w:val="22"/>
              </w:rPr>
            </w:pPr>
          </w:p>
        </w:tc>
        <w:tc>
          <w:tcPr>
            <w:tcW w:w="1633" w:type="dxa"/>
            <w:shd w:val="clear" w:color="auto" w:fill="auto"/>
          </w:tcPr>
          <w:p w14:paraId="7DDE4AC0" w14:textId="77777777" w:rsidR="00315B6B" w:rsidRPr="00B12570" w:rsidRDefault="00315B6B">
            <w:pPr>
              <w:rPr>
                <w:rFonts w:ascii="Arial" w:hAnsi="Arial" w:cs="Arial"/>
                <w:sz w:val="22"/>
                <w:szCs w:val="22"/>
              </w:rPr>
            </w:pPr>
          </w:p>
        </w:tc>
      </w:tr>
      <w:tr w:rsidR="00315B6B" w:rsidRPr="00B12570" w14:paraId="7DDE4AC7" w14:textId="77777777" w:rsidTr="00131C37">
        <w:tc>
          <w:tcPr>
            <w:tcW w:w="709" w:type="dxa"/>
            <w:shd w:val="clear" w:color="auto" w:fill="auto"/>
          </w:tcPr>
          <w:p w14:paraId="7DDE4AC2" w14:textId="77777777" w:rsidR="00315B6B" w:rsidRPr="00B12570" w:rsidRDefault="00315B6B" w:rsidP="00131C37">
            <w:pPr>
              <w:rPr>
                <w:rFonts w:ascii="Arial" w:hAnsi="Arial" w:cs="Arial"/>
                <w:sz w:val="22"/>
                <w:szCs w:val="22"/>
              </w:rPr>
            </w:pPr>
            <w:r w:rsidRPr="00B12570">
              <w:rPr>
                <w:rFonts w:ascii="Arial" w:hAnsi="Arial" w:cs="Arial"/>
                <w:sz w:val="22"/>
                <w:szCs w:val="22"/>
              </w:rPr>
              <w:t>2</w:t>
            </w:r>
          </w:p>
        </w:tc>
        <w:tc>
          <w:tcPr>
            <w:tcW w:w="1276" w:type="dxa"/>
            <w:vMerge/>
            <w:shd w:val="clear" w:color="auto" w:fill="auto"/>
          </w:tcPr>
          <w:p w14:paraId="7DDE4AC3" w14:textId="77777777" w:rsidR="00315B6B" w:rsidRPr="00B12570" w:rsidRDefault="00315B6B">
            <w:pPr>
              <w:rPr>
                <w:rFonts w:ascii="Arial" w:hAnsi="Arial" w:cs="Arial"/>
                <w:sz w:val="22"/>
                <w:szCs w:val="22"/>
              </w:rPr>
            </w:pPr>
          </w:p>
        </w:tc>
        <w:tc>
          <w:tcPr>
            <w:tcW w:w="5244" w:type="dxa"/>
            <w:shd w:val="clear" w:color="auto" w:fill="auto"/>
          </w:tcPr>
          <w:p w14:paraId="7DDE4AC4" w14:textId="77777777" w:rsidR="00315B6B" w:rsidRPr="00B12570" w:rsidRDefault="00315B6B" w:rsidP="009B7960">
            <w:pPr>
              <w:rPr>
                <w:rFonts w:ascii="Arial" w:hAnsi="Arial" w:cs="Arial"/>
                <w:i/>
                <w:iCs/>
                <w:sz w:val="22"/>
                <w:szCs w:val="22"/>
              </w:rPr>
            </w:pPr>
            <w:r>
              <w:rPr>
                <w:rFonts w:ascii="Arial" w:hAnsi="Arial" w:cs="Arial"/>
                <w:sz w:val="22"/>
                <w:szCs w:val="22"/>
              </w:rPr>
              <w:t>Factors a</w:t>
            </w:r>
            <w:r w:rsidRPr="00B12570">
              <w:rPr>
                <w:rFonts w:ascii="Arial" w:hAnsi="Arial" w:cs="Arial"/>
                <w:sz w:val="22"/>
                <w:szCs w:val="22"/>
              </w:rPr>
              <w:t>ffecting the drag force and the effect that drag has on the motion of projectiles in sports, and the study of aerodynamics.</w:t>
            </w:r>
          </w:p>
        </w:tc>
        <w:tc>
          <w:tcPr>
            <w:tcW w:w="1418" w:type="dxa"/>
            <w:shd w:val="clear" w:color="auto" w:fill="auto"/>
          </w:tcPr>
          <w:p w14:paraId="7DDE4AC5" w14:textId="77777777" w:rsidR="00315B6B" w:rsidRPr="00B12570" w:rsidRDefault="00315B6B">
            <w:pPr>
              <w:rPr>
                <w:rFonts w:ascii="Arial" w:hAnsi="Arial" w:cs="Arial"/>
                <w:sz w:val="22"/>
                <w:szCs w:val="22"/>
              </w:rPr>
            </w:pPr>
          </w:p>
        </w:tc>
        <w:tc>
          <w:tcPr>
            <w:tcW w:w="1633" w:type="dxa"/>
            <w:shd w:val="clear" w:color="auto" w:fill="auto"/>
          </w:tcPr>
          <w:p w14:paraId="7DDE4AC6" w14:textId="77777777" w:rsidR="00315B6B" w:rsidRPr="00B12570" w:rsidRDefault="00315B6B">
            <w:pPr>
              <w:rPr>
                <w:rFonts w:ascii="Arial" w:hAnsi="Arial" w:cs="Arial"/>
                <w:sz w:val="22"/>
                <w:szCs w:val="22"/>
              </w:rPr>
            </w:pPr>
          </w:p>
        </w:tc>
      </w:tr>
      <w:tr w:rsidR="00315B6B" w:rsidRPr="00B12570" w14:paraId="7DDE4ACD" w14:textId="77777777" w:rsidTr="00131C37">
        <w:tc>
          <w:tcPr>
            <w:tcW w:w="709" w:type="dxa"/>
            <w:shd w:val="clear" w:color="auto" w:fill="auto"/>
          </w:tcPr>
          <w:p w14:paraId="7DDE4AC8" w14:textId="77777777" w:rsidR="00315B6B" w:rsidRPr="00B12570" w:rsidRDefault="00315B6B" w:rsidP="00131C37">
            <w:pPr>
              <w:rPr>
                <w:rFonts w:ascii="Arial" w:hAnsi="Arial" w:cs="Arial"/>
                <w:sz w:val="22"/>
                <w:szCs w:val="22"/>
              </w:rPr>
            </w:pPr>
            <w:r w:rsidRPr="00B12570">
              <w:rPr>
                <w:rFonts w:ascii="Arial" w:hAnsi="Arial" w:cs="Arial"/>
                <w:sz w:val="22"/>
                <w:szCs w:val="22"/>
              </w:rPr>
              <w:t>3</w:t>
            </w:r>
          </w:p>
        </w:tc>
        <w:tc>
          <w:tcPr>
            <w:tcW w:w="1276" w:type="dxa"/>
            <w:vMerge/>
            <w:shd w:val="clear" w:color="auto" w:fill="auto"/>
          </w:tcPr>
          <w:p w14:paraId="7DDE4AC9" w14:textId="77777777" w:rsidR="00315B6B" w:rsidRPr="00B12570" w:rsidRDefault="00315B6B">
            <w:pPr>
              <w:rPr>
                <w:rFonts w:ascii="Arial" w:hAnsi="Arial" w:cs="Arial"/>
                <w:sz w:val="22"/>
                <w:szCs w:val="22"/>
              </w:rPr>
            </w:pPr>
          </w:p>
        </w:tc>
        <w:tc>
          <w:tcPr>
            <w:tcW w:w="5244" w:type="dxa"/>
            <w:shd w:val="clear" w:color="auto" w:fill="auto"/>
          </w:tcPr>
          <w:p w14:paraId="7DDE4ACA" w14:textId="77777777" w:rsidR="00315B6B" w:rsidRPr="00B12570" w:rsidRDefault="00315B6B" w:rsidP="005A1EF1">
            <w:pPr>
              <w:rPr>
                <w:rFonts w:ascii="Arial" w:hAnsi="Arial" w:cs="Arial"/>
                <w:sz w:val="22"/>
                <w:szCs w:val="22"/>
              </w:rPr>
            </w:pPr>
            <w:r w:rsidRPr="00B12570">
              <w:rPr>
                <w:rFonts w:ascii="Arial" w:hAnsi="Arial" w:cs="Arial"/>
                <w:b/>
                <w:sz w:val="22"/>
                <w:szCs w:val="22"/>
              </w:rPr>
              <w:t>Forces and momentum:</w:t>
            </w:r>
            <w:r w:rsidRPr="00B12570">
              <w:rPr>
                <w:rFonts w:ascii="Arial" w:hAnsi="Arial" w:cs="Arial"/>
                <w:sz w:val="22"/>
                <w:szCs w:val="22"/>
              </w:rPr>
              <w:t xml:space="preserve"> Use of force and acceleration vectors and both </w:t>
            </w:r>
            <w:r w:rsidR="00000000">
              <w:rPr>
                <w:rFonts w:ascii="Arial" w:hAnsi="Arial" w:cs="Arial"/>
                <w:sz w:val="22"/>
                <w:szCs w:val="22"/>
                <w:lang w:val="en-US"/>
              </w:rPr>
              <w:pict w14:anchorId="7DDE4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75pt">
                  <v:imagedata r:id="rId10" o:title=""/>
                </v:shape>
              </w:pict>
            </w:r>
            <w:r w:rsidRPr="00B12570">
              <w:rPr>
                <w:rFonts w:ascii="Arial" w:hAnsi="Arial" w:cs="Arial"/>
                <w:sz w:val="22"/>
                <w:szCs w:val="22"/>
              </w:rPr>
              <w:t xml:space="preserve">and the momentum form of Newton’s </w:t>
            </w:r>
            <w:r>
              <w:rPr>
                <w:rFonts w:ascii="Arial" w:hAnsi="Arial" w:cs="Arial"/>
                <w:sz w:val="22"/>
                <w:szCs w:val="22"/>
              </w:rPr>
              <w:t>Second</w:t>
            </w:r>
            <w:r w:rsidRPr="00B12570">
              <w:rPr>
                <w:rFonts w:ascii="Arial" w:hAnsi="Arial" w:cs="Arial"/>
                <w:sz w:val="22"/>
                <w:szCs w:val="22"/>
              </w:rPr>
              <w:t xml:space="preserve"> Law</w:t>
            </w:r>
            <w:r>
              <w:rPr>
                <w:rFonts w:ascii="Arial" w:hAnsi="Arial" w:cs="Arial"/>
                <w:sz w:val="22"/>
                <w:szCs w:val="22"/>
              </w:rPr>
              <w:t xml:space="preserve"> of M</w:t>
            </w:r>
            <w:r w:rsidRPr="00B12570">
              <w:rPr>
                <w:rFonts w:ascii="Arial" w:hAnsi="Arial" w:cs="Arial"/>
                <w:sz w:val="22"/>
                <w:szCs w:val="22"/>
              </w:rPr>
              <w:t xml:space="preserve">otion, including vector subtraction. </w:t>
            </w:r>
          </w:p>
        </w:tc>
        <w:tc>
          <w:tcPr>
            <w:tcW w:w="1418" w:type="dxa"/>
            <w:shd w:val="clear" w:color="auto" w:fill="auto"/>
          </w:tcPr>
          <w:p w14:paraId="7DDE4ACB" w14:textId="77777777" w:rsidR="00315B6B" w:rsidRPr="00B12570" w:rsidRDefault="00315B6B" w:rsidP="006A70F7">
            <w:pPr>
              <w:rPr>
                <w:rFonts w:ascii="Arial" w:hAnsi="Arial" w:cs="Arial"/>
                <w:sz w:val="22"/>
                <w:szCs w:val="22"/>
              </w:rPr>
            </w:pPr>
          </w:p>
        </w:tc>
        <w:tc>
          <w:tcPr>
            <w:tcW w:w="1633" w:type="dxa"/>
            <w:shd w:val="clear" w:color="auto" w:fill="auto"/>
          </w:tcPr>
          <w:p w14:paraId="7DDE4ACC" w14:textId="77777777" w:rsidR="00315B6B" w:rsidRPr="00B12570" w:rsidRDefault="00315B6B">
            <w:pPr>
              <w:rPr>
                <w:rFonts w:ascii="Arial" w:hAnsi="Arial" w:cs="Arial"/>
                <w:sz w:val="22"/>
                <w:szCs w:val="22"/>
              </w:rPr>
            </w:pPr>
          </w:p>
        </w:tc>
      </w:tr>
      <w:tr w:rsidR="00315B6B" w:rsidRPr="00B12570" w14:paraId="7DDE4AD3" w14:textId="77777777" w:rsidTr="00131C37">
        <w:tc>
          <w:tcPr>
            <w:tcW w:w="709" w:type="dxa"/>
            <w:shd w:val="clear" w:color="auto" w:fill="auto"/>
          </w:tcPr>
          <w:p w14:paraId="7DDE4ACE" w14:textId="77777777" w:rsidR="00315B6B" w:rsidRPr="00B12570" w:rsidRDefault="00315B6B">
            <w:pPr>
              <w:rPr>
                <w:rFonts w:ascii="Arial" w:hAnsi="Arial" w:cs="Arial"/>
                <w:sz w:val="22"/>
                <w:szCs w:val="22"/>
              </w:rPr>
            </w:pPr>
            <w:r w:rsidRPr="00B12570">
              <w:rPr>
                <w:rFonts w:ascii="Arial" w:hAnsi="Arial" w:cs="Arial"/>
                <w:sz w:val="22"/>
                <w:szCs w:val="22"/>
              </w:rPr>
              <w:t>4</w:t>
            </w:r>
          </w:p>
        </w:tc>
        <w:tc>
          <w:tcPr>
            <w:tcW w:w="1276" w:type="dxa"/>
            <w:vMerge/>
            <w:shd w:val="clear" w:color="auto" w:fill="auto"/>
          </w:tcPr>
          <w:p w14:paraId="7DDE4ACF" w14:textId="77777777" w:rsidR="00315B6B" w:rsidRPr="00B12570" w:rsidRDefault="00315B6B">
            <w:pPr>
              <w:rPr>
                <w:rFonts w:ascii="Arial" w:hAnsi="Arial" w:cs="Arial"/>
                <w:sz w:val="22"/>
                <w:szCs w:val="22"/>
              </w:rPr>
            </w:pPr>
          </w:p>
        </w:tc>
        <w:tc>
          <w:tcPr>
            <w:tcW w:w="5244" w:type="dxa"/>
            <w:shd w:val="clear" w:color="auto" w:fill="auto"/>
          </w:tcPr>
          <w:p w14:paraId="7DDE4AD0" w14:textId="77777777" w:rsidR="00315B6B" w:rsidRPr="00B12570" w:rsidRDefault="00315B6B" w:rsidP="00800384">
            <w:pPr>
              <w:rPr>
                <w:rFonts w:ascii="Arial" w:hAnsi="Arial" w:cs="Arial"/>
                <w:i/>
                <w:iCs/>
                <w:sz w:val="22"/>
                <w:szCs w:val="22"/>
              </w:rPr>
            </w:pPr>
            <w:r w:rsidRPr="00B12570">
              <w:rPr>
                <w:rFonts w:ascii="Arial" w:hAnsi="Arial" w:cs="Arial"/>
                <w:sz w:val="22"/>
                <w:szCs w:val="22"/>
              </w:rPr>
              <w:t xml:space="preserve">Conservation of momentum questions, including multi-image problems. Momentum conservation in rocket propulsion and space craft, including solar sails and ion drives. </w:t>
            </w:r>
            <w:r>
              <w:rPr>
                <w:rFonts w:ascii="Arial" w:hAnsi="Arial" w:cs="Arial"/>
                <w:sz w:val="22"/>
                <w:szCs w:val="22"/>
              </w:rPr>
              <w:t>(</w:t>
            </w:r>
            <w:r w:rsidRPr="00630FCD">
              <w:rPr>
                <w:rFonts w:ascii="Arial" w:hAnsi="Arial" w:cs="Arial"/>
                <w:b/>
                <w:sz w:val="22"/>
                <w:szCs w:val="22"/>
              </w:rPr>
              <w:t>SHE</w:t>
            </w:r>
            <w:r>
              <w:rPr>
                <w:rFonts w:ascii="Arial" w:hAnsi="Arial" w:cs="Arial"/>
                <w:sz w:val="22"/>
                <w:szCs w:val="22"/>
              </w:rPr>
              <w:t xml:space="preserve">) </w:t>
            </w:r>
            <w:r w:rsidRPr="00B12570">
              <w:rPr>
                <w:rFonts w:ascii="Arial" w:hAnsi="Arial" w:cs="Arial"/>
                <w:sz w:val="22"/>
                <w:szCs w:val="22"/>
              </w:rPr>
              <w:t>Links made between momentum and the Standard Model-neutrinos.</w:t>
            </w:r>
          </w:p>
        </w:tc>
        <w:tc>
          <w:tcPr>
            <w:tcW w:w="1418" w:type="dxa"/>
            <w:shd w:val="clear" w:color="auto" w:fill="auto"/>
          </w:tcPr>
          <w:p w14:paraId="7DDE4AD1" w14:textId="77777777" w:rsidR="00315B6B" w:rsidRPr="00B12570" w:rsidRDefault="00315B6B" w:rsidP="00800384">
            <w:pPr>
              <w:rPr>
                <w:rFonts w:ascii="Arial" w:hAnsi="Arial" w:cs="Arial"/>
                <w:sz w:val="22"/>
                <w:szCs w:val="22"/>
              </w:rPr>
            </w:pPr>
          </w:p>
        </w:tc>
        <w:tc>
          <w:tcPr>
            <w:tcW w:w="1633" w:type="dxa"/>
            <w:shd w:val="clear" w:color="auto" w:fill="auto"/>
          </w:tcPr>
          <w:p w14:paraId="7DDE4AD2" w14:textId="77777777" w:rsidR="00315B6B" w:rsidRPr="00B12570" w:rsidRDefault="00315B6B">
            <w:pPr>
              <w:rPr>
                <w:rFonts w:ascii="Arial" w:hAnsi="Arial" w:cs="Arial"/>
                <w:sz w:val="22"/>
                <w:szCs w:val="22"/>
              </w:rPr>
            </w:pPr>
          </w:p>
        </w:tc>
      </w:tr>
      <w:tr w:rsidR="00315B6B" w:rsidRPr="00B12570" w14:paraId="7DDE4ADB" w14:textId="77777777" w:rsidTr="00131C37">
        <w:tc>
          <w:tcPr>
            <w:tcW w:w="709" w:type="dxa"/>
            <w:shd w:val="clear" w:color="auto" w:fill="auto"/>
          </w:tcPr>
          <w:p w14:paraId="7DDE4AD4" w14:textId="77777777" w:rsidR="00315B6B" w:rsidRPr="00B12570" w:rsidRDefault="00315B6B">
            <w:pPr>
              <w:rPr>
                <w:rFonts w:ascii="Arial" w:hAnsi="Arial" w:cs="Arial"/>
                <w:sz w:val="22"/>
                <w:szCs w:val="22"/>
              </w:rPr>
            </w:pPr>
            <w:r w:rsidRPr="00B12570">
              <w:rPr>
                <w:rFonts w:ascii="Arial" w:hAnsi="Arial" w:cs="Arial"/>
                <w:sz w:val="22"/>
                <w:szCs w:val="22"/>
              </w:rPr>
              <w:t>5</w:t>
            </w:r>
          </w:p>
        </w:tc>
        <w:tc>
          <w:tcPr>
            <w:tcW w:w="1276" w:type="dxa"/>
            <w:vMerge/>
            <w:shd w:val="clear" w:color="auto" w:fill="auto"/>
          </w:tcPr>
          <w:p w14:paraId="7DDE4AD5" w14:textId="77777777" w:rsidR="00315B6B" w:rsidRPr="00B12570" w:rsidRDefault="00315B6B">
            <w:pPr>
              <w:rPr>
                <w:rFonts w:ascii="Arial" w:hAnsi="Arial" w:cs="Arial"/>
                <w:sz w:val="22"/>
                <w:szCs w:val="22"/>
              </w:rPr>
            </w:pPr>
          </w:p>
        </w:tc>
        <w:tc>
          <w:tcPr>
            <w:tcW w:w="5244" w:type="dxa"/>
            <w:shd w:val="clear" w:color="auto" w:fill="auto"/>
          </w:tcPr>
          <w:p w14:paraId="7DDE4AD6" w14:textId="77777777" w:rsidR="00315B6B" w:rsidRPr="00B12570" w:rsidRDefault="00315B6B" w:rsidP="001919E5">
            <w:pPr>
              <w:rPr>
                <w:rFonts w:ascii="Arial" w:hAnsi="Arial" w:cs="Arial"/>
                <w:b/>
                <w:sz w:val="22"/>
                <w:szCs w:val="22"/>
              </w:rPr>
            </w:pPr>
            <w:r w:rsidRPr="00B12570">
              <w:rPr>
                <w:rFonts w:ascii="Arial" w:hAnsi="Arial" w:cs="Arial"/>
                <w:b/>
                <w:sz w:val="22"/>
                <w:szCs w:val="22"/>
              </w:rPr>
              <w:t>Circular motion and gravitation.</w:t>
            </w:r>
          </w:p>
          <w:p w14:paraId="7DDE4AD7" w14:textId="77777777" w:rsidR="00315B6B" w:rsidRPr="00B12570" w:rsidRDefault="00315B6B" w:rsidP="002C394F">
            <w:pPr>
              <w:rPr>
                <w:rFonts w:ascii="Arial" w:hAnsi="Arial" w:cs="Arial"/>
                <w:sz w:val="22"/>
                <w:szCs w:val="22"/>
              </w:rPr>
            </w:pPr>
            <w:r w:rsidRPr="00B12570">
              <w:rPr>
                <w:rFonts w:ascii="Arial" w:hAnsi="Arial" w:cs="Arial"/>
                <w:sz w:val="22"/>
                <w:szCs w:val="22"/>
              </w:rPr>
              <w:t xml:space="preserve">Use of vectors and formulae to solve problems involving centripetal acceleration and the force causing it. </w:t>
            </w:r>
            <w:r w:rsidRPr="00630FCD">
              <w:rPr>
                <w:rFonts w:ascii="Arial" w:hAnsi="Arial" w:cs="Arial"/>
                <w:b/>
                <w:sz w:val="22"/>
                <w:szCs w:val="22"/>
              </w:rPr>
              <w:t>SHE</w:t>
            </w:r>
            <w:r w:rsidRPr="00B12570">
              <w:rPr>
                <w:rFonts w:ascii="Arial" w:hAnsi="Arial" w:cs="Arial"/>
                <w:sz w:val="22"/>
                <w:szCs w:val="22"/>
              </w:rPr>
              <w:t>: Banked curves, amusement park rides, high-speed trains. Review practical skills.</w:t>
            </w:r>
          </w:p>
        </w:tc>
        <w:tc>
          <w:tcPr>
            <w:tcW w:w="1418" w:type="dxa"/>
            <w:shd w:val="clear" w:color="auto" w:fill="auto"/>
          </w:tcPr>
          <w:p w14:paraId="7DDE4AD8" w14:textId="77777777" w:rsidR="00315B6B" w:rsidRPr="00B12570" w:rsidRDefault="00C35AD4" w:rsidP="00381331">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Test:</w:t>
            </w:r>
          </w:p>
          <w:p w14:paraId="7DDE4AD9" w14:textId="77777777" w:rsidR="00315B6B" w:rsidRPr="00B12570" w:rsidRDefault="00315B6B" w:rsidP="00381331">
            <w:pPr>
              <w:rPr>
                <w:rFonts w:ascii="Arial" w:hAnsi="Arial" w:cs="Arial"/>
                <w:sz w:val="22"/>
                <w:szCs w:val="22"/>
              </w:rPr>
            </w:pPr>
            <w:r>
              <w:rPr>
                <w:rFonts w:ascii="Arial" w:hAnsi="Arial" w:cs="Arial"/>
                <w:sz w:val="22"/>
                <w:szCs w:val="22"/>
              </w:rPr>
              <w:t xml:space="preserve">Projectile motion, forces, </w:t>
            </w:r>
            <w:r w:rsidRPr="00B12570">
              <w:rPr>
                <w:rFonts w:ascii="Arial" w:hAnsi="Arial" w:cs="Arial"/>
                <w:sz w:val="22"/>
                <w:szCs w:val="22"/>
              </w:rPr>
              <w:t>and momentum.</w:t>
            </w:r>
          </w:p>
        </w:tc>
        <w:tc>
          <w:tcPr>
            <w:tcW w:w="1633" w:type="dxa"/>
            <w:shd w:val="clear" w:color="auto" w:fill="auto"/>
          </w:tcPr>
          <w:p w14:paraId="7DDE4ADA" w14:textId="77777777" w:rsidR="00315B6B" w:rsidRPr="00B12570" w:rsidRDefault="00315B6B">
            <w:pPr>
              <w:rPr>
                <w:rFonts w:ascii="Arial" w:hAnsi="Arial" w:cs="Arial"/>
                <w:sz w:val="22"/>
                <w:szCs w:val="22"/>
              </w:rPr>
            </w:pPr>
          </w:p>
        </w:tc>
      </w:tr>
      <w:tr w:rsidR="00315B6B" w:rsidRPr="00B12570" w14:paraId="7DDE4AE2" w14:textId="77777777" w:rsidTr="00131C37">
        <w:trPr>
          <w:trHeight w:val="1080"/>
        </w:trPr>
        <w:tc>
          <w:tcPr>
            <w:tcW w:w="709" w:type="dxa"/>
            <w:shd w:val="clear" w:color="auto" w:fill="auto"/>
          </w:tcPr>
          <w:p w14:paraId="7DDE4ADC" w14:textId="77777777" w:rsidR="00315B6B" w:rsidRPr="00B12570" w:rsidRDefault="00315B6B">
            <w:pPr>
              <w:rPr>
                <w:rFonts w:ascii="Arial" w:hAnsi="Arial" w:cs="Arial"/>
                <w:sz w:val="22"/>
                <w:szCs w:val="22"/>
              </w:rPr>
            </w:pPr>
            <w:r w:rsidRPr="00B12570">
              <w:rPr>
                <w:rFonts w:ascii="Arial" w:hAnsi="Arial" w:cs="Arial"/>
                <w:sz w:val="22"/>
                <w:szCs w:val="22"/>
              </w:rPr>
              <w:t>6</w:t>
            </w:r>
          </w:p>
        </w:tc>
        <w:tc>
          <w:tcPr>
            <w:tcW w:w="1276" w:type="dxa"/>
            <w:vMerge/>
            <w:shd w:val="clear" w:color="auto" w:fill="auto"/>
          </w:tcPr>
          <w:p w14:paraId="7DDE4ADD" w14:textId="77777777" w:rsidR="00315B6B" w:rsidRPr="00B12570" w:rsidRDefault="00315B6B">
            <w:pPr>
              <w:rPr>
                <w:rFonts w:ascii="Arial" w:hAnsi="Arial" w:cs="Arial"/>
                <w:sz w:val="22"/>
                <w:szCs w:val="22"/>
              </w:rPr>
            </w:pPr>
          </w:p>
        </w:tc>
        <w:tc>
          <w:tcPr>
            <w:tcW w:w="5244" w:type="dxa"/>
            <w:shd w:val="clear" w:color="auto" w:fill="auto"/>
          </w:tcPr>
          <w:p w14:paraId="7DDE4ADE" w14:textId="77777777" w:rsidR="00315B6B" w:rsidRPr="00B12570" w:rsidRDefault="00315B6B" w:rsidP="000211AD">
            <w:pPr>
              <w:rPr>
                <w:rFonts w:ascii="Arial" w:hAnsi="Arial" w:cs="Arial"/>
                <w:sz w:val="22"/>
                <w:szCs w:val="22"/>
              </w:rPr>
            </w:pPr>
            <w:r w:rsidRPr="00B12570">
              <w:rPr>
                <w:rFonts w:ascii="Arial" w:hAnsi="Arial" w:cs="Arial"/>
                <w:sz w:val="22"/>
                <w:szCs w:val="22"/>
              </w:rPr>
              <w:t>Gravitational force formula and the concept of a gravitational field.</w:t>
            </w:r>
          </w:p>
        </w:tc>
        <w:tc>
          <w:tcPr>
            <w:tcW w:w="1418" w:type="dxa"/>
            <w:shd w:val="clear" w:color="auto" w:fill="auto"/>
          </w:tcPr>
          <w:p w14:paraId="7DDE4ADF" w14:textId="77777777" w:rsidR="00315B6B" w:rsidRDefault="00315B6B" w:rsidP="00107762">
            <w:pPr>
              <w:rPr>
                <w:rFonts w:ascii="Arial" w:hAnsi="Arial" w:cs="Arial"/>
                <w:sz w:val="22"/>
                <w:szCs w:val="22"/>
              </w:rPr>
            </w:pPr>
            <w:r w:rsidRPr="006F6531">
              <w:rPr>
                <w:rFonts w:ascii="Arial" w:hAnsi="Arial" w:cs="Arial"/>
                <w:b/>
                <w:sz w:val="22"/>
                <w:szCs w:val="22"/>
              </w:rPr>
              <w:t>SIS</w:t>
            </w:r>
          </w:p>
          <w:p w14:paraId="7DDE4AE0" w14:textId="77777777" w:rsidR="00315B6B" w:rsidRPr="00B12570" w:rsidRDefault="00C35AD4" w:rsidP="00315B6B">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Practical: Centripetal force</w:t>
            </w:r>
          </w:p>
        </w:tc>
        <w:tc>
          <w:tcPr>
            <w:tcW w:w="1633" w:type="dxa"/>
            <w:shd w:val="clear" w:color="auto" w:fill="auto"/>
          </w:tcPr>
          <w:p w14:paraId="7DDE4AE1" w14:textId="77777777" w:rsidR="00315B6B" w:rsidRPr="00B12570" w:rsidRDefault="00315B6B">
            <w:pPr>
              <w:rPr>
                <w:rFonts w:ascii="Arial" w:hAnsi="Arial" w:cs="Arial"/>
                <w:sz w:val="22"/>
                <w:szCs w:val="22"/>
              </w:rPr>
            </w:pPr>
          </w:p>
        </w:tc>
      </w:tr>
      <w:tr w:rsidR="00315B6B" w:rsidRPr="00B12570" w14:paraId="7DDE4AEA" w14:textId="77777777" w:rsidTr="00131C37">
        <w:tc>
          <w:tcPr>
            <w:tcW w:w="709" w:type="dxa"/>
            <w:shd w:val="clear" w:color="auto" w:fill="auto"/>
          </w:tcPr>
          <w:p w14:paraId="7DDE4AE3" w14:textId="77777777" w:rsidR="00315B6B" w:rsidRPr="00B12570" w:rsidRDefault="00315B6B">
            <w:pPr>
              <w:rPr>
                <w:rFonts w:ascii="Arial" w:hAnsi="Arial" w:cs="Arial"/>
                <w:sz w:val="22"/>
                <w:szCs w:val="22"/>
              </w:rPr>
            </w:pPr>
            <w:r w:rsidRPr="00B12570">
              <w:rPr>
                <w:rFonts w:ascii="Arial" w:hAnsi="Arial" w:cs="Arial"/>
                <w:sz w:val="22"/>
                <w:szCs w:val="22"/>
              </w:rPr>
              <w:t>7</w:t>
            </w:r>
          </w:p>
        </w:tc>
        <w:tc>
          <w:tcPr>
            <w:tcW w:w="1276" w:type="dxa"/>
            <w:vMerge/>
            <w:shd w:val="clear" w:color="auto" w:fill="auto"/>
          </w:tcPr>
          <w:p w14:paraId="7DDE4AE4" w14:textId="77777777" w:rsidR="00315B6B" w:rsidRPr="00B12570" w:rsidRDefault="00315B6B">
            <w:pPr>
              <w:rPr>
                <w:rFonts w:ascii="Arial" w:hAnsi="Arial" w:cs="Arial"/>
                <w:sz w:val="22"/>
                <w:szCs w:val="22"/>
              </w:rPr>
            </w:pPr>
          </w:p>
        </w:tc>
        <w:tc>
          <w:tcPr>
            <w:tcW w:w="5244" w:type="dxa"/>
            <w:shd w:val="clear" w:color="auto" w:fill="auto"/>
          </w:tcPr>
          <w:p w14:paraId="7DDE4AE5" w14:textId="77777777" w:rsidR="00315B6B" w:rsidRPr="00B12570" w:rsidRDefault="00315B6B" w:rsidP="00C9347D">
            <w:pPr>
              <w:rPr>
                <w:rFonts w:ascii="Arial" w:hAnsi="Arial" w:cs="Arial"/>
                <w:b/>
                <w:sz w:val="22"/>
                <w:szCs w:val="22"/>
              </w:rPr>
            </w:pPr>
            <w:r w:rsidRPr="00B12570">
              <w:rPr>
                <w:rFonts w:ascii="Arial" w:hAnsi="Arial" w:cs="Arial"/>
                <w:sz w:val="22"/>
                <w:szCs w:val="22"/>
              </w:rPr>
              <w:t>Explore detection of existence of stars, predicting dark matter. Properties of satellite orbits and uses of satellites.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418" w:type="dxa"/>
            <w:shd w:val="clear" w:color="auto" w:fill="auto"/>
          </w:tcPr>
          <w:p w14:paraId="7DDE4AE6" w14:textId="77777777" w:rsidR="00315B6B" w:rsidRDefault="00315B6B" w:rsidP="006F6531">
            <w:pPr>
              <w:rPr>
                <w:rFonts w:ascii="Arial" w:hAnsi="Arial" w:cs="Arial"/>
                <w:sz w:val="22"/>
                <w:szCs w:val="22"/>
              </w:rPr>
            </w:pPr>
            <w:r w:rsidRPr="006F6531">
              <w:rPr>
                <w:rFonts w:ascii="Arial" w:hAnsi="Arial" w:cs="Arial"/>
                <w:b/>
                <w:sz w:val="22"/>
                <w:szCs w:val="22"/>
              </w:rPr>
              <w:t>SIS</w:t>
            </w:r>
          </w:p>
          <w:p w14:paraId="7DDE4AE7" w14:textId="77777777" w:rsidR="00315B6B" w:rsidRPr="00B12570" w:rsidRDefault="00C35AD4" w:rsidP="00107762">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 xml:space="preserve">Practical: </w:t>
            </w:r>
          </w:p>
          <w:p w14:paraId="7DDE4AE8" w14:textId="77777777" w:rsidR="00315B6B" w:rsidRPr="00B12570" w:rsidRDefault="00315B6B" w:rsidP="009733BF">
            <w:pPr>
              <w:rPr>
                <w:rFonts w:ascii="Arial" w:hAnsi="Arial" w:cs="Arial"/>
                <w:sz w:val="22"/>
                <w:szCs w:val="22"/>
              </w:rPr>
            </w:pPr>
            <w:r w:rsidRPr="00B12570">
              <w:rPr>
                <w:rFonts w:ascii="Arial" w:hAnsi="Arial" w:cs="Arial"/>
                <w:sz w:val="22"/>
                <w:szCs w:val="22"/>
              </w:rPr>
              <w:t>Projectiles</w:t>
            </w:r>
          </w:p>
        </w:tc>
        <w:tc>
          <w:tcPr>
            <w:tcW w:w="1633" w:type="dxa"/>
            <w:shd w:val="clear" w:color="auto" w:fill="auto"/>
          </w:tcPr>
          <w:p w14:paraId="7DDE4AE9" w14:textId="77777777" w:rsidR="00315B6B" w:rsidRPr="00B12570" w:rsidRDefault="00315B6B">
            <w:pPr>
              <w:rPr>
                <w:rFonts w:ascii="Arial" w:hAnsi="Arial" w:cs="Arial"/>
                <w:sz w:val="22"/>
                <w:szCs w:val="22"/>
              </w:rPr>
            </w:pPr>
          </w:p>
        </w:tc>
      </w:tr>
      <w:tr w:rsidR="00315B6B" w:rsidRPr="00B12570" w14:paraId="7DDE4AF2" w14:textId="77777777" w:rsidTr="00131C37">
        <w:tc>
          <w:tcPr>
            <w:tcW w:w="709" w:type="dxa"/>
            <w:shd w:val="clear" w:color="auto" w:fill="auto"/>
          </w:tcPr>
          <w:p w14:paraId="7DDE4AEB" w14:textId="77777777" w:rsidR="00315B6B" w:rsidRPr="00B12570" w:rsidRDefault="00315B6B">
            <w:pPr>
              <w:rPr>
                <w:rFonts w:ascii="Arial" w:hAnsi="Arial" w:cs="Arial"/>
                <w:sz w:val="22"/>
                <w:szCs w:val="22"/>
              </w:rPr>
            </w:pPr>
            <w:r w:rsidRPr="00B12570">
              <w:rPr>
                <w:rFonts w:ascii="Arial" w:hAnsi="Arial" w:cs="Arial"/>
                <w:sz w:val="22"/>
                <w:szCs w:val="22"/>
              </w:rPr>
              <w:t>8</w:t>
            </w:r>
          </w:p>
        </w:tc>
        <w:tc>
          <w:tcPr>
            <w:tcW w:w="1276" w:type="dxa"/>
            <w:vMerge/>
            <w:shd w:val="clear" w:color="auto" w:fill="auto"/>
          </w:tcPr>
          <w:p w14:paraId="7DDE4AEC" w14:textId="77777777" w:rsidR="00315B6B" w:rsidRPr="00B12570" w:rsidRDefault="00315B6B">
            <w:pPr>
              <w:rPr>
                <w:rFonts w:ascii="Arial" w:hAnsi="Arial" w:cs="Arial"/>
                <w:sz w:val="22"/>
                <w:szCs w:val="22"/>
              </w:rPr>
            </w:pPr>
          </w:p>
        </w:tc>
        <w:tc>
          <w:tcPr>
            <w:tcW w:w="5244" w:type="dxa"/>
            <w:shd w:val="clear" w:color="auto" w:fill="auto"/>
          </w:tcPr>
          <w:p w14:paraId="7DDE4AED" w14:textId="77777777" w:rsidR="00315B6B" w:rsidRPr="00B12570" w:rsidRDefault="00315B6B" w:rsidP="009033B0">
            <w:pPr>
              <w:rPr>
                <w:rFonts w:ascii="Arial" w:hAnsi="Arial" w:cs="Arial"/>
                <w:sz w:val="22"/>
                <w:szCs w:val="22"/>
              </w:rPr>
            </w:pPr>
            <w:r w:rsidRPr="00B12570">
              <w:rPr>
                <w:rFonts w:ascii="Arial" w:hAnsi="Arial" w:cs="Arial"/>
                <w:sz w:val="22"/>
                <w:szCs w:val="22"/>
              </w:rPr>
              <w:t>Kepler’s Laws of motion, comets and planets. Use of formulae to calculate periods, radii, altitudes and speeds of satellites.</w:t>
            </w:r>
            <w:r>
              <w:rPr>
                <w:rFonts w:ascii="Arial" w:hAnsi="Arial" w:cs="Arial"/>
                <w:sz w:val="22"/>
                <w:szCs w:val="22"/>
              </w:rPr>
              <w:t xml:space="preserve"> Calculating the mass of the s</w:t>
            </w:r>
            <w:r w:rsidRPr="00B12570">
              <w:rPr>
                <w:rFonts w:ascii="Arial" w:hAnsi="Arial" w:cs="Arial"/>
                <w:sz w:val="22"/>
                <w:szCs w:val="22"/>
              </w:rPr>
              <w:t>un or Saturn.</w:t>
            </w:r>
          </w:p>
        </w:tc>
        <w:tc>
          <w:tcPr>
            <w:tcW w:w="1418" w:type="dxa"/>
            <w:shd w:val="clear" w:color="auto" w:fill="auto"/>
          </w:tcPr>
          <w:p w14:paraId="7DDE4AEE" w14:textId="77777777" w:rsidR="00315B6B" w:rsidRDefault="00315B6B" w:rsidP="00625086">
            <w:pPr>
              <w:rPr>
                <w:rFonts w:ascii="Arial" w:hAnsi="Arial" w:cs="Arial"/>
                <w:sz w:val="22"/>
                <w:szCs w:val="22"/>
              </w:rPr>
            </w:pPr>
            <w:r w:rsidRPr="006F6531">
              <w:rPr>
                <w:rFonts w:ascii="Arial" w:hAnsi="Arial" w:cs="Arial"/>
                <w:b/>
                <w:sz w:val="22"/>
                <w:szCs w:val="22"/>
              </w:rPr>
              <w:t>SIS</w:t>
            </w:r>
          </w:p>
          <w:p w14:paraId="7DDE4AEF" w14:textId="77777777" w:rsidR="00315B6B" w:rsidRPr="00B12570" w:rsidRDefault="00C35AD4" w:rsidP="00625086">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Practical:</w:t>
            </w:r>
          </w:p>
          <w:p w14:paraId="7DDE4AF0" w14:textId="77777777" w:rsidR="00315B6B" w:rsidRPr="00B12570" w:rsidRDefault="00315B6B" w:rsidP="00625086">
            <w:pPr>
              <w:rPr>
                <w:rFonts w:ascii="Arial" w:hAnsi="Arial" w:cs="Arial"/>
                <w:sz w:val="22"/>
                <w:szCs w:val="22"/>
              </w:rPr>
            </w:pPr>
            <w:r w:rsidRPr="00B12570">
              <w:rPr>
                <w:rFonts w:ascii="Arial" w:hAnsi="Arial" w:cs="Arial"/>
                <w:sz w:val="22"/>
                <w:szCs w:val="22"/>
              </w:rPr>
              <w:t>Speed of sound (resonance)</w:t>
            </w:r>
          </w:p>
        </w:tc>
        <w:tc>
          <w:tcPr>
            <w:tcW w:w="1633" w:type="dxa"/>
            <w:shd w:val="clear" w:color="auto" w:fill="auto"/>
          </w:tcPr>
          <w:p w14:paraId="7DDE4AF1" w14:textId="77777777" w:rsidR="00315B6B" w:rsidRPr="00B12570" w:rsidRDefault="00315B6B" w:rsidP="0049621B">
            <w:pPr>
              <w:rPr>
                <w:rFonts w:ascii="Arial" w:hAnsi="Arial" w:cs="Arial"/>
                <w:sz w:val="22"/>
                <w:szCs w:val="22"/>
              </w:rPr>
            </w:pPr>
          </w:p>
        </w:tc>
      </w:tr>
      <w:tr w:rsidR="00315B6B" w:rsidRPr="00B12570" w14:paraId="7DDE4AF8" w14:textId="77777777" w:rsidTr="00131C37">
        <w:tc>
          <w:tcPr>
            <w:tcW w:w="709" w:type="dxa"/>
            <w:tcBorders>
              <w:bottom w:val="single" w:sz="4" w:space="0" w:color="auto"/>
            </w:tcBorders>
            <w:shd w:val="clear" w:color="auto" w:fill="auto"/>
          </w:tcPr>
          <w:p w14:paraId="7DDE4AF3" w14:textId="77777777" w:rsidR="00315B6B" w:rsidRPr="00B12570" w:rsidRDefault="00315B6B">
            <w:pPr>
              <w:rPr>
                <w:rFonts w:ascii="Arial" w:hAnsi="Arial" w:cs="Arial"/>
                <w:sz w:val="22"/>
                <w:szCs w:val="22"/>
              </w:rPr>
            </w:pPr>
            <w:r w:rsidRPr="00B12570">
              <w:rPr>
                <w:rFonts w:ascii="Arial" w:hAnsi="Arial" w:cs="Arial"/>
                <w:sz w:val="22"/>
                <w:szCs w:val="22"/>
              </w:rPr>
              <w:t>9</w:t>
            </w:r>
          </w:p>
        </w:tc>
        <w:tc>
          <w:tcPr>
            <w:tcW w:w="1276" w:type="dxa"/>
            <w:vMerge/>
            <w:shd w:val="clear" w:color="auto" w:fill="auto"/>
          </w:tcPr>
          <w:p w14:paraId="7DDE4AF4" w14:textId="77777777" w:rsidR="00315B6B" w:rsidRPr="00B12570" w:rsidRDefault="00315B6B" w:rsidP="00D871A5">
            <w:pPr>
              <w:rPr>
                <w:rFonts w:ascii="Arial" w:hAnsi="Arial" w:cs="Arial"/>
                <w:sz w:val="22"/>
                <w:szCs w:val="22"/>
              </w:rPr>
            </w:pPr>
          </w:p>
        </w:tc>
        <w:tc>
          <w:tcPr>
            <w:tcW w:w="5244" w:type="dxa"/>
            <w:tcBorders>
              <w:bottom w:val="single" w:sz="4" w:space="0" w:color="auto"/>
            </w:tcBorders>
            <w:shd w:val="clear" w:color="auto" w:fill="auto"/>
          </w:tcPr>
          <w:p w14:paraId="7DDE4AF5" w14:textId="77777777" w:rsidR="00315B6B" w:rsidRPr="00B12570" w:rsidRDefault="00315B6B" w:rsidP="00E9011B">
            <w:pPr>
              <w:rPr>
                <w:rFonts w:ascii="Arial" w:hAnsi="Arial" w:cs="Arial"/>
                <w:sz w:val="22"/>
                <w:szCs w:val="22"/>
              </w:rPr>
            </w:pPr>
            <w:r w:rsidRPr="00B12570">
              <w:rPr>
                <w:rFonts w:ascii="Arial" w:hAnsi="Arial" w:cs="Arial"/>
                <w:b/>
                <w:sz w:val="22"/>
                <w:szCs w:val="22"/>
              </w:rPr>
              <w:t xml:space="preserve">Einstein’s relativity: </w:t>
            </w:r>
            <w:r w:rsidRPr="00B12570">
              <w:rPr>
                <w:rFonts w:ascii="Arial" w:hAnsi="Arial" w:cs="Arial"/>
                <w:sz w:val="22"/>
                <w:szCs w:val="22"/>
              </w:rPr>
              <w:t>Frames of reference,</w:t>
            </w:r>
            <w:r w:rsidRPr="00B12570">
              <w:rPr>
                <w:rFonts w:ascii="Arial" w:hAnsi="Arial" w:cs="Arial"/>
                <w:b/>
                <w:sz w:val="22"/>
                <w:szCs w:val="22"/>
              </w:rPr>
              <w:t xml:space="preserve"> </w:t>
            </w:r>
            <w:r w:rsidRPr="00B12570">
              <w:rPr>
                <w:rFonts w:ascii="Arial" w:hAnsi="Arial" w:cs="Arial"/>
                <w:sz w:val="22"/>
                <w:szCs w:val="22"/>
              </w:rPr>
              <w:t>constancy of the speed of light. Special theory of relativity and the behaviour of objects at high speeds.</w:t>
            </w:r>
          </w:p>
        </w:tc>
        <w:tc>
          <w:tcPr>
            <w:tcW w:w="1418" w:type="dxa"/>
            <w:tcBorders>
              <w:bottom w:val="single" w:sz="4" w:space="0" w:color="auto"/>
            </w:tcBorders>
            <w:shd w:val="clear" w:color="auto" w:fill="auto"/>
          </w:tcPr>
          <w:p w14:paraId="7DDE4AF6" w14:textId="77777777" w:rsidR="00315B6B" w:rsidRPr="00B12570" w:rsidRDefault="00315B6B" w:rsidP="00625086">
            <w:pPr>
              <w:rPr>
                <w:rFonts w:ascii="Arial" w:hAnsi="Arial" w:cs="Arial"/>
                <w:sz w:val="22"/>
                <w:szCs w:val="22"/>
              </w:rPr>
            </w:pPr>
            <w:r>
              <w:rPr>
                <w:rFonts w:ascii="Arial" w:hAnsi="Arial" w:cs="Arial"/>
                <w:sz w:val="22"/>
                <w:szCs w:val="22"/>
              </w:rPr>
              <w:t>Formative P</w:t>
            </w:r>
            <w:r w:rsidRPr="008A2F75">
              <w:rPr>
                <w:rFonts w:ascii="Arial" w:hAnsi="Arial" w:cs="Arial"/>
                <w:sz w:val="22"/>
                <w:szCs w:val="22"/>
              </w:rPr>
              <w:t xml:space="preserve">ractical </w:t>
            </w:r>
            <w:r>
              <w:rPr>
                <w:rFonts w:ascii="Arial" w:hAnsi="Arial" w:cs="Arial"/>
                <w:sz w:val="22"/>
                <w:szCs w:val="22"/>
              </w:rPr>
              <w:t>submitted</w:t>
            </w:r>
            <w:r w:rsidRPr="008A2F75">
              <w:rPr>
                <w:rFonts w:ascii="Arial" w:hAnsi="Arial" w:cs="Arial"/>
                <w:sz w:val="22"/>
                <w:szCs w:val="22"/>
              </w:rPr>
              <w:t xml:space="preserve"> </w:t>
            </w:r>
            <w:r>
              <w:rPr>
                <w:rFonts w:ascii="Arial" w:hAnsi="Arial" w:cs="Arial"/>
                <w:sz w:val="22"/>
                <w:szCs w:val="22"/>
              </w:rPr>
              <w:t>to give</w:t>
            </w:r>
            <w:r w:rsidRPr="008A2F75">
              <w:rPr>
                <w:rFonts w:ascii="Arial" w:hAnsi="Arial" w:cs="Arial"/>
                <w:sz w:val="22"/>
                <w:szCs w:val="22"/>
              </w:rPr>
              <w:t xml:space="preserve"> </w:t>
            </w:r>
            <w:r>
              <w:rPr>
                <w:rFonts w:ascii="Arial" w:hAnsi="Arial" w:cs="Arial"/>
                <w:sz w:val="22"/>
                <w:szCs w:val="22"/>
              </w:rPr>
              <w:t>feedback</w:t>
            </w:r>
          </w:p>
        </w:tc>
        <w:tc>
          <w:tcPr>
            <w:tcW w:w="1633" w:type="dxa"/>
            <w:tcBorders>
              <w:bottom w:val="single" w:sz="4" w:space="0" w:color="auto"/>
            </w:tcBorders>
            <w:shd w:val="clear" w:color="auto" w:fill="auto"/>
          </w:tcPr>
          <w:p w14:paraId="7DDE4AF7" w14:textId="77777777" w:rsidR="00315B6B" w:rsidRPr="00B12570" w:rsidRDefault="00315B6B">
            <w:pPr>
              <w:rPr>
                <w:rFonts w:ascii="Arial" w:hAnsi="Arial" w:cs="Arial"/>
                <w:sz w:val="22"/>
                <w:szCs w:val="22"/>
              </w:rPr>
            </w:pPr>
          </w:p>
        </w:tc>
      </w:tr>
      <w:tr w:rsidR="00315B6B" w:rsidRPr="00B12570" w14:paraId="7DDE4B00" w14:textId="77777777" w:rsidTr="00131C37">
        <w:tc>
          <w:tcPr>
            <w:tcW w:w="709" w:type="dxa"/>
            <w:tcBorders>
              <w:bottom w:val="single" w:sz="4" w:space="0" w:color="auto"/>
            </w:tcBorders>
            <w:shd w:val="clear" w:color="auto" w:fill="auto"/>
          </w:tcPr>
          <w:p w14:paraId="7DDE4AF9" w14:textId="77777777" w:rsidR="00315B6B" w:rsidRPr="00B12570" w:rsidRDefault="00315B6B">
            <w:pPr>
              <w:rPr>
                <w:rFonts w:ascii="Arial" w:hAnsi="Arial" w:cs="Arial"/>
                <w:sz w:val="22"/>
                <w:szCs w:val="22"/>
              </w:rPr>
            </w:pPr>
            <w:r w:rsidRPr="008A2F75">
              <w:rPr>
                <w:rFonts w:ascii="Arial" w:hAnsi="Arial" w:cs="Arial"/>
                <w:sz w:val="22"/>
                <w:szCs w:val="22"/>
              </w:rPr>
              <w:t>10</w:t>
            </w:r>
          </w:p>
        </w:tc>
        <w:tc>
          <w:tcPr>
            <w:tcW w:w="1276" w:type="dxa"/>
            <w:vMerge/>
            <w:tcBorders>
              <w:bottom w:val="single" w:sz="4" w:space="0" w:color="auto"/>
            </w:tcBorders>
            <w:shd w:val="clear" w:color="auto" w:fill="auto"/>
          </w:tcPr>
          <w:p w14:paraId="7DDE4AFA" w14:textId="77777777" w:rsidR="00315B6B" w:rsidRPr="00B12570" w:rsidRDefault="00315B6B" w:rsidP="00D871A5">
            <w:pPr>
              <w:rPr>
                <w:rFonts w:ascii="Arial" w:hAnsi="Arial" w:cs="Arial"/>
                <w:sz w:val="22"/>
                <w:szCs w:val="22"/>
              </w:rPr>
            </w:pPr>
          </w:p>
        </w:tc>
        <w:tc>
          <w:tcPr>
            <w:tcW w:w="5244" w:type="dxa"/>
            <w:tcBorders>
              <w:bottom w:val="single" w:sz="4" w:space="0" w:color="auto"/>
            </w:tcBorders>
            <w:shd w:val="clear" w:color="auto" w:fill="auto"/>
          </w:tcPr>
          <w:p w14:paraId="7DDE4AFB" w14:textId="77777777" w:rsidR="00315B6B" w:rsidRPr="00B12570" w:rsidRDefault="00315B6B" w:rsidP="00E9011B">
            <w:pPr>
              <w:rPr>
                <w:rFonts w:ascii="Arial" w:hAnsi="Arial" w:cs="Arial"/>
                <w:sz w:val="22"/>
                <w:szCs w:val="22"/>
              </w:rPr>
            </w:pPr>
            <w:r w:rsidRPr="00B12570">
              <w:rPr>
                <w:rFonts w:ascii="Arial" w:hAnsi="Arial" w:cs="Arial"/>
                <w:sz w:val="22"/>
                <w:szCs w:val="22"/>
              </w:rPr>
              <w:t>Simultaneous events, Einstein’s formulae, time dilation, length contraction, effects on mass. Evidence/applications involving relativity, such as muons and GPS.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418" w:type="dxa"/>
            <w:tcBorders>
              <w:bottom w:val="single" w:sz="4" w:space="0" w:color="auto"/>
            </w:tcBorders>
            <w:shd w:val="clear" w:color="auto" w:fill="auto"/>
          </w:tcPr>
          <w:p w14:paraId="7DDE4AFC" w14:textId="77777777" w:rsidR="00315B6B" w:rsidRDefault="00315B6B" w:rsidP="000211AD">
            <w:pPr>
              <w:rPr>
                <w:rFonts w:ascii="Arial" w:hAnsi="Arial" w:cs="Arial"/>
                <w:sz w:val="22"/>
                <w:szCs w:val="22"/>
              </w:rPr>
            </w:pPr>
            <w:r w:rsidRPr="006F6531">
              <w:rPr>
                <w:rFonts w:ascii="Arial" w:hAnsi="Arial" w:cs="Arial"/>
                <w:b/>
                <w:sz w:val="22"/>
                <w:szCs w:val="22"/>
              </w:rPr>
              <w:t>SIS</w:t>
            </w:r>
          </w:p>
          <w:p w14:paraId="7DDE4AFD" w14:textId="77777777" w:rsidR="00315B6B" w:rsidRPr="008A2F75" w:rsidRDefault="00C35AD4" w:rsidP="000211AD">
            <w:pPr>
              <w:rPr>
                <w:rFonts w:ascii="Arial" w:hAnsi="Arial" w:cs="Arial"/>
                <w:sz w:val="22"/>
                <w:szCs w:val="22"/>
              </w:rPr>
            </w:pPr>
            <w:r>
              <w:rPr>
                <w:rFonts w:ascii="Arial" w:hAnsi="Arial" w:cs="Arial"/>
                <w:sz w:val="22"/>
                <w:szCs w:val="22"/>
              </w:rPr>
              <w:t xml:space="preserve">Formative </w:t>
            </w:r>
            <w:r w:rsidR="00315B6B" w:rsidRPr="008A2F75">
              <w:rPr>
                <w:rFonts w:ascii="Arial" w:hAnsi="Arial" w:cs="Arial"/>
                <w:sz w:val="22"/>
                <w:szCs w:val="22"/>
              </w:rPr>
              <w:t xml:space="preserve">Practical: </w:t>
            </w:r>
          </w:p>
          <w:p w14:paraId="7DDE4AFE" w14:textId="77777777" w:rsidR="00315B6B" w:rsidRDefault="00315B6B" w:rsidP="000211AD">
            <w:pPr>
              <w:rPr>
                <w:rFonts w:ascii="Arial" w:hAnsi="Arial" w:cs="Arial"/>
                <w:sz w:val="22"/>
                <w:szCs w:val="22"/>
              </w:rPr>
            </w:pPr>
            <w:r w:rsidRPr="008A2F75">
              <w:rPr>
                <w:rFonts w:ascii="Arial" w:hAnsi="Arial" w:cs="Arial"/>
                <w:sz w:val="22"/>
                <w:szCs w:val="22"/>
              </w:rPr>
              <w:t>Teltron tube</w:t>
            </w:r>
          </w:p>
        </w:tc>
        <w:tc>
          <w:tcPr>
            <w:tcW w:w="1633" w:type="dxa"/>
            <w:tcBorders>
              <w:bottom w:val="single" w:sz="4" w:space="0" w:color="auto"/>
            </w:tcBorders>
            <w:shd w:val="clear" w:color="auto" w:fill="auto"/>
          </w:tcPr>
          <w:p w14:paraId="7DDE4AFF" w14:textId="77777777" w:rsidR="00315B6B" w:rsidRPr="00B12570" w:rsidRDefault="00315B6B">
            <w:pPr>
              <w:rPr>
                <w:rFonts w:ascii="Arial" w:hAnsi="Arial" w:cs="Arial"/>
                <w:sz w:val="22"/>
                <w:szCs w:val="22"/>
              </w:rPr>
            </w:pPr>
            <w:r w:rsidRPr="008A2F75">
              <w:rPr>
                <w:rFonts w:ascii="Arial" w:hAnsi="Arial" w:cs="Arial"/>
                <w:b/>
                <w:sz w:val="22"/>
                <w:szCs w:val="22"/>
              </w:rPr>
              <w:t>Test 1:</w:t>
            </w:r>
            <w:r w:rsidRPr="008A2F75">
              <w:rPr>
                <w:rFonts w:ascii="Arial" w:hAnsi="Arial" w:cs="Arial"/>
                <w:sz w:val="22"/>
                <w:szCs w:val="22"/>
              </w:rPr>
              <w:t xml:space="preserve"> </w:t>
            </w:r>
            <w:r w:rsidRPr="00C35AD4">
              <w:rPr>
                <w:rFonts w:ascii="Arial" w:hAnsi="Arial" w:cs="Arial"/>
                <w:b/>
                <w:sz w:val="22"/>
                <w:szCs w:val="22"/>
              </w:rPr>
              <w:t>Motion and relativity</w:t>
            </w:r>
          </w:p>
        </w:tc>
      </w:tr>
      <w:tr w:rsidR="000211AD" w:rsidRPr="008A2F75" w14:paraId="7DDE4B06" w14:textId="77777777" w:rsidTr="006D3038">
        <w:tc>
          <w:tcPr>
            <w:tcW w:w="709" w:type="dxa"/>
            <w:shd w:val="clear" w:color="auto" w:fill="D9D9D9"/>
          </w:tcPr>
          <w:p w14:paraId="7DDE4B01" w14:textId="77777777" w:rsidR="000211AD" w:rsidRPr="008A2F75" w:rsidRDefault="000211AD">
            <w:pPr>
              <w:rPr>
                <w:rFonts w:ascii="Arial" w:hAnsi="Arial" w:cs="Arial"/>
                <w:sz w:val="22"/>
                <w:szCs w:val="22"/>
              </w:rPr>
            </w:pPr>
            <w:r w:rsidRPr="008A2F75">
              <w:rPr>
                <w:rFonts w:ascii="Arial" w:hAnsi="Arial" w:cs="Arial"/>
                <w:sz w:val="22"/>
                <w:szCs w:val="22"/>
              </w:rPr>
              <w:t>11</w:t>
            </w:r>
          </w:p>
        </w:tc>
        <w:tc>
          <w:tcPr>
            <w:tcW w:w="1276" w:type="dxa"/>
            <w:shd w:val="clear" w:color="auto" w:fill="D9D9D9"/>
          </w:tcPr>
          <w:p w14:paraId="7DDE4B02" w14:textId="77777777" w:rsidR="000211AD" w:rsidRPr="00315B6B" w:rsidRDefault="000211AD" w:rsidP="006F6531">
            <w:pPr>
              <w:spacing w:before="240"/>
              <w:rPr>
                <w:rFonts w:ascii="Arial" w:hAnsi="Arial" w:cs="Arial"/>
                <w:b/>
                <w:sz w:val="22"/>
                <w:szCs w:val="22"/>
              </w:rPr>
            </w:pPr>
            <w:r w:rsidRPr="008A2F75">
              <w:rPr>
                <w:rFonts w:ascii="Arial" w:hAnsi="Arial" w:cs="Arial"/>
                <w:b/>
                <w:sz w:val="22"/>
                <w:szCs w:val="22"/>
              </w:rPr>
              <w:t>Topic 2:</w:t>
            </w:r>
            <w:r w:rsidR="00315B6B">
              <w:rPr>
                <w:rFonts w:ascii="Arial" w:hAnsi="Arial" w:cs="Arial"/>
                <w:b/>
                <w:sz w:val="22"/>
                <w:szCs w:val="22"/>
              </w:rPr>
              <w:t xml:space="preserve"> </w:t>
            </w:r>
            <w:r w:rsidRPr="000211AD">
              <w:rPr>
                <w:rFonts w:ascii="Arial" w:hAnsi="Arial" w:cs="Arial"/>
                <w:b/>
              </w:rPr>
              <w:t>Electricity and Magnetism</w:t>
            </w:r>
          </w:p>
        </w:tc>
        <w:tc>
          <w:tcPr>
            <w:tcW w:w="5244" w:type="dxa"/>
            <w:shd w:val="clear" w:color="auto" w:fill="D9D9D9"/>
          </w:tcPr>
          <w:p w14:paraId="7DDE4B03" w14:textId="77777777" w:rsidR="000211AD" w:rsidRPr="008A2F75" w:rsidRDefault="000211AD" w:rsidP="009033B0">
            <w:pPr>
              <w:rPr>
                <w:rFonts w:ascii="Arial" w:hAnsi="Arial" w:cs="Arial"/>
                <w:sz w:val="22"/>
                <w:szCs w:val="22"/>
              </w:rPr>
            </w:pPr>
            <w:r w:rsidRPr="008A2F75">
              <w:rPr>
                <w:rFonts w:ascii="Arial" w:hAnsi="Arial" w:cs="Arial"/>
                <w:b/>
                <w:sz w:val="22"/>
                <w:szCs w:val="22"/>
              </w:rPr>
              <w:t>Electric fields:</w:t>
            </w:r>
            <w:r w:rsidRPr="008A2F75">
              <w:rPr>
                <w:rFonts w:ascii="Arial" w:hAnsi="Arial" w:cs="Arial"/>
                <w:sz w:val="22"/>
                <w:szCs w:val="22"/>
              </w:rPr>
              <w:t xml:space="preserve"> Coulomb’s Law and the electric field concept. Electric field problems and electric field diagrams. Superposition of electric forces and fields. </w:t>
            </w:r>
          </w:p>
        </w:tc>
        <w:tc>
          <w:tcPr>
            <w:tcW w:w="1418" w:type="dxa"/>
            <w:shd w:val="clear" w:color="auto" w:fill="D9D9D9"/>
          </w:tcPr>
          <w:p w14:paraId="7DDE4B04" w14:textId="77777777" w:rsidR="000211AD" w:rsidRPr="008A2F75" w:rsidRDefault="000211AD" w:rsidP="00625086">
            <w:pPr>
              <w:rPr>
                <w:rFonts w:ascii="Arial" w:hAnsi="Arial" w:cs="Arial"/>
                <w:sz w:val="22"/>
                <w:szCs w:val="22"/>
              </w:rPr>
            </w:pPr>
          </w:p>
        </w:tc>
        <w:tc>
          <w:tcPr>
            <w:tcW w:w="1633" w:type="dxa"/>
            <w:shd w:val="clear" w:color="auto" w:fill="D9D9D9"/>
          </w:tcPr>
          <w:p w14:paraId="7DDE4B05" w14:textId="77777777" w:rsidR="000211AD" w:rsidRPr="008A2F75" w:rsidRDefault="000211AD" w:rsidP="009733BF">
            <w:pPr>
              <w:rPr>
                <w:rFonts w:ascii="Arial" w:hAnsi="Arial" w:cs="Arial"/>
                <w:sz w:val="22"/>
                <w:szCs w:val="22"/>
              </w:rPr>
            </w:pPr>
          </w:p>
        </w:tc>
      </w:tr>
    </w:tbl>
    <w:p w14:paraId="7DDE4B07" w14:textId="77777777" w:rsidR="00892173" w:rsidRDefault="00892173">
      <w:pPr>
        <w:rPr>
          <w:rFonts w:ascii="Arial" w:hAnsi="Arial" w:cs="Arial"/>
          <w:sz w:val="22"/>
          <w:szCs w:val="22"/>
        </w:rPr>
      </w:pPr>
    </w:p>
    <w:p w14:paraId="7DDE4B08" w14:textId="77777777" w:rsidR="0021586D" w:rsidRDefault="0021586D" w:rsidP="00C35AD4">
      <w:pPr>
        <w:tabs>
          <w:tab w:val="left" w:pos="1242"/>
          <w:tab w:val="left" w:pos="2660"/>
          <w:tab w:val="left" w:pos="7338"/>
          <w:tab w:val="left" w:pos="8755"/>
        </w:tabs>
        <w:jc w:val="center"/>
        <w:rPr>
          <w:rFonts w:ascii="Arial" w:hAnsi="Arial" w:cs="Arial"/>
          <w:b/>
          <w:bCs/>
          <w:sz w:val="28"/>
          <w:szCs w:val="28"/>
        </w:rPr>
      </w:pPr>
    </w:p>
    <w:p w14:paraId="7DDE4B09" w14:textId="77777777" w:rsidR="00892173" w:rsidRPr="00892173" w:rsidRDefault="00892173" w:rsidP="00C35AD4">
      <w:pPr>
        <w:tabs>
          <w:tab w:val="left" w:pos="1242"/>
          <w:tab w:val="left" w:pos="2660"/>
          <w:tab w:val="left" w:pos="7338"/>
          <w:tab w:val="left" w:pos="8755"/>
        </w:tabs>
        <w:jc w:val="center"/>
        <w:rPr>
          <w:rFonts w:ascii="Arial" w:hAnsi="Arial" w:cs="Arial"/>
          <w:b/>
          <w:bCs/>
          <w:sz w:val="28"/>
          <w:szCs w:val="28"/>
        </w:rPr>
      </w:pPr>
      <w:r>
        <w:rPr>
          <w:rFonts w:ascii="Arial" w:hAnsi="Arial" w:cs="Arial"/>
          <w:b/>
          <w:bCs/>
          <w:sz w:val="28"/>
          <w:szCs w:val="28"/>
        </w:rPr>
        <w:t>Term 2</w:t>
      </w:r>
    </w:p>
    <w:p w14:paraId="7DDE4B0A" w14:textId="77777777" w:rsidR="00892173" w:rsidRPr="008A2F75" w:rsidRDefault="00892173">
      <w:pPr>
        <w:rPr>
          <w:rFonts w:ascii="Arial" w:hAnsi="Arial"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4820"/>
        <w:gridCol w:w="1559"/>
        <w:gridCol w:w="1701"/>
      </w:tblGrid>
      <w:tr w:rsidR="008A2F75" w:rsidRPr="008A2F75" w14:paraId="7DDE4B10" w14:textId="77777777" w:rsidTr="00131C37">
        <w:tc>
          <w:tcPr>
            <w:tcW w:w="709" w:type="dxa"/>
            <w:tcBorders>
              <w:bottom w:val="single" w:sz="4" w:space="0" w:color="auto"/>
            </w:tcBorders>
            <w:vAlign w:val="center"/>
          </w:tcPr>
          <w:p w14:paraId="7DDE4B0B" w14:textId="77777777" w:rsidR="008A2F75" w:rsidRPr="00131C37" w:rsidRDefault="00892173" w:rsidP="008A2F75">
            <w:pPr>
              <w:pStyle w:val="Heading2"/>
              <w:jc w:val="center"/>
              <w:rPr>
                <w:rFonts w:ascii="Arial" w:hAnsi="Arial" w:cs="Arial"/>
                <w:sz w:val="18"/>
                <w:szCs w:val="18"/>
              </w:rPr>
            </w:pPr>
            <w:r w:rsidRPr="00131C37">
              <w:rPr>
                <w:rFonts w:ascii="Arial" w:hAnsi="Arial" w:cs="Arial"/>
                <w:sz w:val="18"/>
                <w:szCs w:val="18"/>
              </w:rPr>
              <w:t>Week</w:t>
            </w:r>
          </w:p>
        </w:tc>
        <w:tc>
          <w:tcPr>
            <w:tcW w:w="1559" w:type="dxa"/>
            <w:tcBorders>
              <w:bottom w:val="single" w:sz="4" w:space="0" w:color="auto"/>
            </w:tcBorders>
            <w:vAlign w:val="center"/>
          </w:tcPr>
          <w:p w14:paraId="7DDE4B0C" w14:textId="77777777" w:rsidR="008A2F75" w:rsidRPr="008A2F75" w:rsidRDefault="00892173" w:rsidP="008A2F75">
            <w:pPr>
              <w:jc w:val="center"/>
              <w:rPr>
                <w:rFonts w:ascii="Arial" w:hAnsi="Arial" w:cs="Arial"/>
                <w:b/>
                <w:sz w:val="22"/>
                <w:szCs w:val="22"/>
              </w:rPr>
            </w:pPr>
            <w:r>
              <w:rPr>
                <w:rFonts w:ascii="Arial" w:hAnsi="Arial" w:cs="Arial"/>
                <w:b/>
                <w:sz w:val="22"/>
                <w:szCs w:val="22"/>
              </w:rPr>
              <w:t>Section</w:t>
            </w:r>
          </w:p>
        </w:tc>
        <w:tc>
          <w:tcPr>
            <w:tcW w:w="4820" w:type="dxa"/>
            <w:tcBorders>
              <w:bottom w:val="single" w:sz="4" w:space="0" w:color="auto"/>
            </w:tcBorders>
            <w:vAlign w:val="center"/>
          </w:tcPr>
          <w:p w14:paraId="7DDE4B0D" w14:textId="77777777" w:rsidR="008A2F75" w:rsidRPr="008A2F75" w:rsidRDefault="00892173" w:rsidP="008A2F75">
            <w:pPr>
              <w:jc w:val="center"/>
              <w:rPr>
                <w:rFonts w:ascii="Arial" w:hAnsi="Arial" w:cs="Arial"/>
                <w:b/>
                <w:sz w:val="22"/>
                <w:szCs w:val="22"/>
              </w:rPr>
            </w:pPr>
            <w:r>
              <w:rPr>
                <w:rFonts w:ascii="Arial" w:hAnsi="Arial" w:cs="Arial"/>
                <w:b/>
                <w:sz w:val="22"/>
                <w:szCs w:val="22"/>
              </w:rPr>
              <w:t>Content</w:t>
            </w:r>
          </w:p>
        </w:tc>
        <w:tc>
          <w:tcPr>
            <w:tcW w:w="1559" w:type="dxa"/>
            <w:tcBorders>
              <w:bottom w:val="single" w:sz="4" w:space="0" w:color="auto"/>
            </w:tcBorders>
            <w:vAlign w:val="center"/>
          </w:tcPr>
          <w:p w14:paraId="7DDE4B0E" w14:textId="77777777" w:rsidR="008A2F75" w:rsidRPr="008A2F75" w:rsidRDefault="008A2F75" w:rsidP="008A2F75">
            <w:pPr>
              <w:jc w:val="center"/>
              <w:rPr>
                <w:rFonts w:ascii="Arial" w:hAnsi="Arial" w:cs="Arial"/>
                <w:b/>
                <w:sz w:val="24"/>
              </w:rPr>
            </w:pPr>
            <w:r w:rsidRPr="008A2F75">
              <w:rPr>
                <w:rFonts w:ascii="Arial" w:hAnsi="Arial" w:cs="Arial"/>
                <w:b/>
                <w:sz w:val="24"/>
              </w:rPr>
              <w:t>Formative tasks</w:t>
            </w:r>
          </w:p>
        </w:tc>
        <w:tc>
          <w:tcPr>
            <w:tcW w:w="1701" w:type="dxa"/>
            <w:tcBorders>
              <w:bottom w:val="single" w:sz="4" w:space="0" w:color="auto"/>
            </w:tcBorders>
            <w:vAlign w:val="center"/>
          </w:tcPr>
          <w:p w14:paraId="7DDE4B0F" w14:textId="77777777" w:rsidR="008A2F75" w:rsidRPr="008A2F75" w:rsidRDefault="008A2F75" w:rsidP="008A2F75">
            <w:pPr>
              <w:jc w:val="center"/>
              <w:rPr>
                <w:rFonts w:ascii="Arial" w:hAnsi="Arial" w:cs="Arial"/>
                <w:b/>
                <w:sz w:val="24"/>
              </w:rPr>
            </w:pPr>
            <w:r w:rsidRPr="008A2F75">
              <w:rPr>
                <w:rFonts w:ascii="Arial" w:hAnsi="Arial" w:cs="Arial"/>
                <w:b/>
                <w:sz w:val="24"/>
              </w:rPr>
              <w:t>Summative tasks</w:t>
            </w:r>
          </w:p>
        </w:tc>
      </w:tr>
      <w:tr w:rsidR="00C35AD4" w:rsidRPr="008A2F75" w14:paraId="7DDE4B18" w14:textId="77777777" w:rsidTr="006D3038">
        <w:tc>
          <w:tcPr>
            <w:tcW w:w="709" w:type="dxa"/>
            <w:shd w:val="clear" w:color="auto" w:fill="D9D9D9"/>
          </w:tcPr>
          <w:p w14:paraId="7DDE4B11" w14:textId="77777777" w:rsidR="00C35AD4" w:rsidRPr="008A2F75" w:rsidRDefault="00C35AD4">
            <w:pPr>
              <w:rPr>
                <w:rFonts w:ascii="Arial" w:hAnsi="Arial" w:cs="Arial"/>
                <w:sz w:val="22"/>
                <w:szCs w:val="22"/>
              </w:rPr>
            </w:pPr>
            <w:r w:rsidRPr="008A2F75">
              <w:rPr>
                <w:rFonts w:ascii="Arial" w:hAnsi="Arial" w:cs="Arial"/>
                <w:sz w:val="22"/>
                <w:szCs w:val="22"/>
              </w:rPr>
              <w:t>1</w:t>
            </w:r>
          </w:p>
        </w:tc>
        <w:tc>
          <w:tcPr>
            <w:tcW w:w="1559" w:type="dxa"/>
            <w:vMerge w:val="restart"/>
            <w:shd w:val="clear" w:color="auto" w:fill="D9D9D9"/>
          </w:tcPr>
          <w:p w14:paraId="7DDE4B12" w14:textId="77777777" w:rsidR="00C35AD4" w:rsidRPr="00630FCD" w:rsidRDefault="00C35AD4" w:rsidP="006F6531">
            <w:pPr>
              <w:spacing w:before="240"/>
              <w:rPr>
                <w:rFonts w:ascii="Arial" w:hAnsi="Arial" w:cs="Arial"/>
                <w:b/>
                <w:sz w:val="22"/>
                <w:szCs w:val="22"/>
              </w:rPr>
            </w:pPr>
            <w:r w:rsidRPr="00630FCD">
              <w:rPr>
                <w:rFonts w:ascii="Arial" w:hAnsi="Arial" w:cs="Arial"/>
                <w:b/>
                <w:sz w:val="22"/>
                <w:szCs w:val="22"/>
              </w:rPr>
              <w:t>Topic 2:</w:t>
            </w:r>
          </w:p>
          <w:p w14:paraId="7DDE4B13" w14:textId="77777777" w:rsidR="00C35AD4" w:rsidRPr="006F6531" w:rsidRDefault="00C35AD4" w:rsidP="006F6531">
            <w:pPr>
              <w:spacing w:before="240"/>
              <w:rPr>
                <w:rFonts w:ascii="Arial" w:hAnsi="Arial" w:cs="Arial"/>
                <w:b/>
                <w:sz w:val="22"/>
                <w:szCs w:val="22"/>
              </w:rPr>
            </w:pPr>
            <w:r w:rsidRPr="00630FCD">
              <w:rPr>
                <w:rFonts w:ascii="Arial" w:hAnsi="Arial" w:cs="Arial"/>
                <w:b/>
                <w:sz w:val="22"/>
                <w:szCs w:val="22"/>
              </w:rPr>
              <w:t>Electricity and Magnetism</w:t>
            </w:r>
            <w:r>
              <w:rPr>
                <w:rFonts w:ascii="Arial" w:hAnsi="Arial" w:cs="Arial"/>
                <w:b/>
                <w:sz w:val="22"/>
                <w:szCs w:val="22"/>
              </w:rPr>
              <w:t xml:space="preserve"> </w:t>
            </w:r>
            <w:r w:rsidRPr="006F6531">
              <w:rPr>
                <w:rFonts w:ascii="Arial" w:hAnsi="Arial" w:cs="Arial"/>
              </w:rPr>
              <w:t>(continued)</w:t>
            </w:r>
          </w:p>
        </w:tc>
        <w:tc>
          <w:tcPr>
            <w:tcW w:w="4820" w:type="dxa"/>
            <w:shd w:val="clear" w:color="auto" w:fill="D9D9D9"/>
          </w:tcPr>
          <w:p w14:paraId="7DDE4B14" w14:textId="77777777" w:rsidR="00C35AD4" w:rsidRPr="008A2F75" w:rsidRDefault="00C35AD4" w:rsidP="00ED3D15">
            <w:pPr>
              <w:rPr>
                <w:rFonts w:ascii="Arial" w:hAnsi="Arial" w:cs="Arial"/>
                <w:sz w:val="22"/>
                <w:szCs w:val="22"/>
              </w:rPr>
            </w:pPr>
            <w:r w:rsidRPr="008A2F75">
              <w:rPr>
                <w:rFonts w:ascii="Arial" w:hAnsi="Arial" w:cs="Arial"/>
                <w:sz w:val="22"/>
                <w:szCs w:val="22"/>
              </w:rPr>
              <w:t>Applications of electric fields and electrostatic shielding, including electrostatic loudspeakers, corona discharge</w:t>
            </w:r>
            <w:r>
              <w:rPr>
                <w:rFonts w:ascii="Arial" w:hAnsi="Arial" w:cs="Arial"/>
                <w:sz w:val="22"/>
                <w:szCs w:val="22"/>
              </w:rPr>
              <w:t>, shark shields, F</w:t>
            </w:r>
            <w:r w:rsidRPr="008A2F75">
              <w:rPr>
                <w:rFonts w:ascii="Arial" w:hAnsi="Arial" w:cs="Arial"/>
                <w:sz w:val="22"/>
                <w:szCs w:val="22"/>
              </w:rPr>
              <w:t>araday cages, photocopiers.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559" w:type="dxa"/>
            <w:shd w:val="clear" w:color="auto" w:fill="D9D9D9"/>
          </w:tcPr>
          <w:p w14:paraId="7DDE4B15" w14:textId="77777777" w:rsidR="00C35AD4" w:rsidRPr="008A2F75" w:rsidRDefault="00C35AD4">
            <w:pPr>
              <w:rPr>
                <w:rFonts w:ascii="Arial" w:hAnsi="Arial" w:cs="Arial"/>
                <w:b/>
                <w:sz w:val="22"/>
                <w:szCs w:val="22"/>
              </w:rPr>
            </w:pPr>
          </w:p>
        </w:tc>
        <w:tc>
          <w:tcPr>
            <w:tcW w:w="1701" w:type="dxa"/>
            <w:shd w:val="clear" w:color="auto" w:fill="D9D9D9"/>
          </w:tcPr>
          <w:p w14:paraId="7DDE4B16" w14:textId="77777777" w:rsidR="00C35AD4" w:rsidRPr="008A2F75" w:rsidRDefault="00C35AD4">
            <w:pPr>
              <w:rPr>
                <w:rFonts w:ascii="Arial" w:hAnsi="Arial" w:cs="Arial"/>
                <w:sz w:val="22"/>
                <w:szCs w:val="22"/>
              </w:rPr>
            </w:pPr>
          </w:p>
          <w:p w14:paraId="7DDE4B17" w14:textId="77777777" w:rsidR="00C35AD4" w:rsidRPr="008A2F75" w:rsidRDefault="00C35AD4">
            <w:pPr>
              <w:rPr>
                <w:rFonts w:ascii="Arial" w:hAnsi="Arial" w:cs="Arial"/>
                <w:sz w:val="22"/>
                <w:szCs w:val="22"/>
              </w:rPr>
            </w:pPr>
            <w:r w:rsidRPr="008A2F75">
              <w:rPr>
                <w:rFonts w:ascii="Arial" w:hAnsi="Arial" w:cs="Arial"/>
                <w:b/>
                <w:sz w:val="22"/>
                <w:szCs w:val="22"/>
              </w:rPr>
              <w:t>Practical Design-</w:t>
            </w:r>
            <w:r>
              <w:rPr>
                <w:rFonts w:ascii="Arial" w:hAnsi="Arial" w:cs="Arial"/>
                <w:b/>
                <w:sz w:val="22"/>
                <w:szCs w:val="22"/>
              </w:rPr>
              <w:t>Snow Globes</w:t>
            </w:r>
          </w:p>
        </w:tc>
      </w:tr>
      <w:tr w:rsidR="00C35AD4" w:rsidRPr="008A2F75" w14:paraId="7DDE4B1E" w14:textId="77777777" w:rsidTr="006D3038">
        <w:tc>
          <w:tcPr>
            <w:tcW w:w="709" w:type="dxa"/>
            <w:shd w:val="clear" w:color="auto" w:fill="D9D9D9"/>
          </w:tcPr>
          <w:p w14:paraId="7DDE4B19" w14:textId="77777777" w:rsidR="00C35AD4" w:rsidRPr="008A2F75" w:rsidRDefault="00C35AD4">
            <w:pPr>
              <w:rPr>
                <w:rFonts w:ascii="Arial" w:hAnsi="Arial" w:cs="Arial"/>
                <w:sz w:val="22"/>
                <w:szCs w:val="22"/>
              </w:rPr>
            </w:pPr>
            <w:r w:rsidRPr="008A2F75">
              <w:rPr>
                <w:rFonts w:ascii="Arial" w:hAnsi="Arial" w:cs="Arial"/>
                <w:sz w:val="22"/>
                <w:szCs w:val="22"/>
              </w:rPr>
              <w:t>2</w:t>
            </w:r>
          </w:p>
        </w:tc>
        <w:tc>
          <w:tcPr>
            <w:tcW w:w="1559" w:type="dxa"/>
            <w:vMerge/>
            <w:shd w:val="clear" w:color="auto" w:fill="D9D9D9"/>
          </w:tcPr>
          <w:p w14:paraId="7DDE4B1A" w14:textId="77777777" w:rsidR="00C35AD4" w:rsidRPr="008A2F75" w:rsidRDefault="00C35AD4">
            <w:pPr>
              <w:rPr>
                <w:rFonts w:ascii="Arial" w:hAnsi="Arial" w:cs="Arial"/>
                <w:sz w:val="22"/>
                <w:szCs w:val="22"/>
              </w:rPr>
            </w:pPr>
          </w:p>
        </w:tc>
        <w:tc>
          <w:tcPr>
            <w:tcW w:w="4820" w:type="dxa"/>
            <w:shd w:val="clear" w:color="auto" w:fill="D9D9D9"/>
          </w:tcPr>
          <w:p w14:paraId="7DDE4B1B" w14:textId="77777777" w:rsidR="00C35AD4" w:rsidRPr="008A2F75" w:rsidRDefault="00C35AD4" w:rsidP="002C394F">
            <w:pPr>
              <w:rPr>
                <w:rFonts w:ascii="Arial" w:hAnsi="Arial" w:cs="Arial"/>
                <w:i/>
                <w:iCs/>
                <w:sz w:val="22"/>
                <w:szCs w:val="22"/>
              </w:rPr>
            </w:pPr>
            <w:r w:rsidRPr="008A2F75">
              <w:rPr>
                <w:rFonts w:ascii="Arial" w:hAnsi="Arial" w:cs="Arial"/>
                <w:b/>
                <w:sz w:val="22"/>
                <w:szCs w:val="22"/>
              </w:rPr>
              <w:t>Motion of charged particles in electric fields:</w:t>
            </w:r>
            <w:r w:rsidRPr="008A2F75">
              <w:rPr>
                <w:rFonts w:ascii="Arial" w:hAnsi="Arial" w:cs="Arial"/>
                <w:sz w:val="22"/>
                <w:szCs w:val="22"/>
              </w:rPr>
              <w:t xml:space="preserve"> Concept of work done by an electric field, potential difference and energy changes of charged particles moving in a vacuum, and the electronvolt unit. Application of the motion of ions in ion thrusters, and particle accelerators, such as the cyclotron.</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559" w:type="dxa"/>
            <w:shd w:val="clear" w:color="auto" w:fill="D9D9D9"/>
          </w:tcPr>
          <w:p w14:paraId="7DDE4B1C" w14:textId="77777777" w:rsidR="00C35AD4" w:rsidRPr="008A2F75" w:rsidRDefault="00C35AD4">
            <w:pPr>
              <w:rPr>
                <w:rFonts w:ascii="Arial" w:hAnsi="Arial" w:cs="Arial"/>
                <w:b/>
                <w:sz w:val="22"/>
                <w:szCs w:val="22"/>
              </w:rPr>
            </w:pPr>
          </w:p>
        </w:tc>
        <w:tc>
          <w:tcPr>
            <w:tcW w:w="1701" w:type="dxa"/>
            <w:shd w:val="clear" w:color="auto" w:fill="D9D9D9"/>
          </w:tcPr>
          <w:p w14:paraId="7DDE4B1D" w14:textId="77777777" w:rsidR="00C35AD4" w:rsidRPr="008A2F75" w:rsidRDefault="00C35AD4" w:rsidP="00625086">
            <w:pPr>
              <w:rPr>
                <w:rFonts w:ascii="Arial" w:hAnsi="Arial" w:cs="Arial"/>
                <w:b/>
                <w:sz w:val="22"/>
                <w:szCs w:val="22"/>
              </w:rPr>
            </w:pPr>
          </w:p>
        </w:tc>
      </w:tr>
      <w:tr w:rsidR="00C35AD4" w:rsidRPr="008A2F75" w14:paraId="7DDE4B24" w14:textId="77777777" w:rsidTr="006D3038">
        <w:tc>
          <w:tcPr>
            <w:tcW w:w="709" w:type="dxa"/>
            <w:shd w:val="clear" w:color="auto" w:fill="D9D9D9"/>
          </w:tcPr>
          <w:p w14:paraId="7DDE4B1F" w14:textId="77777777" w:rsidR="00C35AD4" w:rsidRPr="008A2F75" w:rsidRDefault="00C35AD4">
            <w:pPr>
              <w:rPr>
                <w:rFonts w:ascii="Arial" w:hAnsi="Arial" w:cs="Arial"/>
                <w:sz w:val="22"/>
                <w:szCs w:val="22"/>
              </w:rPr>
            </w:pPr>
            <w:r w:rsidRPr="008A2F75">
              <w:rPr>
                <w:rFonts w:ascii="Arial" w:hAnsi="Arial" w:cs="Arial"/>
                <w:sz w:val="22"/>
                <w:szCs w:val="22"/>
              </w:rPr>
              <w:t>3</w:t>
            </w:r>
          </w:p>
        </w:tc>
        <w:tc>
          <w:tcPr>
            <w:tcW w:w="1559" w:type="dxa"/>
            <w:vMerge/>
            <w:shd w:val="clear" w:color="auto" w:fill="D9D9D9"/>
          </w:tcPr>
          <w:p w14:paraId="7DDE4B20" w14:textId="77777777" w:rsidR="00C35AD4" w:rsidRPr="008A2F75" w:rsidRDefault="00C35AD4">
            <w:pPr>
              <w:rPr>
                <w:rFonts w:ascii="Arial" w:hAnsi="Arial" w:cs="Arial"/>
                <w:sz w:val="22"/>
                <w:szCs w:val="22"/>
              </w:rPr>
            </w:pPr>
          </w:p>
        </w:tc>
        <w:tc>
          <w:tcPr>
            <w:tcW w:w="4820" w:type="dxa"/>
            <w:shd w:val="clear" w:color="auto" w:fill="D9D9D9"/>
          </w:tcPr>
          <w:p w14:paraId="7DDE4B21" w14:textId="77777777" w:rsidR="00C35AD4" w:rsidRPr="008A2F75" w:rsidRDefault="00C35AD4" w:rsidP="002C394F">
            <w:pPr>
              <w:rPr>
                <w:rFonts w:ascii="Arial" w:hAnsi="Arial" w:cs="Arial"/>
                <w:sz w:val="22"/>
                <w:szCs w:val="22"/>
              </w:rPr>
            </w:pPr>
            <w:r w:rsidRPr="008A2F75">
              <w:rPr>
                <w:rFonts w:ascii="Arial" w:hAnsi="Arial" w:cs="Arial"/>
                <w:sz w:val="22"/>
                <w:szCs w:val="22"/>
              </w:rPr>
              <w:t>Use of formulae t</w:t>
            </w:r>
            <w:r>
              <w:rPr>
                <w:rFonts w:ascii="Arial" w:hAnsi="Arial" w:cs="Arial"/>
                <w:sz w:val="22"/>
                <w:szCs w:val="22"/>
              </w:rPr>
              <w:t xml:space="preserve">o determine force, acceleration, </w:t>
            </w:r>
            <w:r w:rsidRPr="008A2F75">
              <w:rPr>
                <w:rFonts w:ascii="Arial" w:hAnsi="Arial" w:cs="Arial"/>
                <w:sz w:val="22"/>
                <w:szCs w:val="22"/>
              </w:rPr>
              <w:t xml:space="preserve">and resulting motion of charged particles in an electric field. </w:t>
            </w:r>
            <w:r w:rsidRPr="00630FCD">
              <w:rPr>
                <w:rFonts w:ascii="Arial" w:hAnsi="Arial" w:cs="Arial"/>
                <w:b/>
                <w:iCs/>
                <w:sz w:val="22"/>
                <w:szCs w:val="22"/>
              </w:rPr>
              <w:t>SHE</w:t>
            </w:r>
            <w:r>
              <w:rPr>
                <w:rFonts w:ascii="Arial" w:hAnsi="Arial" w:cs="Arial"/>
                <w:iCs/>
                <w:sz w:val="22"/>
                <w:szCs w:val="22"/>
              </w:rPr>
              <w:t>: Cathode ray t</w:t>
            </w:r>
            <w:r w:rsidRPr="008A2F75">
              <w:rPr>
                <w:rFonts w:ascii="Arial" w:hAnsi="Arial" w:cs="Arial"/>
                <w:iCs/>
                <w:sz w:val="22"/>
                <w:szCs w:val="22"/>
              </w:rPr>
              <w:t>ubes, discovery of</w:t>
            </w:r>
            <w:r w:rsidRPr="008A2F75">
              <w:rPr>
                <w:rFonts w:ascii="Arial" w:hAnsi="Arial" w:cs="Arial"/>
                <w:i/>
                <w:iCs/>
                <w:sz w:val="22"/>
                <w:szCs w:val="22"/>
              </w:rPr>
              <w:t xml:space="preserve"> </w:t>
            </w:r>
            <w:r w:rsidRPr="008A2F75">
              <w:rPr>
                <w:rFonts w:ascii="Arial" w:hAnsi="Arial" w:cs="Arial"/>
                <w:iCs/>
                <w:sz w:val="22"/>
                <w:szCs w:val="22"/>
              </w:rPr>
              <w:t>fundamental particles.</w:t>
            </w:r>
          </w:p>
        </w:tc>
        <w:tc>
          <w:tcPr>
            <w:tcW w:w="1559" w:type="dxa"/>
            <w:shd w:val="clear" w:color="auto" w:fill="D9D9D9"/>
          </w:tcPr>
          <w:p w14:paraId="7DDE4B22" w14:textId="77777777" w:rsidR="00C35AD4" w:rsidRPr="008A2F75" w:rsidRDefault="00C35AD4">
            <w:pPr>
              <w:rPr>
                <w:rFonts w:ascii="Arial" w:hAnsi="Arial" w:cs="Arial"/>
                <w:sz w:val="22"/>
                <w:szCs w:val="22"/>
              </w:rPr>
            </w:pPr>
          </w:p>
        </w:tc>
        <w:tc>
          <w:tcPr>
            <w:tcW w:w="1701" w:type="dxa"/>
            <w:shd w:val="clear" w:color="auto" w:fill="D9D9D9"/>
          </w:tcPr>
          <w:p w14:paraId="7DDE4B23" w14:textId="77777777" w:rsidR="00C35AD4" w:rsidRPr="008A2F75" w:rsidRDefault="00C35AD4" w:rsidP="00CD02F7">
            <w:pPr>
              <w:rPr>
                <w:rFonts w:ascii="Arial" w:hAnsi="Arial" w:cs="Arial"/>
                <w:sz w:val="22"/>
                <w:szCs w:val="22"/>
              </w:rPr>
            </w:pPr>
            <w:r w:rsidRPr="008A2F75">
              <w:rPr>
                <w:rFonts w:ascii="Arial" w:hAnsi="Arial" w:cs="Arial"/>
                <w:b/>
                <w:sz w:val="22"/>
                <w:szCs w:val="22"/>
              </w:rPr>
              <w:t>Select</w:t>
            </w:r>
            <w:r w:rsidRPr="008A2F75">
              <w:rPr>
                <w:rFonts w:ascii="Arial" w:hAnsi="Arial" w:cs="Arial"/>
                <w:sz w:val="22"/>
                <w:szCs w:val="22"/>
              </w:rPr>
              <w:t xml:space="preserve"> </w:t>
            </w:r>
            <w:r w:rsidRPr="008A2F75">
              <w:rPr>
                <w:rFonts w:ascii="Arial" w:hAnsi="Arial" w:cs="Arial"/>
                <w:b/>
                <w:sz w:val="22"/>
                <w:szCs w:val="22"/>
              </w:rPr>
              <w:t>SHE focus</w:t>
            </w:r>
            <w:r w:rsidRPr="008A2F75">
              <w:rPr>
                <w:rFonts w:ascii="Arial" w:hAnsi="Arial" w:cs="Arial"/>
                <w:sz w:val="22"/>
                <w:szCs w:val="22"/>
              </w:rPr>
              <w:t xml:space="preserve"> &amp; </w:t>
            </w:r>
            <w:r w:rsidRPr="00C35AD4">
              <w:rPr>
                <w:rFonts w:ascii="Arial" w:hAnsi="Arial" w:cs="Arial"/>
                <w:b/>
                <w:sz w:val="22"/>
                <w:szCs w:val="22"/>
              </w:rPr>
              <w:t>use Internet</w:t>
            </w:r>
          </w:p>
        </w:tc>
      </w:tr>
      <w:tr w:rsidR="00C35AD4" w:rsidRPr="008A2F75" w14:paraId="7DDE4B2A" w14:textId="77777777" w:rsidTr="006D3038">
        <w:tc>
          <w:tcPr>
            <w:tcW w:w="709" w:type="dxa"/>
            <w:shd w:val="clear" w:color="auto" w:fill="D9D9D9"/>
          </w:tcPr>
          <w:p w14:paraId="7DDE4B25" w14:textId="77777777" w:rsidR="00C35AD4" w:rsidRPr="008A2F75" w:rsidRDefault="00C35AD4">
            <w:pPr>
              <w:rPr>
                <w:rFonts w:ascii="Arial" w:hAnsi="Arial" w:cs="Arial"/>
                <w:sz w:val="22"/>
                <w:szCs w:val="22"/>
              </w:rPr>
            </w:pPr>
            <w:r w:rsidRPr="008A2F75">
              <w:rPr>
                <w:rFonts w:ascii="Arial" w:hAnsi="Arial" w:cs="Arial"/>
                <w:sz w:val="22"/>
                <w:szCs w:val="22"/>
              </w:rPr>
              <w:t>4</w:t>
            </w:r>
          </w:p>
        </w:tc>
        <w:tc>
          <w:tcPr>
            <w:tcW w:w="1559" w:type="dxa"/>
            <w:vMerge/>
            <w:shd w:val="clear" w:color="auto" w:fill="D9D9D9"/>
          </w:tcPr>
          <w:p w14:paraId="7DDE4B26" w14:textId="77777777" w:rsidR="00C35AD4" w:rsidRPr="008A2F75" w:rsidRDefault="00C35AD4">
            <w:pPr>
              <w:rPr>
                <w:rFonts w:ascii="Arial" w:hAnsi="Arial" w:cs="Arial"/>
                <w:sz w:val="22"/>
                <w:szCs w:val="22"/>
              </w:rPr>
            </w:pPr>
          </w:p>
        </w:tc>
        <w:tc>
          <w:tcPr>
            <w:tcW w:w="4820" w:type="dxa"/>
            <w:shd w:val="clear" w:color="auto" w:fill="D9D9D9"/>
          </w:tcPr>
          <w:p w14:paraId="7DDE4B27" w14:textId="77777777" w:rsidR="00C35AD4" w:rsidRPr="008A2F75" w:rsidRDefault="00C35AD4" w:rsidP="002C394F">
            <w:pPr>
              <w:rPr>
                <w:rFonts w:ascii="Arial" w:hAnsi="Arial" w:cs="Arial"/>
                <w:sz w:val="22"/>
                <w:szCs w:val="22"/>
              </w:rPr>
            </w:pPr>
            <w:r w:rsidRPr="008A2F75">
              <w:rPr>
                <w:rFonts w:ascii="Arial" w:hAnsi="Arial" w:cs="Arial"/>
                <w:b/>
                <w:sz w:val="22"/>
                <w:szCs w:val="22"/>
              </w:rPr>
              <w:t xml:space="preserve">Magnetic fields: </w:t>
            </w:r>
            <w:r w:rsidRPr="008A2F75">
              <w:rPr>
                <w:rFonts w:ascii="Arial" w:hAnsi="Arial" w:cs="Arial"/>
                <w:sz w:val="22"/>
                <w:szCs w:val="22"/>
              </w:rPr>
              <w:t xml:space="preserve">Moving charges produce magnetic fields. Magnitude and direction of the magnetic field/force around a current-carrying conductor.  </w:t>
            </w:r>
            <w:r>
              <w:rPr>
                <w:rFonts w:ascii="Arial" w:hAnsi="Arial" w:cs="Arial"/>
                <w:sz w:val="22"/>
                <w:szCs w:val="22"/>
              </w:rPr>
              <w:t>Research: focus and</w:t>
            </w:r>
            <w:r w:rsidRPr="008A2F75">
              <w:rPr>
                <w:rFonts w:ascii="Arial" w:hAnsi="Arial" w:cs="Arial"/>
                <w:sz w:val="22"/>
                <w:szCs w:val="22"/>
              </w:rPr>
              <w:t xml:space="preserve"> planning.</w:t>
            </w:r>
          </w:p>
        </w:tc>
        <w:tc>
          <w:tcPr>
            <w:tcW w:w="1559" w:type="dxa"/>
            <w:shd w:val="clear" w:color="auto" w:fill="D9D9D9"/>
          </w:tcPr>
          <w:p w14:paraId="7DDE4B28" w14:textId="77777777" w:rsidR="00C35AD4" w:rsidRPr="008A2F75" w:rsidRDefault="00C35AD4">
            <w:pPr>
              <w:rPr>
                <w:rFonts w:ascii="Arial" w:hAnsi="Arial" w:cs="Arial"/>
                <w:sz w:val="22"/>
                <w:szCs w:val="22"/>
              </w:rPr>
            </w:pPr>
          </w:p>
        </w:tc>
        <w:tc>
          <w:tcPr>
            <w:tcW w:w="1701" w:type="dxa"/>
            <w:shd w:val="clear" w:color="auto" w:fill="D9D9D9"/>
          </w:tcPr>
          <w:p w14:paraId="7DDE4B29" w14:textId="77777777" w:rsidR="00C35AD4" w:rsidRPr="008A2F75" w:rsidRDefault="00C35AD4" w:rsidP="00DF7EF6">
            <w:pPr>
              <w:rPr>
                <w:rFonts w:ascii="Arial" w:hAnsi="Arial" w:cs="Arial"/>
                <w:b/>
                <w:sz w:val="22"/>
                <w:szCs w:val="22"/>
              </w:rPr>
            </w:pPr>
          </w:p>
        </w:tc>
      </w:tr>
      <w:tr w:rsidR="00C35AD4" w:rsidRPr="008A2F75" w14:paraId="7DDE4B31" w14:textId="77777777" w:rsidTr="006D3038">
        <w:tc>
          <w:tcPr>
            <w:tcW w:w="709" w:type="dxa"/>
            <w:tcBorders>
              <w:bottom w:val="single" w:sz="4" w:space="0" w:color="auto"/>
            </w:tcBorders>
            <w:shd w:val="clear" w:color="auto" w:fill="D9D9D9"/>
          </w:tcPr>
          <w:p w14:paraId="7DDE4B2B" w14:textId="77777777" w:rsidR="00C35AD4" w:rsidRPr="008A2F75" w:rsidRDefault="00C35AD4">
            <w:pPr>
              <w:rPr>
                <w:rFonts w:ascii="Arial" w:hAnsi="Arial" w:cs="Arial"/>
                <w:sz w:val="22"/>
                <w:szCs w:val="22"/>
              </w:rPr>
            </w:pPr>
            <w:r w:rsidRPr="008A2F75">
              <w:rPr>
                <w:rFonts w:ascii="Arial" w:hAnsi="Arial" w:cs="Arial"/>
                <w:sz w:val="22"/>
                <w:szCs w:val="22"/>
              </w:rPr>
              <w:t>5</w:t>
            </w:r>
          </w:p>
          <w:p w14:paraId="7DDE4B2C" w14:textId="77777777" w:rsidR="00C35AD4" w:rsidRPr="008A2F75" w:rsidRDefault="00C35AD4">
            <w:pPr>
              <w:rPr>
                <w:rFonts w:ascii="Arial" w:hAnsi="Arial" w:cs="Arial"/>
                <w:sz w:val="22"/>
                <w:szCs w:val="22"/>
              </w:rPr>
            </w:pPr>
          </w:p>
        </w:tc>
        <w:tc>
          <w:tcPr>
            <w:tcW w:w="1559" w:type="dxa"/>
            <w:vMerge/>
            <w:shd w:val="clear" w:color="auto" w:fill="D9D9D9"/>
          </w:tcPr>
          <w:p w14:paraId="7DDE4B2D" w14:textId="77777777" w:rsidR="00C35AD4" w:rsidRPr="008A2F75" w:rsidRDefault="00C35AD4">
            <w:pPr>
              <w:rPr>
                <w:rFonts w:ascii="Arial" w:hAnsi="Arial" w:cs="Arial"/>
                <w:sz w:val="22"/>
                <w:szCs w:val="22"/>
              </w:rPr>
            </w:pPr>
          </w:p>
        </w:tc>
        <w:tc>
          <w:tcPr>
            <w:tcW w:w="4820" w:type="dxa"/>
            <w:tcBorders>
              <w:bottom w:val="single" w:sz="4" w:space="0" w:color="auto"/>
            </w:tcBorders>
            <w:shd w:val="clear" w:color="auto" w:fill="D9D9D9"/>
          </w:tcPr>
          <w:p w14:paraId="7DDE4B2E" w14:textId="77777777" w:rsidR="00C35AD4" w:rsidRPr="008A2F75" w:rsidRDefault="00C35AD4" w:rsidP="00C9347D">
            <w:pPr>
              <w:rPr>
                <w:rFonts w:ascii="Arial" w:hAnsi="Arial" w:cs="Arial"/>
                <w:sz w:val="22"/>
                <w:szCs w:val="22"/>
              </w:rPr>
            </w:pPr>
            <w:r w:rsidRPr="008A2F75">
              <w:rPr>
                <w:rFonts w:ascii="Arial" w:hAnsi="Arial" w:cs="Arial"/>
                <w:b/>
                <w:iCs/>
                <w:sz w:val="22"/>
                <w:szCs w:val="22"/>
              </w:rPr>
              <w:t xml:space="preserve">Motion of charged particles in magnetic fields: </w:t>
            </w:r>
            <w:r w:rsidRPr="008A2F75">
              <w:rPr>
                <w:rFonts w:ascii="Arial" w:hAnsi="Arial" w:cs="Arial"/>
                <w:sz w:val="22"/>
                <w:szCs w:val="22"/>
              </w:rPr>
              <w:t xml:space="preserve">Solve problems about force, current, angle, magnetic field strength and direction for a current-carrying conductor in a magnetic field. </w:t>
            </w:r>
            <w:r w:rsidRPr="00630FCD">
              <w:rPr>
                <w:rFonts w:ascii="Arial" w:hAnsi="Arial" w:cs="Arial"/>
                <w:b/>
                <w:sz w:val="22"/>
                <w:szCs w:val="22"/>
              </w:rPr>
              <w:t>SHE</w:t>
            </w:r>
            <w:r w:rsidRPr="008A2F75">
              <w:rPr>
                <w:rFonts w:ascii="Arial" w:hAnsi="Arial" w:cs="Arial"/>
                <w:sz w:val="22"/>
                <w:szCs w:val="22"/>
              </w:rPr>
              <w:t xml:space="preserve">: </w:t>
            </w:r>
            <w:r>
              <w:rPr>
                <w:rFonts w:ascii="Arial" w:hAnsi="Arial" w:cs="Arial"/>
                <w:iCs/>
                <w:sz w:val="22"/>
                <w:szCs w:val="22"/>
              </w:rPr>
              <w:t>Loudspeakers and m</w:t>
            </w:r>
            <w:r w:rsidRPr="008A2F75">
              <w:rPr>
                <w:rFonts w:ascii="Arial" w:hAnsi="Arial" w:cs="Arial"/>
                <w:iCs/>
                <w:sz w:val="22"/>
                <w:szCs w:val="22"/>
              </w:rPr>
              <w:t xml:space="preserve">aglev trains.  </w:t>
            </w:r>
          </w:p>
        </w:tc>
        <w:tc>
          <w:tcPr>
            <w:tcW w:w="1559" w:type="dxa"/>
            <w:tcBorders>
              <w:bottom w:val="single" w:sz="4" w:space="0" w:color="auto"/>
            </w:tcBorders>
            <w:shd w:val="clear" w:color="auto" w:fill="D9D9D9"/>
          </w:tcPr>
          <w:p w14:paraId="7DDE4B2F" w14:textId="77777777" w:rsidR="00C35AD4" w:rsidRPr="008A2F75" w:rsidRDefault="00C35AD4">
            <w:pPr>
              <w:rPr>
                <w:rFonts w:ascii="Arial" w:hAnsi="Arial" w:cs="Arial"/>
                <w:sz w:val="22"/>
                <w:szCs w:val="22"/>
              </w:rPr>
            </w:pPr>
          </w:p>
        </w:tc>
        <w:tc>
          <w:tcPr>
            <w:tcW w:w="1701" w:type="dxa"/>
            <w:tcBorders>
              <w:bottom w:val="single" w:sz="4" w:space="0" w:color="auto"/>
            </w:tcBorders>
            <w:shd w:val="clear" w:color="auto" w:fill="D9D9D9"/>
          </w:tcPr>
          <w:p w14:paraId="7DDE4B30" w14:textId="77777777" w:rsidR="00C35AD4" w:rsidRPr="008A2F75" w:rsidRDefault="00C35AD4" w:rsidP="004149DC">
            <w:pPr>
              <w:rPr>
                <w:rFonts w:ascii="Arial" w:hAnsi="Arial" w:cs="Arial"/>
                <w:sz w:val="22"/>
                <w:szCs w:val="22"/>
              </w:rPr>
            </w:pPr>
            <w:r w:rsidRPr="008A2F75">
              <w:rPr>
                <w:rFonts w:ascii="Arial" w:hAnsi="Arial" w:cs="Arial"/>
                <w:b/>
                <w:sz w:val="22"/>
                <w:szCs w:val="22"/>
              </w:rPr>
              <w:t>First drafts of SHE Investigation</w:t>
            </w:r>
          </w:p>
        </w:tc>
      </w:tr>
      <w:tr w:rsidR="00C35AD4" w:rsidRPr="008A2F75" w14:paraId="7DDE4B37" w14:textId="77777777" w:rsidTr="006D3038">
        <w:tc>
          <w:tcPr>
            <w:tcW w:w="709" w:type="dxa"/>
            <w:shd w:val="clear" w:color="auto" w:fill="D9D9D9"/>
          </w:tcPr>
          <w:p w14:paraId="7DDE4B32" w14:textId="77777777" w:rsidR="00C35AD4" w:rsidRPr="008A2F75" w:rsidRDefault="00C35AD4">
            <w:pPr>
              <w:rPr>
                <w:rFonts w:ascii="Arial" w:hAnsi="Arial" w:cs="Arial"/>
                <w:sz w:val="22"/>
                <w:szCs w:val="22"/>
              </w:rPr>
            </w:pPr>
            <w:r w:rsidRPr="008A2F75">
              <w:rPr>
                <w:rFonts w:ascii="Arial" w:hAnsi="Arial" w:cs="Arial"/>
                <w:sz w:val="22"/>
                <w:szCs w:val="22"/>
              </w:rPr>
              <w:t>6</w:t>
            </w:r>
          </w:p>
        </w:tc>
        <w:tc>
          <w:tcPr>
            <w:tcW w:w="1559" w:type="dxa"/>
            <w:vMerge/>
            <w:shd w:val="clear" w:color="auto" w:fill="D9D9D9"/>
          </w:tcPr>
          <w:p w14:paraId="7DDE4B33" w14:textId="77777777" w:rsidR="00C35AD4" w:rsidRPr="008A2F75" w:rsidRDefault="00C35AD4">
            <w:pPr>
              <w:rPr>
                <w:rFonts w:ascii="Arial" w:hAnsi="Arial" w:cs="Arial"/>
                <w:sz w:val="22"/>
                <w:szCs w:val="22"/>
              </w:rPr>
            </w:pPr>
          </w:p>
        </w:tc>
        <w:tc>
          <w:tcPr>
            <w:tcW w:w="4820" w:type="dxa"/>
            <w:shd w:val="clear" w:color="auto" w:fill="D9D9D9"/>
          </w:tcPr>
          <w:p w14:paraId="7DDE4B34" w14:textId="77777777" w:rsidR="00C35AD4" w:rsidRPr="008A2F75" w:rsidRDefault="00C35AD4" w:rsidP="008F3BA1">
            <w:pPr>
              <w:rPr>
                <w:rFonts w:ascii="Arial" w:hAnsi="Arial" w:cs="Arial"/>
                <w:sz w:val="22"/>
                <w:szCs w:val="22"/>
              </w:rPr>
            </w:pPr>
            <w:r w:rsidRPr="008A2F75">
              <w:rPr>
                <w:rFonts w:ascii="Arial" w:hAnsi="Arial" w:cs="Arial"/>
                <w:iCs/>
                <w:sz w:val="22"/>
                <w:szCs w:val="22"/>
              </w:rPr>
              <w:t xml:space="preserve">Force on a moving charged particle in a uniform magnetic field. </w:t>
            </w:r>
            <w:r w:rsidRPr="008A2F75">
              <w:rPr>
                <w:rFonts w:ascii="Arial" w:hAnsi="Arial" w:cs="Arial"/>
                <w:sz w:val="22"/>
                <w:szCs w:val="22"/>
              </w:rPr>
              <w:t>Solve problems involving the circular path of charged particles in magnetic fields</w:t>
            </w:r>
            <w:r>
              <w:rPr>
                <w:rFonts w:ascii="Arial" w:hAnsi="Arial" w:cs="Arial"/>
                <w:iCs/>
                <w:sz w:val="22"/>
                <w:szCs w:val="22"/>
              </w:rPr>
              <w:t xml:space="preserve">. </w:t>
            </w:r>
            <w:r w:rsidRPr="008A2F75">
              <w:rPr>
                <w:rFonts w:ascii="Arial" w:hAnsi="Arial" w:cs="Arial"/>
                <w:iCs/>
                <w:sz w:val="22"/>
                <w:szCs w:val="22"/>
              </w:rPr>
              <w:t>Applications of charges moving in a magnetic field, such as mass spectrometer and electron microscopes.</w:t>
            </w:r>
            <w:r w:rsidRPr="008A2F75">
              <w:rPr>
                <w:rFonts w:ascii="Arial" w:hAnsi="Arial" w:cs="Arial"/>
                <w:sz w:val="22"/>
                <w:szCs w:val="22"/>
              </w:rPr>
              <w:t xml:space="preserve"> Use of formulae to explore properties of a cyclotron.</w:t>
            </w:r>
          </w:p>
        </w:tc>
        <w:tc>
          <w:tcPr>
            <w:tcW w:w="1559" w:type="dxa"/>
            <w:shd w:val="clear" w:color="auto" w:fill="D9D9D9"/>
          </w:tcPr>
          <w:p w14:paraId="7DDE4B35" w14:textId="77777777" w:rsidR="00C35AD4" w:rsidRPr="008A2F75" w:rsidRDefault="00C35AD4">
            <w:pPr>
              <w:rPr>
                <w:rFonts w:ascii="Arial" w:hAnsi="Arial" w:cs="Arial"/>
                <w:sz w:val="22"/>
                <w:szCs w:val="22"/>
              </w:rPr>
            </w:pPr>
          </w:p>
        </w:tc>
        <w:tc>
          <w:tcPr>
            <w:tcW w:w="1701" w:type="dxa"/>
            <w:shd w:val="clear" w:color="auto" w:fill="D9D9D9"/>
          </w:tcPr>
          <w:p w14:paraId="7DDE4B36" w14:textId="77777777" w:rsidR="00C35AD4" w:rsidRPr="008A2F75" w:rsidRDefault="00C35AD4" w:rsidP="00FF3D82">
            <w:pPr>
              <w:rPr>
                <w:rFonts w:ascii="Arial" w:hAnsi="Arial" w:cs="Arial"/>
                <w:sz w:val="22"/>
                <w:szCs w:val="22"/>
              </w:rPr>
            </w:pPr>
          </w:p>
        </w:tc>
      </w:tr>
      <w:tr w:rsidR="00C35AD4" w:rsidRPr="008A2F75" w14:paraId="7DDE4B3F" w14:textId="77777777" w:rsidTr="006D3038">
        <w:tc>
          <w:tcPr>
            <w:tcW w:w="709" w:type="dxa"/>
            <w:shd w:val="clear" w:color="auto" w:fill="D9D9D9"/>
          </w:tcPr>
          <w:p w14:paraId="7DDE4B38" w14:textId="77777777" w:rsidR="00C35AD4" w:rsidRPr="008A2F75" w:rsidRDefault="00C35AD4">
            <w:pPr>
              <w:rPr>
                <w:rFonts w:ascii="Arial" w:hAnsi="Arial" w:cs="Arial"/>
                <w:sz w:val="22"/>
                <w:szCs w:val="22"/>
              </w:rPr>
            </w:pPr>
            <w:r w:rsidRPr="008A2F75">
              <w:rPr>
                <w:rFonts w:ascii="Arial" w:hAnsi="Arial" w:cs="Arial"/>
                <w:sz w:val="22"/>
                <w:szCs w:val="22"/>
              </w:rPr>
              <w:t>7</w:t>
            </w:r>
          </w:p>
          <w:p w14:paraId="7DDE4B39" w14:textId="77777777" w:rsidR="00C35AD4" w:rsidRPr="008A2F75" w:rsidRDefault="00C35AD4">
            <w:pPr>
              <w:rPr>
                <w:rFonts w:ascii="Arial" w:hAnsi="Arial" w:cs="Arial"/>
                <w:sz w:val="22"/>
                <w:szCs w:val="22"/>
              </w:rPr>
            </w:pPr>
          </w:p>
        </w:tc>
        <w:tc>
          <w:tcPr>
            <w:tcW w:w="1559" w:type="dxa"/>
            <w:vMerge/>
            <w:shd w:val="clear" w:color="auto" w:fill="D9D9D9"/>
          </w:tcPr>
          <w:p w14:paraId="7DDE4B3A" w14:textId="77777777" w:rsidR="00C35AD4" w:rsidRPr="008A2F75" w:rsidRDefault="00C35AD4">
            <w:pPr>
              <w:rPr>
                <w:rFonts w:ascii="Arial" w:hAnsi="Arial" w:cs="Arial"/>
                <w:sz w:val="22"/>
                <w:szCs w:val="22"/>
              </w:rPr>
            </w:pPr>
          </w:p>
        </w:tc>
        <w:tc>
          <w:tcPr>
            <w:tcW w:w="4820" w:type="dxa"/>
            <w:shd w:val="clear" w:color="auto" w:fill="D9D9D9"/>
          </w:tcPr>
          <w:p w14:paraId="7DDE4B3B" w14:textId="77777777" w:rsidR="00C35AD4" w:rsidRPr="008A2F75" w:rsidRDefault="00C35AD4" w:rsidP="002E5470">
            <w:pPr>
              <w:rPr>
                <w:rFonts w:ascii="Arial" w:hAnsi="Arial" w:cs="Arial"/>
                <w:sz w:val="22"/>
                <w:szCs w:val="22"/>
              </w:rPr>
            </w:pPr>
            <w:r w:rsidRPr="008A2F75">
              <w:rPr>
                <w:rFonts w:ascii="Arial" w:hAnsi="Arial" w:cs="Arial"/>
                <w:b/>
                <w:sz w:val="22"/>
                <w:szCs w:val="22"/>
              </w:rPr>
              <w:t>Electromagnetic induction:</w:t>
            </w:r>
            <w:r w:rsidRPr="008A2F75">
              <w:rPr>
                <w:rFonts w:ascii="Arial" w:hAnsi="Arial" w:cs="Arial"/>
                <w:sz w:val="22"/>
                <w:szCs w:val="22"/>
              </w:rPr>
              <w:t xml:space="preserve"> Concepts of magnetic flux and electromotive force (emf).</w:t>
            </w:r>
          </w:p>
          <w:p w14:paraId="7DDE4B3C" w14:textId="77777777" w:rsidR="00C35AD4" w:rsidRPr="008A2F75" w:rsidRDefault="00C35AD4" w:rsidP="002E5470">
            <w:pPr>
              <w:rPr>
                <w:rFonts w:ascii="Arial" w:hAnsi="Arial" w:cs="Arial"/>
                <w:sz w:val="22"/>
                <w:szCs w:val="22"/>
              </w:rPr>
            </w:pPr>
            <w:r w:rsidRPr="008A2F75">
              <w:rPr>
                <w:rFonts w:ascii="Arial" w:hAnsi="Arial" w:cs="Arial"/>
                <w:sz w:val="22"/>
                <w:szCs w:val="22"/>
              </w:rPr>
              <w:t>Explaining and using Faraday’s Law and Lenz’s Law to solve problems.</w:t>
            </w:r>
          </w:p>
        </w:tc>
        <w:tc>
          <w:tcPr>
            <w:tcW w:w="1559" w:type="dxa"/>
            <w:shd w:val="clear" w:color="auto" w:fill="D9D9D9"/>
          </w:tcPr>
          <w:p w14:paraId="7DDE4B3D" w14:textId="77777777" w:rsidR="00C35AD4" w:rsidRPr="008A2F75" w:rsidRDefault="00C35AD4">
            <w:pPr>
              <w:rPr>
                <w:rFonts w:ascii="Arial" w:hAnsi="Arial" w:cs="Arial"/>
                <w:sz w:val="22"/>
                <w:szCs w:val="22"/>
              </w:rPr>
            </w:pPr>
          </w:p>
        </w:tc>
        <w:tc>
          <w:tcPr>
            <w:tcW w:w="1701" w:type="dxa"/>
            <w:shd w:val="clear" w:color="auto" w:fill="D9D9D9"/>
          </w:tcPr>
          <w:p w14:paraId="7DDE4B3E" w14:textId="77777777" w:rsidR="00C35AD4" w:rsidRPr="008A2F75" w:rsidRDefault="00C35AD4">
            <w:pPr>
              <w:rPr>
                <w:rFonts w:ascii="Arial" w:hAnsi="Arial" w:cs="Arial"/>
                <w:sz w:val="22"/>
                <w:szCs w:val="22"/>
              </w:rPr>
            </w:pPr>
          </w:p>
        </w:tc>
      </w:tr>
      <w:tr w:rsidR="00C35AD4" w:rsidRPr="008A2F75" w14:paraId="7DDE4B45" w14:textId="77777777" w:rsidTr="006D3038">
        <w:tc>
          <w:tcPr>
            <w:tcW w:w="709" w:type="dxa"/>
            <w:shd w:val="clear" w:color="auto" w:fill="D9D9D9"/>
          </w:tcPr>
          <w:p w14:paraId="7DDE4B40" w14:textId="77777777" w:rsidR="00C35AD4" w:rsidRPr="008A2F75" w:rsidRDefault="00C35AD4">
            <w:pPr>
              <w:rPr>
                <w:rFonts w:ascii="Arial" w:hAnsi="Arial" w:cs="Arial"/>
                <w:sz w:val="22"/>
                <w:szCs w:val="22"/>
              </w:rPr>
            </w:pPr>
            <w:r w:rsidRPr="00B12570">
              <w:rPr>
                <w:rFonts w:ascii="Arial" w:hAnsi="Arial" w:cs="Arial"/>
                <w:sz w:val="22"/>
                <w:szCs w:val="22"/>
              </w:rPr>
              <w:t>8</w:t>
            </w:r>
          </w:p>
        </w:tc>
        <w:tc>
          <w:tcPr>
            <w:tcW w:w="1559" w:type="dxa"/>
            <w:vMerge/>
            <w:shd w:val="clear" w:color="auto" w:fill="D9D9D9"/>
          </w:tcPr>
          <w:p w14:paraId="7DDE4B41" w14:textId="77777777" w:rsidR="00C35AD4" w:rsidRPr="008A2F75" w:rsidRDefault="00C35AD4">
            <w:pPr>
              <w:rPr>
                <w:rFonts w:ascii="Arial" w:hAnsi="Arial" w:cs="Arial"/>
                <w:sz w:val="22"/>
                <w:szCs w:val="22"/>
              </w:rPr>
            </w:pPr>
          </w:p>
        </w:tc>
        <w:tc>
          <w:tcPr>
            <w:tcW w:w="4820" w:type="dxa"/>
            <w:shd w:val="clear" w:color="auto" w:fill="D9D9D9"/>
          </w:tcPr>
          <w:p w14:paraId="7DDE4B42" w14:textId="77777777" w:rsidR="00C35AD4" w:rsidRPr="008A2F75" w:rsidRDefault="00C35AD4" w:rsidP="00ED3D15">
            <w:pPr>
              <w:rPr>
                <w:rFonts w:ascii="Arial" w:hAnsi="Arial" w:cs="Arial"/>
                <w:sz w:val="22"/>
                <w:szCs w:val="22"/>
              </w:rPr>
            </w:pPr>
            <w:r w:rsidRPr="008A2F75">
              <w:rPr>
                <w:rFonts w:ascii="Arial" w:hAnsi="Arial" w:cs="Arial"/>
                <w:sz w:val="22"/>
                <w:szCs w:val="22"/>
              </w:rPr>
              <w:t xml:space="preserve">Applications of electromagnetic induction, including generators, transformers and induction stoves. Structure of transformers and generators. Use formula to solve problems on transformers. </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559" w:type="dxa"/>
            <w:shd w:val="clear" w:color="auto" w:fill="D9D9D9"/>
          </w:tcPr>
          <w:p w14:paraId="7DDE4B43" w14:textId="77777777" w:rsidR="00C35AD4" w:rsidRPr="008A2F75" w:rsidRDefault="00C35AD4">
            <w:pPr>
              <w:rPr>
                <w:rFonts w:ascii="Arial" w:hAnsi="Arial" w:cs="Arial"/>
                <w:sz w:val="22"/>
                <w:szCs w:val="22"/>
              </w:rPr>
            </w:pPr>
          </w:p>
        </w:tc>
        <w:tc>
          <w:tcPr>
            <w:tcW w:w="1701" w:type="dxa"/>
            <w:shd w:val="clear" w:color="auto" w:fill="D9D9D9"/>
          </w:tcPr>
          <w:p w14:paraId="7DDE4B44" w14:textId="77777777" w:rsidR="00C35AD4" w:rsidRPr="008A2F75" w:rsidRDefault="00C35AD4">
            <w:pPr>
              <w:rPr>
                <w:rFonts w:ascii="Arial" w:hAnsi="Arial" w:cs="Arial"/>
                <w:sz w:val="22"/>
                <w:szCs w:val="22"/>
              </w:rPr>
            </w:pPr>
            <w:r w:rsidRPr="00B12570">
              <w:rPr>
                <w:rFonts w:ascii="Arial" w:hAnsi="Arial" w:cs="Arial"/>
                <w:b/>
                <w:sz w:val="22"/>
                <w:szCs w:val="22"/>
              </w:rPr>
              <w:t>SHE Investigation Report due</w:t>
            </w:r>
          </w:p>
        </w:tc>
      </w:tr>
      <w:tr w:rsidR="00630FCD" w:rsidRPr="00B12570" w14:paraId="7DDE4B4D" w14:textId="77777777" w:rsidTr="00131C37">
        <w:tc>
          <w:tcPr>
            <w:tcW w:w="709" w:type="dxa"/>
            <w:shd w:val="clear" w:color="auto" w:fill="auto"/>
          </w:tcPr>
          <w:p w14:paraId="7DDE4B46" w14:textId="77777777" w:rsidR="00630FCD" w:rsidRPr="00B12570" w:rsidRDefault="00630FCD">
            <w:pPr>
              <w:rPr>
                <w:rFonts w:ascii="Arial" w:hAnsi="Arial" w:cs="Arial"/>
                <w:sz w:val="22"/>
                <w:szCs w:val="22"/>
              </w:rPr>
            </w:pPr>
            <w:r w:rsidRPr="00B12570">
              <w:rPr>
                <w:rFonts w:ascii="Arial" w:hAnsi="Arial" w:cs="Arial"/>
                <w:sz w:val="22"/>
                <w:szCs w:val="22"/>
              </w:rPr>
              <w:t>9</w:t>
            </w:r>
          </w:p>
        </w:tc>
        <w:tc>
          <w:tcPr>
            <w:tcW w:w="1559" w:type="dxa"/>
            <w:vMerge w:val="restart"/>
            <w:shd w:val="clear" w:color="auto" w:fill="auto"/>
          </w:tcPr>
          <w:p w14:paraId="7DDE4B47" w14:textId="77777777" w:rsidR="000211AD" w:rsidRPr="008A2F75" w:rsidRDefault="000211AD" w:rsidP="000211AD">
            <w:pPr>
              <w:spacing w:before="240"/>
              <w:rPr>
                <w:rFonts w:ascii="Arial" w:hAnsi="Arial" w:cs="Arial"/>
                <w:b/>
                <w:sz w:val="22"/>
                <w:szCs w:val="22"/>
              </w:rPr>
            </w:pPr>
            <w:r w:rsidRPr="008A2F75">
              <w:rPr>
                <w:rFonts w:ascii="Arial" w:hAnsi="Arial" w:cs="Arial"/>
                <w:b/>
                <w:sz w:val="22"/>
                <w:szCs w:val="22"/>
              </w:rPr>
              <w:t>Topic 3:</w:t>
            </w:r>
          </w:p>
          <w:p w14:paraId="7DDE4B48" w14:textId="77777777" w:rsidR="000211AD" w:rsidRDefault="000211AD" w:rsidP="000211AD">
            <w:pPr>
              <w:spacing w:before="240"/>
              <w:rPr>
                <w:rFonts w:ascii="Arial" w:hAnsi="Arial" w:cs="Arial"/>
                <w:b/>
                <w:sz w:val="22"/>
                <w:szCs w:val="22"/>
              </w:rPr>
            </w:pPr>
            <w:r w:rsidRPr="008A2F75">
              <w:rPr>
                <w:rFonts w:ascii="Arial" w:hAnsi="Arial" w:cs="Arial"/>
                <w:b/>
                <w:sz w:val="22"/>
                <w:szCs w:val="22"/>
              </w:rPr>
              <w:t>Light and Atoms</w:t>
            </w:r>
          </w:p>
          <w:p w14:paraId="7DDE4B49" w14:textId="77777777" w:rsidR="00630FCD" w:rsidRPr="00B12570" w:rsidRDefault="00630FCD" w:rsidP="00D82D48">
            <w:pPr>
              <w:rPr>
                <w:rFonts w:ascii="Arial" w:hAnsi="Arial" w:cs="Arial"/>
                <w:sz w:val="22"/>
                <w:szCs w:val="22"/>
              </w:rPr>
            </w:pPr>
          </w:p>
        </w:tc>
        <w:tc>
          <w:tcPr>
            <w:tcW w:w="4820" w:type="dxa"/>
            <w:shd w:val="clear" w:color="auto" w:fill="auto"/>
          </w:tcPr>
          <w:p w14:paraId="7DDE4B4A" w14:textId="77777777" w:rsidR="00630FCD" w:rsidRPr="008A2F75" w:rsidRDefault="001C2598" w:rsidP="008F3BA1">
            <w:pPr>
              <w:rPr>
                <w:rFonts w:ascii="Arial" w:hAnsi="Arial" w:cs="Arial"/>
                <w:sz w:val="22"/>
                <w:szCs w:val="22"/>
              </w:rPr>
            </w:pPr>
            <w:r w:rsidRPr="008A2F75">
              <w:rPr>
                <w:rFonts w:ascii="Arial" w:hAnsi="Arial" w:cs="Arial"/>
                <w:b/>
                <w:sz w:val="22"/>
                <w:szCs w:val="22"/>
              </w:rPr>
              <w:t>Wave behaviour of light:</w:t>
            </w:r>
            <w:r w:rsidRPr="008A2F75">
              <w:rPr>
                <w:rFonts w:ascii="Arial" w:hAnsi="Arial" w:cs="Arial"/>
                <w:sz w:val="22"/>
                <w:szCs w:val="22"/>
              </w:rPr>
              <w:t xml:space="preserve"> Production of electromagnetic waves from oscillating charges. The wave model of light and the link between the frequency of electromagnetic waves and oscillating charges. Applications of electromagnetic waves and polarised waves.</w:t>
            </w:r>
          </w:p>
        </w:tc>
        <w:tc>
          <w:tcPr>
            <w:tcW w:w="1559" w:type="dxa"/>
            <w:shd w:val="clear" w:color="auto" w:fill="auto"/>
          </w:tcPr>
          <w:p w14:paraId="7DDE4B4B" w14:textId="77777777" w:rsidR="00630FCD" w:rsidRPr="00B12570" w:rsidRDefault="00630FCD">
            <w:pPr>
              <w:rPr>
                <w:rFonts w:ascii="Arial" w:hAnsi="Arial" w:cs="Arial"/>
                <w:sz w:val="22"/>
                <w:szCs w:val="22"/>
              </w:rPr>
            </w:pPr>
          </w:p>
        </w:tc>
        <w:tc>
          <w:tcPr>
            <w:tcW w:w="1701" w:type="dxa"/>
            <w:shd w:val="clear" w:color="auto" w:fill="auto"/>
          </w:tcPr>
          <w:p w14:paraId="7DDE4B4C" w14:textId="77777777" w:rsidR="00630FCD" w:rsidRPr="00B12570" w:rsidRDefault="00630FCD" w:rsidP="00750E58">
            <w:pPr>
              <w:rPr>
                <w:rFonts w:ascii="Arial" w:hAnsi="Arial" w:cs="Arial"/>
                <w:sz w:val="22"/>
                <w:szCs w:val="22"/>
              </w:rPr>
            </w:pPr>
            <w:r>
              <w:rPr>
                <w:rFonts w:ascii="Arial" w:hAnsi="Arial" w:cs="Arial"/>
                <w:b/>
                <w:sz w:val="22"/>
                <w:szCs w:val="22"/>
              </w:rPr>
              <w:t>Test 2: Electricity and M</w:t>
            </w:r>
            <w:r w:rsidRPr="00B12570">
              <w:rPr>
                <w:rFonts w:ascii="Arial" w:hAnsi="Arial" w:cs="Arial"/>
                <w:b/>
                <w:sz w:val="22"/>
                <w:szCs w:val="22"/>
              </w:rPr>
              <w:t>agnetism</w:t>
            </w:r>
          </w:p>
        </w:tc>
      </w:tr>
      <w:tr w:rsidR="00630FCD" w:rsidRPr="00B12570" w14:paraId="7DDE4B55" w14:textId="77777777" w:rsidTr="00131C37">
        <w:tc>
          <w:tcPr>
            <w:tcW w:w="709" w:type="dxa"/>
            <w:shd w:val="clear" w:color="auto" w:fill="auto"/>
          </w:tcPr>
          <w:p w14:paraId="7DDE4B4E" w14:textId="77777777" w:rsidR="00630FCD" w:rsidRPr="00B12570" w:rsidRDefault="00630FCD" w:rsidP="00E9379B">
            <w:pPr>
              <w:rPr>
                <w:rFonts w:ascii="Arial" w:hAnsi="Arial" w:cs="Arial"/>
                <w:sz w:val="22"/>
                <w:szCs w:val="22"/>
              </w:rPr>
            </w:pPr>
            <w:r w:rsidRPr="00B12570">
              <w:rPr>
                <w:rFonts w:ascii="Arial" w:hAnsi="Arial" w:cs="Arial"/>
                <w:sz w:val="22"/>
                <w:szCs w:val="22"/>
              </w:rPr>
              <w:t>10</w:t>
            </w:r>
          </w:p>
          <w:p w14:paraId="7DDE4B4F" w14:textId="77777777" w:rsidR="00630FCD" w:rsidRPr="00B12570" w:rsidRDefault="00630FCD" w:rsidP="00E9379B">
            <w:pPr>
              <w:rPr>
                <w:rFonts w:ascii="Arial" w:hAnsi="Arial" w:cs="Arial"/>
                <w:sz w:val="22"/>
                <w:szCs w:val="22"/>
              </w:rPr>
            </w:pPr>
          </w:p>
        </w:tc>
        <w:tc>
          <w:tcPr>
            <w:tcW w:w="1559" w:type="dxa"/>
            <w:vMerge/>
            <w:shd w:val="clear" w:color="auto" w:fill="auto"/>
          </w:tcPr>
          <w:p w14:paraId="7DDE4B50" w14:textId="77777777" w:rsidR="00630FCD" w:rsidRPr="005D0B40" w:rsidRDefault="00630FCD" w:rsidP="00E9379B">
            <w:pPr>
              <w:rPr>
                <w:rFonts w:ascii="Arial" w:hAnsi="Arial" w:cs="Arial"/>
                <w:sz w:val="22"/>
                <w:szCs w:val="22"/>
              </w:rPr>
            </w:pPr>
          </w:p>
        </w:tc>
        <w:tc>
          <w:tcPr>
            <w:tcW w:w="4820" w:type="dxa"/>
            <w:shd w:val="clear" w:color="auto" w:fill="auto"/>
          </w:tcPr>
          <w:p w14:paraId="7DDE4B51" w14:textId="77777777" w:rsidR="00630FCD" w:rsidRPr="005A1EF1" w:rsidRDefault="00630FCD" w:rsidP="00A90D85">
            <w:pPr>
              <w:rPr>
                <w:rFonts w:ascii="Arial" w:hAnsi="Arial" w:cs="Arial"/>
                <w:sz w:val="22"/>
                <w:szCs w:val="22"/>
              </w:rPr>
            </w:pPr>
            <w:r w:rsidRPr="005A1EF1">
              <w:rPr>
                <w:rFonts w:ascii="Arial" w:hAnsi="Arial" w:cs="Arial"/>
                <w:sz w:val="22"/>
                <w:szCs w:val="22"/>
              </w:rPr>
              <w:t>Revision</w:t>
            </w:r>
          </w:p>
          <w:p w14:paraId="7DDE4B52" w14:textId="77777777" w:rsidR="00630FCD" w:rsidRPr="005D0B40" w:rsidRDefault="00630FCD" w:rsidP="00A90D85">
            <w:pPr>
              <w:rPr>
                <w:rFonts w:ascii="Arial" w:hAnsi="Arial" w:cs="Arial"/>
                <w:color w:val="0000FF"/>
                <w:sz w:val="22"/>
                <w:szCs w:val="22"/>
              </w:rPr>
            </w:pPr>
          </w:p>
        </w:tc>
        <w:tc>
          <w:tcPr>
            <w:tcW w:w="1559" w:type="dxa"/>
            <w:shd w:val="clear" w:color="auto" w:fill="auto"/>
          </w:tcPr>
          <w:p w14:paraId="7DDE4B53" w14:textId="77777777" w:rsidR="00630FCD" w:rsidRPr="00B12570" w:rsidRDefault="00630FCD" w:rsidP="00A91728">
            <w:pPr>
              <w:rPr>
                <w:rFonts w:ascii="Arial" w:hAnsi="Arial" w:cs="Arial"/>
                <w:sz w:val="22"/>
                <w:szCs w:val="22"/>
              </w:rPr>
            </w:pPr>
            <w:r>
              <w:rPr>
                <w:rFonts w:ascii="Arial" w:hAnsi="Arial" w:cs="Arial"/>
                <w:sz w:val="22"/>
                <w:szCs w:val="22"/>
              </w:rPr>
              <w:t>Mid-Year Trial Exam</w:t>
            </w:r>
            <w:r w:rsidR="00A91728">
              <w:rPr>
                <w:rFonts w:ascii="Arial" w:hAnsi="Arial" w:cs="Arial"/>
                <w:sz w:val="22"/>
                <w:szCs w:val="22"/>
              </w:rPr>
              <w:t>s</w:t>
            </w:r>
          </w:p>
        </w:tc>
        <w:tc>
          <w:tcPr>
            <w:tcW w:w="1701" w:type="dxa"/>
            <w:shd w:val="clear" w:color="auto" w:fill="auto"/>
          </w:tcPr>
          <w:p w14:paraId="7DDE4B54" w14:textId="77777777" w:rsidR="00630FCD" w:rsidRPr="00B12570" w:rsidRDefault="00630FCD" w:rsidP="00550159">
            <w:pPr>
              <w:rPr>
                <w:rFonts w:ascii="Arial" w:hAnsi="Arial" w:cs="Arial"/>
                <w:sz w:val="22"/>
                <w:szCs w:val="22"/>
              </w:rPr>
            </w:pPr>
          </w:p>
        </w:tc>
      </w:tr>
    </w:tbl>
    <w:p w14:paraId="7DDE4B56" w14:textId="77777777" w:rsidR="00AA4D74" w:rsidRDefault="00AA4D74">
      <w:pPr>
        <w:rPr>
          <w:rFonts w:ascii="Arial" w:hAnsi="Arial" w:cs="Arial"/>
          <w:sz w:val="22"/>
          <w:szCs w:val="22"/>
        </w:rPr>
      </w:pPr>
    </w:p>
    <w:p w14:paraId="7DDE4B57" w14:textId="77777777" w:rsidR="00131C37" w:rsidRDefault="00131C37">
      <w:pPr>
        <w:rPr>
          <w:rFonts w:ascii="Arial" w:hAnsi="Arial" w:cs="Arial"/>
          <w:sz w:val="22"/>
          <w:szCs w:val="22"/>
        </w:rPr>
      </w:pPr>
    </w:p>
    <w:p w14:paraId="7DDE4B58" w14:textId="77777777" w:rsidR="00131C37" w:rsidRDefault="00131C37">
      <w:pPr>
        <w:rPr>
          <w:rFonts w:ascii="Arial" w:hAnsi="Arial" w:cs="Arial"/>
          <w:sz w:val="22"/>
          <w:szCs w:val="22"/>
        </w:rPr>
      </w:pPr>
    </w:p>
    <w:p w14:paraId="7DDE4B59" w14:textId="77777777" w:rsidR="0021586D" w:rsidRDefault="0021586D" w:rsidP="00892173">
      <w:pPr>
        <w:tabs>
          <w:tab w:val="left" w:pos="1242"/>
          <w:tab w:val="left" w:pos="2660"/>
          <w:tab w:val="left" w:pos="7338"/>
          <w:tab w:val="left" w:pos="8755"/>
        </w:tabs>
        <w:ind w:left="250"/>
        <w:jc w:val="center"/>
        <w:rPr>
          <w:rFonts w:ascii="Arial" w:hAnsi="Arial" w:cs="Arial"/>
          <w:b/>
          <w:bCs/>
          <w:sz w:val="28"/>
          <w:szCs w:val="28"/>
        </w:rPr>
      </w:pPr>
    </w:p>
    <w:p w14:paraId="7DDE4B5A" w14:textId="77777777" w:rsidR="0021586D" w:rsidRDefault="0021586D" w:rsidP="00892173">
      <w:pPr>
        <w:tabs>
          <w:tab w:val="left" w:pos="1242"/>
          <w:tab w:val="left" w:pos="2660"/>
          <w:tab w:val="left" w:pos="7338"/>
          <w:tab w:val="left" w:pos="8755"/>
        </w:tabs>
        <w:ind w:left="250"/>
        <w:jc w:val="center"/>
        <w:rPr>
          <w:rFonts w:ascii="Arial" w:hAnsi="Arial" w:cs="Arial"/>
          <w:b/>
          <w:bCs/>
          <w:sz w:val="28"/>
          <w:szCs w:val="28"/>
        </w:rPr>
      </w:pPr>
    </w:p>
    <w:p w14:paraId="7DDE4B5B" w14:textId="77777777" w:rsidR="0021586D" w:rsidRDefault="0021586D" w:rsidP="00892173">
      <w:pPr>
        <w:tabs>
          <w:tab w:val="left" w:pos="1242"/>
          <w:tab w:val="left" w:pos="2660"/>
          <w:tab w:val="left" w:pos="7338"/>
          <w:tab w:val="left" w:pos="8755"/>
        </w:tabs>
        <w:ind w:left="250"/>
        <w:jc w:val="center"/>
        <w:rPr>
          <w:rFonts w:ascii="Arial" w:hAnsi="Arial" w:cs="Arial"/>
          <w:b/>
          <w:bCs/>
          <w:sz w:val="28"/>
          <w:szCs w:val="28"/>
        </w:rPr>
      </w:pPr>
    </w:p>
    <w:p w14:paraId="7DDE4B5C" w14:textId="77777777" w:rsidR="00892173" w:rsidRPr="00892173" w:rsidRDefault="00892173" w:rsidP="00892173">
      <w:pPr>
        <w:tabs>
          <w:tab w:val="left" w:pos="1242"/>
          <w:tab w:val="left" w:pos="2660"/>
          <w:tab w:val="left" w:pos="7338"/>
          <w:tab w:val="left" w:pos="8755"/>
        </w:tabs>
        <w:ind w:left="250"/>
        <w:jc w:val="center"/>
        <w:rPr>
          <w:rFonts w:ascii="Arial" w:hAnsi="Arial" w:cs="Arial"/>
          <w:b/>
          <w:bCs/>
          <w:sz w:val="28"/>
          <w:szCs w:val="28"/>
        </w:rPr>
      </w:pPr>
      <w:r>
        <w:rPr>
          <w:rFonts w:ascii="Arial" w:hAnsi="Arial" w:cs="Arial"/>
          <w:b/>
          <w:bCs/>
          <w:sz w:val="28"/>
          <w:szCs w:val="28"/>
        </w:rPr>
        <w:t>Term 3</w:t>
      </w:r>
    </w:p>
    <w:p w14:paraId="7DDE4B5D" w14:textId="77777777" w:rsidR="00892173" w:rsidRPr="00892173" w:rsidRDefault="00892173" w:rsidP="008A2F75">
      <w:pPr>
        <w:tabs>
          <w:tab w:val="left" w:pos="1242"/>
          <w:tab w:val="left" w:pos="2660"/>
          <w:tab w:val="left" w:pos="7479"/>
          <w:tab w:val="left" w:pos="8897"/>
        </w:tabs>
        <w:ind w:left="250"/>
        <w:rPr>
          <w:rFonts w:ascii="Arial" w:hAnsi="Arial" w:cs="Arial"/>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5386"/>
        <w:gridCol w:w="1642"/>
        <w:gridCol w:w="1526"/>
      </w:tblGrid>
      <w:tr w:rsidR="008A2F75" w:rsidRPr="00B12570" w14:paraId="7DDE4B63" w14:textId="77777777" w:rsidTr="00C35AD4">
        <w:tc>
          <w:tcPr>
            <w:tcW w:w="709" w:type="dxa"/>
            <w:vAlign w:val="center"/>
          </w:tcPr>
          <w:p w14:paraId="7DDE4B5E" w14:textId="77777777" w:rsidR="008A2F75" w:rsidRPr="00131C37" w:rsidRDefault="00892173" w:rsidP="008A2F75">
            <w:pPr>
              <w:pStyle w:val="Heading2"/>
              <w:jc w:val="center"/>
              <w:rPr>
                <w:rFonts w:ascii="Arial" w:hAnsi="Arial" w:cs="Arial"/>
                <w:sz w:val="18"/>
                <w:szCs w:val="18"/>
              </w:rPr>
            </w:pPr>
            <w:r w:rsidRPr="00131C37">
              <w:rPr>
                <w:rFonts w:ascii="Arial" w:hAnsi="Arial" w:cs="Arial"/>
                <w:sz w:val="18"/>
                <w:szCs w:val="18"/>
              </w:rPr>
              <w:t>Week</w:t>
            </w:r>
          </w:p>
        </w:tc>
        <w:tc>
          <w:tcPr>
            <w:tcW w:w="1276" w:type="dxa"/>
            <w:vAlign w:val="center"/>
          </w:tcPr>
          <w:p w14:paraId="7DDE4B5F" w14:textId="77777777" w:rsidR="008A2F75" w:rsidRPr="008A2F75" w:rsidRDefault="00892173" w:rsidP="008A2F75">
            <w:pPr>
              <w:jc w:val="center"/>
              <w:rPr>
                <w:rFonts w:ascii="Arial" w:hAnsi="Arial" w:cs="Arial"/>
                <w:b/>
                <w:sz w:val="22"/>
                <w:szCs w:val="22"/>
              </w:rPr>
            </w:pPr>
            <w:r>
              <w:rPr>
                <w:rFonts w:ascii="Arial" w:hAnsi="Arial" w:cs="Arial"/>
                <w:b/>
                <w:sz w:val="22"/>
                <w:szCs w:val="22"/>
              </w:rPr>
              <w:t>Section</w:t>
            </w:r>
          </w:p>
        </w:tc>
        <w:tc>
          <w:tcPr>
            <w:tcW w:w="5386" w:type="dxa"/>
            <w:vAlign w:val="center"/>
          </w:tcPr>
          <w:p w14:paraId="7DDE4B60" w14:textId="77777777" w:rsidR="008A2F75" w:rsidRPr="008A2F75" w:rsidRDefault="00892173" w:rsidP="008A2F75">
            <w:pPr>
              <w:jc w:val="center"/>
              <w:rPr>
                <w:rFonts w:ascii="Arial" w:hAnsi="Arial" w:cs="Arial"/>
                <w:b/>
                <w:sz w:val="22"/>
                <w:szCs w:val="22"/>
              </w:rPr>
            </w:pPr>
            <w:r>
              <w:rPr>
                <w:rFonts w:ascii="Arial" w:hAnsi="Arial" w:cs="Arial"/>
                <w:b/>
                <w:sz w:val="22"/>
                <w:szCs w:val="22"/>
              </w:rPr>
              <w:t>Content</w:t>
            </w:r>
          </w:p>
        </w:tc>
        <w:tc>
          <w:tcPr>
            <w:tcW w:w="1642" w:type="dxa"/>
            <w:vAlign w:val="center"/>
          </w:tcPr>
          <w:p w14:paraId="7DDE4B61" w14:textId="77777777" w:rsidR="008A2F75" w:rsidRPr="00B12570" w:rsidRDefault="008A2F75" w:rsidP="008A2F75">
            <w:pPr>
              <w:jc w:val="center"/>
              <w:rPr>
                <w:rFonts w:ascii="Arial" w:hAnsi="Arial" w:cs="Arial"/>
                <w:b/>
                <w:sz w:val="24"/>
              </w:rPr>
            </w:pPr>
            <w:r w:rsidRPr="00B12570">
              <w:rPr>
                <w:rFonts w:ascii="Arial" w:hAnsi="Arial" w:cs="Arial"/>
                <w:b/>
                <w:sz w:val="24"/>
              </w:rPr>
              <w:t>Formative tasks</w:t>
            </w:r>
          </w:p>
        </w:tc>
        <w:tc>
          <w:tcPr>
            <w:tcW w:w="1526" w:type="dxa"/>
            <w:vAlign w:val="center"/>
          </w:tcPr>
          <w:p w14:paraId="7DDE4B62" w14:textId="77777777" w:rsidR="008A2F75" w:rsidRPr="00B12570" w:rsidRDefault="008A2F75" w:rsidP="008A2F75">
            <w:pPr>
              <w:jc w:val="center"/>
              <w:rPr>
                <w:rFonts w:ascii="Arial" w:hAnsi="Arial" w:cs="Arial"/>
                <w:b/>
                <w:sz w:val="24"/>
              </w:rPr>
            </w:pPr>
            <w:r w:rsidRPr="00B12570">
              <w:rPr>
                <w:rFonts w:ascii="Arial" w:hAnsi="Arial" w:cs="Arial"/>
                <w:b/>
                <w:sz w:val="24"/>
              </w:rPr>
              <w:t>Summative tasks</w:t>
            </w:r>
          </w:p>
        </w:tc>
      </w:tr>
      <w:tr w:rsidR="00630FCD" w:rsidRPr="008A2F75" w14:paraId="7DDE4B6F" w14:textId="77777777" w:rsidTr="00C35AD4">
        <w:tc>
          <w:tcPr>
            <w:tcW w:w="709" w:type="dxa"/>
            <w:shd w:val="clear" w:color="auto" w:fill="auto"/>
          </w:tcPr>
          <w:p w14:paraId="7DDE4B64" w14:textId="77777777" w:rsidR="00630FCD" w:rsidRPr="008A2F75" w:rsidRDefault="00630FCD">
            <w:pPr>
              <w:rPr>
                <w:rFonts w:ascii="Arial" w:hAnsi="Arial" w:cs="Arial"/>
                <w:sz w:val="22"/>
                <w:szCs w:val="22"/>
              </w:rPr>
            </w:pPr>
            <w:r w:rsidRPr="008A2F75">
              <w:rPr>
                <w:rFonts w:ascii="Arial" w:hAnsi="Arial" w:cs="Arial"/>
                <w:sz w:val="22"/>
                <w:szCs w:val="22"/>
              </w:rPr>
              <w:t>1</w:t>
            </w:r>
          </w:p>
        </w:tc>
        <w:tc>
          <w:tcPr>
            <w:tcW w:w="1276" w:type="dxa"/>
            <w:vMerge w:val="restart"/>
            <w:shd w:val="clear" w:color="auto" w:fill="auto"/>
          </w:tcPr>
          <w:p w14:paraId="7DDE4B65" w14:textId="77777777" w:rsidR="00630FCD" w:rsidRPr="008A2F75" w:rsidRDefault="00630FCD" w:rsidP="006F6531">
            <w:pPr>
              <w:spacing w:before="240"/>
              <w:rPr>
                <w:rFonts w:ascii="Arial" w:hAnsi="Arial" w:cs="Arial"/>
                <w:b/>
                <w:sz w:val="22"/>
                <w:szCs w:val="22"/>
              </w:rPr>
            </w:pPr>
            <w:r w:rsidRPr="008A2F75">
              <w:rPr>
                <w:rFonts w:ascii="Arial" w:hAnsi="Arial" w:cs="Arial"/>
                <w:b/>
                <w:sz w:val="22"/>
                <w:szCs w:val="22"/>
              </w:rPr>
              <w:t>Topic 3:</w:t>
            </w:r>
          </w:p>
          <w:p w14:paraId="7DDE4B66" w14:textId="77777777" w:rsidR="00630FCD" w:rsidRDefault="00630FCD" w:rsidP="006F6531">
            <w:pPr>
              <w:spacing w:before="240"/>
              <w:rPr>
                <w:rFonts w:ascii="Arial" w:hAnsi="Arial" w:cs="Arial"/>
                <w:b/>
                <w:sz w:val="22"/>
                <w:szCs w:val="22"/>
              </w:rPr>
            </w:pPr>
            <w:r w:rsidRPr="008A2F75">
              <w:rPr>
                <w:rFonts w:ascii="Arial" w:hAnsi="Arial" w:cs="Arial"/>
                <w:b/>
                <w:sz w:val="22"/>
                <w:szCs w:val="22"/>
              </w:rPr>
              <w:t>Light and Atoms</w:t>
            </w:r>
          </w:p>
          <w:p w14:paraId="7DDE4B67" w14:textId="77777777" w:rsidR="00630FCD" w:rsidRPr="006F6531" w:rsidRDefault="006F6531" w:rsidP="006F6531">
            <w:pPr>
              <w:rPr>
                <w:rFonts w:ascii="Arial" w:hAnsi="Arial" w:cs="Arial"/>
              </w:rPr>
            </w:pPr>
            <w:r w:rsidRPr="006F6531">
              <w:rPr>
                <w:rFonts w:ascii="Arial" w:hAnsi="Arial" w:cs="Arial"/>
              </w:rPr>
              <w:t>(</w:t>
            </w:r>
            <w:r w:rsidR="00630FCD" w:rsidRPr="006F6531">
              <w:rPr>
                <w:rFonts w:ascii="Arial" w:hAnsi="Arial" w:cs="Arial"/>
              </w:rPr>
              <w:t>continued</w:t>
            </w:r>
            <w:r w:rsidRPr="006F6531">
              <w:rPr>
                <w:rFonts w:ascii="Arial" w:hAnsi="Arial" w:cs="Arial"/>
              </w:rPr>
              <w:t>)</w:t>
            </w:r>
          </w:p>
          <w:p w14:paraId="7DDE4B68" w14:textId="77777777" w:rsidR="00630FCD" w:rsidRPr="008A2F75" w:rsidRDefault="00630FCD" w:rsidP="006F6531">
            <w:pPr>
              <w:rPr>
                <w:rFonts w:ascii="Arial" w:hAnsi="Arial" w:cs="Arial"/>
                <w:sz w:val="22"/>
                <w:szCs w:val="22"/>
              </w:rPr>
            </w:pPr>
          </w:p>
        </w:tc>
        <w:tc>
          <w:tcPr>
            <w:tcW w:w="5386" w:type="dxa"/>
            <w:shd w:val="clear" w:color="auto" w:fill="auto"/>
          </w:tcPr>
          <w:p w14:paraId="7DDE4B69" w14:textId="77777777" w:rsidR="001C2598" w:rsidRPr="008A2F75" w:rsidRDefault="001C2598" w:rsidP="001C2598">
            <w:pPr>
              <w:rPr>
                <w:rFonts w:ascii="Arial" w:hAnsi="Arial" w:cs="Arial"/>
                <w:sz w:val="22"/>
                <w:szCs w:val="22"/>
              </w:rPr>
            </w:pPr>
            <w:r w:rsidRPr="008A2F75">
              <w:rPr>
                <w:rFonts w:ascii="Arial" w:hAnsi="Arial" w:cs="Arial"/>
                <w:sz w:val="22"/>
                <w:szCs w:val="22"/>
              </w:rPr>
              <w:t xml:space="preserve">Concepts of monochromatic, coherent and incandescent light. Phase relationships, constructive and destructive interference. </w:t>
            </w:r>
          </w:p>
          <w:p w14:paraId="7DDE4B6A" w14:textId="77777777" w:rsidR="00630FCD" w:rsidRPr="008A2F75" w:rsidRDefault="001C2598" w:rsidP="001C2598">
            <w:pPr>
              <w:rPr>
                <w:rFonts w:ascii="Arial" w:hAnsi="Arial" w:cs="Arial"/>
                <w:sz w:val="22"/>
                <w:szCs w:val="22"/>
              </w:rPr>
            </w:pPr>
            <w:r w:rsidRPr="008A2F75">
              <w:rPr>
                <w:rFonts w:ascii="Arial" w:hAnsi="Arial" w:cs="Arial"/>
                <w:sz w:val="22"/>
                <w:szCs w:val="22"/>
              </w:rPr>
              <w:t>Description and explanation of two source patterns, including the role of diffraction.</w:t>
            </w:r>
          </w:p>
        </w:tc>
        <w:tc>
          <w:tcPr>
            <w:tcW w:w="1642" w:type="dxa"/>
            <w:shd w:val="clear" w:color="auto" w:fill="auto"/>
          </w:tcPr>
          <w:p w14:paraId="7DDE4B6B" w14:textId="77777777" w:rsidR="006F6531" w:rsidRDefault="006F6531" w:rsidP="006F6531">
            <w:pPr>
              <w:rPr>
                <w:rFonts w:ascii="Arial" w:hAnsi="Arial" w:cs="Arial"/>
                <w:sz w:val="22"/>
                <w:szCs w:val="22"/>
              </w:rPr>
            </w:pPr>
            <w:r w:rsidRPr="006F6531">
              <w:rPr>
                <w:rFonts w:ascii="Arial" w:hAnsi="Arial" w:cs="Arial"/>
                <w:b/>
                <w:sz w:val="22"/>
                <w:szCs w:val="22"/>
              </w:rPr>
              <w:t>SIS</w:t>
            </w:r>
          </w:p>
          <w:p w14:paraId="7DDE4B6C" w14:textId="77777777" w:rsidR="00630FCD" w:rsidRPr="008A2F75" w:rsidRDefault="00C35AD4" w:rsidP="00107762">
            <w:pPr>
              <w:rPr>
                <w:rFonts w:ascii="Arial" w:hAnsi="Arial" w:cs="Arial"/>
                <w:sz w:val="22"/>
                <w:szCs w:val="22"/>
              </w:rPr>
            </w:pPr>
            <w:r>
              <w:rPr>
                <w:rFonts w:ascii="Arial" w:hAnsi="Arial" w:cs="Arial"/>
                <w:sz w:val="22"/>
                <w:szCs w:val="22"/>
              </w:rPr>
              <w:t xml:space="preserve">Formative </w:t>
            </w:r>
            <w:r w:rsidR="00630FCD" w:rsidRPr="008A2F75">
              <w:rPr>
                <w:rFonts w:ascii="Arial" w:hAnsi="Arial" w:cs="Arial"/>
                <w:sz w:val="22"/>
                <w:szCs w:val="22"/>
              </w:rPr>
              <w:t xml:space="preserve">Practical: </w:t>
            </w:r>
          </w:p>
          <w:p w14:paraId="7DDE4B6D" w14:textId="77777777" w:rsidR="00630FCD" w:rsidRPr="008A2F75" w:rsidRDefault="00630FCD" w:rsidP="00890DAD">
            <w:pPr>
              <w:rPr>
                <w:rFonts w:ascii="Arial" w:hAnsi="Arial" w:cs="Arial"/>
                <w:sz w:val="22"/>
                <w:szCs w:val="22"/>
              </w:rPr>
            </w:pPr>
            <w:r w:rsidRPr="008A2F75">
              <w:rPr>
                <w:rFonts w:ascii="Arial" w:hAnsi="Arial" w:cs="Arial"/>
                <w:sz w:val="22"/>
                <w:szCs w:val="22"/>
              </w:rPr>
              <w:t>Spectra</w:t>
            </w:r>
          </w:p>
        </w:tc>
        <w:tc>
          <w:tcPr>
            <w:tcW w:w="1526" w:type="dxa"/>
            <w:shd w:val="clear" w:color="auto" w:fill="auto"/>
          </w:tcPr>
          <w:p w14:paraId="7DDE4B6E" w14:textId="77777777" w:rsidR="00630FCD" w:rsidRPr="008A2F75" w:rsidRDefault="00630FCD">
            <w:pPr>
              <w:rPr>
                <w:rFonts w:ascii="Arial" w:hAnsi="Arial" w:cs="Arial"/>
                <w:sz w:val="22"/>
                <w:szCs w:val="22"/>
              </w:rPr>
            </w:pPr>
          </w:p>
        </w:tc>
      </w:tr>
      <w:tr w:rsidR="00630FCD" w:rsidRPr="008A2F75" w14:paraId="7DDE4B79" w14:textId="77777777" w:rsidTr="00C35AD4">
        <w:tc>
          <w:tcPr>
            <w:tcW w:w="709" w:type="dxa"/>
            <w:shd w:val="clear" w:color="auto" w:fill="auto"/>
          </w:tcPr>
          <w:p w14:paraId="7DDE4B70" w14:textId="77777777" w:rsidR="00630FCD" w:rsidRPr="008A2F75" w:rsidRDefault="00630FCD">
            <w:pPr>
              <w:rPr>
                <w:rFonts w:ascii="Arial" w:hAnsi="Arial" w:cs="Arial"/>
                <w:sz w:val="22"/>
                <w:szCs w:val="22"/>
              </w:rPr>
            </w:pPr>
            <w:r w:rsidRPr="008A2F75">
              <w:rPr>
                <w:rFonts w:ascii="Arial" w:hAnsi="Arial" w:cs="Arial"/>
                <w:sz w:val="22"/>
                <w:szCs w:val="22"/>
              </w:rPr>
              <w:t>2</w:t>
            </w:r>
          </w:p>
          <w:p w14:paraId="7DDE4B71" w14:textId="77777777" w:rsidR="00630FCD" w:rsidRPr="008A2F75" w:rsidRDefault="00630FCD">
            <w:pPr>
              <w:rPr>
                <w:rFonts w:ascii="Arial" w:hAnsi="Arial" w:cs="Arial"/>
                <w:sz w:val="22"/>
                <w:szCs w:val="22"/>
              </w:rPr>
            </w:pPr>
          </w:p>
        </w:tc>
        <w:tc>
          <w:tcPr>
            <w:tcW w:w="1276" w:type="dxa"/>
            <w:vMerge/>
            <w:shd w:val="clear" w:color="auto" w:fill="auto"/>
          </w:tcPr>
          <w:p w14:paraId="7DDE4B72" w14:textId="77777777" w:rsidR="00630FCD" w:rsidRPr="008A2F75" w:rsidRDefault="00630FCD">
            <w:pPr>
              <w:rPr>
                <w:rFonts w:ascii="Arial" w:hAnsi="Arial" w:cs="Arial"/>
                <w:sz w:val="22"/>
                <w:szCs w:val="22"/>
              </w:rPr>
            </w:pPr>
          </w:p>
        </w:tc>
        <w:tc>
          <w:tcPr>
            <w:tcW w:w="5386" w:type="dxa"/>
            <w:shd w:val="clear" w:color="auto" w:fill="auto"/>
          </w:tcPr>
          <w:p w14:paraId="7DDE4B73" w14:textId="77777777" w:rsidR="001C2598" w:rsidRPr="008A2F75" w:rsidRDefault="001C2598" w:rsidP="001C2598">
            <w:pPr>
              <w:rPr>
                <w:rFonts w:ascii="Arial" w:hAnsi="Arial" w:cs="Arial"/>
                <w:sz w:val="22"/>
                <w:szCs w:val="22"/>
              </w:rPr>
            </w:pPr>
            <w:r w:rsidRPr="008A2F75">
              <w:rPr>
                <w:rFonts w:ascii="Arial" w:hAnsi="Arial" w:cs="Arial"/>
                <w:sz w:val="22"/>
                <w:szCs w:val="22"/>
              </w:rPr>
              <w:t xml:space="preserve">Use of formulae to solve problems for two source interference patterns. </w:t>
            </w:r>
          </w:p>
          <w:p w14:paraId="7DDE4B74" w14:textId="77777777" w:rsidR="00630FCD" w:rsidRPr="008A2F75" w:rsidRDefault="001C2598" w:rsidP="001C2598">
            <w:pPr>
              <w:rPr>
                <w:rFonts w:ascii="Arial" w:hAnsi="Arial" w:cs="Arial"/>
                <w:sz w:val="22"/>
                <w:szCs w:val="22"/>
              </w:rPr>
            </w:pPr>
            <w:r w:rsidRPr="008A2F75">
              <w:rPr>
                <w:rFonts w:ascii="Arial" w:hAnsi="Arial" w:cs="Arial"/>
                <w:sz w:val="22"/>
                <w:szCs w:val="22"/>
              </w:rPr>
              <w:t>Applications of interference, including data storage. Determination of wavelength of light using interference.</w:t>
            </w:r>
          </w:p>
        </w:tc>
        <w:tc>
          <w:tcPr>
            <w:tcW w:w="1642" w:type="dxa"/>
            <w:shd w:val="clear" w:color="auto" w:fill="auto"/>
          </w:tcPr>
          <w:p w14:paraId="7DDE4B75" w14:textId="77777777" w:rsidR="006F6531" w:rsidRDefault="006F6531" w:rsidP="006F6531">
            <w:pPr>
              <w:rPr>
                <w:rFonts w:ascii="Arial" w:hAnsi="Arial" w:cs="Arial"/>
                <w:sz w:val="22"/>
                <w:szCs w:val="22"/>
              </w:rPr>
            </w:pPr>
            <w:r w:rsidRPr="006F6531">
              <w:rPr>
                <w:rFonts w:ascii="Arial" w:hAnsi="Arial" w:cs="Arial"/>
                <w:b/>
                <w:sz w:val="22"/>
                <w:szCs w:val="22"/>
              </w:rPr>
              <w:t>SIS</w:t>
            </w:r>
          </w:p>
          <w:p w14:paraId="7DDE4B76" w14:textId="77777777" w:rsidR="00630FCD" w:rsidRPr="008A2F75" w:rsidRDefault="00C35AD4" w:rsidP="00107762">
            <w:pPr>
              <w:rPr>
                <w:rFonts w:ascii="Arial" w:hAnsi="Arial" w:cs="Arial"/>
                <w:sz w:val="22"/>
                <w:szCs w:val="22"/>
              </w:rPr>
            </w:pPr>
            <w:r>
              <w:rPr>
                <w:rFonts w:ascii="Arial" w:hAnsi="Arial" w:cs="Arial"/>
                <w:sz w:val="22"/>
                <w:szCs w:val="22"/>
              </w:rPr>
              <w:t xml:space="preserve">Formative </w:t>
            </w:r>
            <w:r w:rsidR="00630FCD" w:rsidRPr="008A2F75">
              <w:rPr>
                <w:rFonts w:ascii="Arial" w:hAnsi="Arial" w:cs="Arial"/>
                <w:sz w:val="22"/>
                <w:szCs w:val="22"/>
              </w:rPr>
              <w:t>Practical:</w:t>
            </w:r>
          </w:p>
          <w:p w14:paraId="7DDE4B77" w14:textId="77777777" w:rsidR="00630FCD" w:rsidRPr="008A2F75" w:rsidRDefault="00630FCD" w:rsidP="00890DAD">
            <w:pPr>
              <w:rPr>
                <w:rFonts w:ascii="Arial" w:hAnsi="Arial" w:cs="Arial"/>
                <w:sz w:val="22"/>
                <w:szCs w:val="22"/>
              </w:rPr>
            </w:pPr>
            <w:r w:rsidRPr="008A2F75">
              <w:rPr>
                <w:rFonts w:ascii="Arial" w:hAnsi="Arial" w:cs="Arial"/>
                <w:sz w:val="22"/>
                <w:szCs w:val="22"/>
              </w:rPr>
              <w:t>Wavelength of LASER</w:t>
            </w:r>
          </w:p>
        </w:tc>
        <w:tc>
          <w:tcPr>
            <w:tcW w:w="1526" w:type="dxa"/>
            <w:shd w:val="clear" w:color="auto" w:fill="auto"/>
          </w:tcPr>
          <w:p w14:paraId="7DDE4B78" w14:textId="77777777" w:rsidR="00630FCD" w:rsidRPr="008A2F75" w:rsidRDefault="00630FCD">
            <w:pPr>
              <w:rPr>
                <w:rFonts w:ascii="Arial" w:hAnsi="Arial" w:cs="Arial"/>
                <w:b/>
                <w:sz w:val="22"/>
                <w:szCs w:val="22"/>
              </w:rPr>
            </w:pPr>
          </w:p>
        </w:tc>
      </w:tr>
      <w:tr w:rsidR="00630FCD" w:rsidRPr="008A2F75" w14:paraId="7DDE4B81" w14:textId="77777777" w:rsidTr="00C35AD4">
        <w:tc>
          <w:tcPr>
            <w:tcW w:w="709" w:type="dxa"/>
            <w:shd w:val="clear" w:color="auto" w:fill="auto"/>
          </w:tcPr>
          <w:p w14:paraId="7DDE4B7A" w14:textId="77777777" w:rsidR="00630FCD" w:rsidRPr="008A2F75" w:rsidRDefault="00630FCD">
            <w:pPr>
              <w:rPr>
                <w:rFonts w:ascii="Arial" w:hAnsi="Arial" w:cs="Arial"/>
                <w:sz w:val="22"/>
                <w:szCs w:val="22"/>
              </w:rPr>
            </w:pPr>
            <w:r w:rsidRPr="008A2F75">
              <w:rPr>
                <w:rFonts w:ascii="Arial" w:hAnsi="Arial" w:cs="Arial"/>
                <w:sz w:val="22"/>
                <w:szCs w:val="22"/>
              </w:rPr>
              <w:t>3</w:t>
            </w:r>
          </w:p>
          <w:p w14:paraId="7DDE4B7B" w14:textId="77777777" w:rsidR="00630FCD" w:rsidRPr="008A2F75" w:rsidRDefault="00630FCD">
            <w:pPr>
              <w:rPr>
                <w:rFonts w:ascii="Arial" w:hAnsi="Arial" w:cs="Arial"/>
                <w:sz w:val="22"/>
                <w:szCs w:val="22"/>
              </w:rPr>
            </w:pPr>
          </w:p>
        </w:tc>
        <w:tc>
          <w:tcPr>
            <w:tcW w:w="1276" w:type="dxa"/>
            <w:vMerge/>
            <w:shd w:val="clear" w:color="auto" w:fill="auto"/>
          </w:tcPr>
          <w:p w14:paraId="7DDE4B7C" w14:textId="77777777" w:rsidR="00630FCD" w:rsidRPr="008A2F75" w:rsidRDefault="00630FCD">
            <w:pPr>
              <w:rPr>
                <w:rFonts w:ascii="Arial" w:hAnsi="Arial" w:cs="Arial"/>
                <w:sz w:val="22"/>
                <w:szCs w:val="22"/>
              </w:rPr>
            </w:pPr>
          </w:p>
        </w:tc>
        <w:tc>
          <w:tcPr>
            <w:tcW w:w="5386" w:type="dxa"/>
            <w:shd w:val="clear" w:color="auto" w:fill="auto"/>
          </w:tcPr>
          <w:p w14:paraId="7DDE4B7D" w14:textId="77777777" w:rsidR="00630FCD" w:rsidRPr="008A2F75" w:rsidRDefault="001C2598" w:rsidP="00B614B8">
            <w:pPr>
              <w:rPr>
                <w:rFonts w:ascii="Arial" w:hAnsi="Arial" w:cs="Arial"/>
                <w:sz w:val="22"/>
                <w:szCs w:val="22"/>
              </w:rPr>
            </w:pPr>
            <w:r w:rsidRPr="008A2F75">
              <w:rPr>
                <w:rFonts w:ascii="Arial" w:hAnsi="Arial" w:cs="Arial"/>
                <w:iCs/>
                <w:sz w:val="22"/>
                <w:szCs w:val="22"/>
              </w:rPr>
              <w:t xml:space="preserve">Description and explanation of transmission diffraction gratings. Use of formulae to solve problems for diffraction gratings. </w:t>
            </w:r>
            <w:r w:rsidRPr="008A2F75">
              <w:rPr>
                <w:rFonts w:ascii="Arial" w:hAnsi="Arial" w:cs="Arial"/>
                <w:sz w:val="22"/>
                <w:szCs w:val="22"/>
              </w:rPr>
              <w:t>Determination of wavelength of light using interference/spectroscopy.</w:t>
            </w:r>
          </w:p>
        </w:tc>
        <w:tc>
          <w:tcPr>
            <w:tcW w:w="1642" w:type="dxa"/>
            <w:shd w:val="clear" w:color="auto" w:fill="auto"/>
          </w:tcPr>
          <w:p w14:paraId="7DDE4B7E" w14:textId="77777777" w:rsidR="00630FCD" w:rsidRPr="008A2F75" w:rsidRDefault="006F6531" w:rsidP="00107762">
            <w:pPr>
              <w:rPr>
                <w:rFonts w:ascii="Arial" w:hAnsi="Arial" w:cs="Arial"/>
                <w:sz w:val="22"/>
                <w:szCs w:val="22"/>
              </w:rPr>
            </w:pPr>
            <w:r w:rsidRPr="006F6531">
              <w:rPr>
                <w:rFonts w:ascii="Arial" w:hAnsi="Arial" w:cs="Arial"/>
                <w:b/>
                <w:sz w:val="22"/>
                <w:szCs w:val="22"/>
              </w:rPr>
              <w:t>SIS</w:t>
            </w:r>
            <w:r w:rsidR="00C35AD4">
              <w:rPr>
                <w:rFonts w:ascii="Arial" w:hAnsi="Arial" w:cs="Arial"/>
                <w:sz w:val="22"/>
                <w:szCs w:val="22"/>
              </w:rPr>
              <w:t xml:space="preserve"> Formative </w:t>
            </w:r>
            <w:r w:rsidR="00630FCD" w:rsidRPr="008A2F75">
              <w:rPr>
                <w:rFonts w:ascii="Arial" w:hAnsi="Arial" w:cs="Arial"/>
                <w:sz w:val="22"/>
                <w:szCs w:val="22"/>
              </w:rPr>
              <w:t>Practical:</w:t>
            </w:r>
          </w:p>
          <w:p w14:paraId="7DDE4B7F" w14:textId="77777777" w:rsidR="00630FCD" w:rsidRPr="008A2F75" w:rsidRDefault="00630FCD" w:rsidP="00890DAD">
            <w:pPr>
              <w:rPr>
                <w:rFonts w:ascii="Arial" w:hAnsi="Arial" w:cs="Arial"/>
                <w:sz w:val="22"/>
                <w:szCs w:val="22"/>
              </w:rPr>
            </w:pPr>
            <w:r w:rsidRPr="008A2F75">
              <w:rPr>
                <w:rFonts w:ascii="Arial" w:hAnsi="Arial" w:cs="Arial"/>
                <w:sz w:val="22"/>
                <w:szCs w:val="22"/>
              </w:rPr>
              <w:t>Photoelectric effect</w:t>
            </w:r>
          </w:p>
        </w:tc>
        <w:tc>
          <w:tcPr>
            <w:tcW w:w="1526" w:type="dxa"/>
            <w:shd w:val="clear" w:color="auto" w:fill="auto"/>
          </w:tcPr>
          <w:p w14:paraId="7DDE4B80" w14:textId="77777777" w:rsidR="00630FCD" w:rsidRPr="008A2F75" w:rsidRDefault="00630FCD" w:rsidP="008F3BA1">
            <w:pPr>
              <w:rPr>
                <w:rFonts w:ascii="Arial" w:hAnsi="Arial" w:cs="Arial"/>
                <w:sz w:val="22"/>
                <w:szCs w:val="22"/>
              </w:rPr>
            </w:pPr>
          </w:p>
        </w:tc>
      </w:tr>
      <w:tr w:rsidR="00630FCD" w:rsidRPr="008A2F75" w14:paraId="7DDE4B8A" w14:textId="77777777" w:rsidTr="00C35AD4">
        <w:tc>
          <w:tcPr>
            <w:tcW w:w="709" w:type="dxa"/>
            <w:shd w:val="clear" w:color="auto" w:fill="auto"/>
          </w:tcPr>
          <w:p w14:paraId="7DDE4B82" w14:textId="77777777" w:rsidR="00630FCD" w:rsidRPr="008A2F75" w:rsidRDefault="00630FCD">
            <w:pPr>
              <w:rPr>
                <w:rFonts w:ascii="Arial" w:hAnsi="Arial" w:cs="Arial"/>
                <w:sz w:val="22"/>
                <w:szCs w:val="22"/>
              </w:rPr>
            </w:pPr>
            <w:r w:rsidRPr="008A2F75">
              <w:rPr>
                <w:rFonts w:ascii="Arial" w:hAnsi="Arial" w:cs="Arial"/>
                <w:sz w:val="22"/>
                <w:szCs w:val="22"/>
              </w:rPr>
              <w:t>4</w:t>
            </w:r>
          </w:p>
          <w:p w14:paraId="7DDE4B83" w14:textId="77777777" w:rsidR="00630FCD" w:rsidRPr="008A2F75" w:rsidRDefault="00630FCD">
            <w:pPr>
              <w:rPr>
                <w:rFonts w:ascii="Arial" w:hAnsi="Arial" w:cs="Arial"/>
                <w:sz w:val="22"/>
                <w:szCs w:val="22"/>
              </w:rPr>
            </w:pPr>
          </w:p>
        </w:tc>
        <w:tc>
          <w:tcPr>
            <w:tcW w:w="1276" w:type="dxa"/>
            <w:vMerge/>
            <w:shd w:val="clear" w:color="auto" w:fill="auto"/>
          </w:tcPr>
          <w:p w14:paraId="7DDE4B84" w14:textId="77777777" w:rsidR="00630FCD" w:rsidRPr="008A2F75" w:rsidRDefault="00630FCD">
            <w:pPr>
              <w:rPr>
                <w:rFonts w:ascii="Arial" w:hAnsi="Arial" w:cs="Arial"/>
                <w:sz w:val="22"/>
                <w:szCs w:val="22"/>
              </w:rPr>
            </w:pPr>
          </w:p>
        </w:tc>
        <w:tc>
          <w:tcPr>
            <w:tcW w:w="5386" w:type="dxa"/>
            <w:shd w:val="clear" w:color="auto" w:fill="auto"/>
          </w:tcPr>
          <w:p w14:paraId="7DDE4B85" w14:textId="77777777" w:rsidR="00630FCD" w:rsidRPr="008A2F75" w:rsidRDefault="001C2598" w:rsidP="00345BEE">
            <w:pPr>
              <w:rPr>
                <w:rFonts w:ascii="Arial" w:hAnsi="Arial" w:cs="Arial"/>
                <w:i/>
                <w:iCs/>
                <w:sz w:val="22"/>
                <w:szCs w:val="22"/>
              </w:rPr>
            </w:pPr>
            <w:r w:rsidRPr="008A2F75">
              <w:rPr>
                <w:rFonts w:ascii="Arial" w:hAnsi="Arial" w:cs="Arial"/>
                <w:b/>
                <w:sz w:val="22"/>
                <w:szCs w:val="22"/>
              </w:rPr>
              <w:t>Wave-Particle duality:</w:t>
            </w:r>
            <w:r w:rsidRPr="008A2F75">
              <w:rPr>
                <w:rFonts w:ascii="Arial" w:hAnsi="Arial" w:cs="Arial"/>
                <w:sz w:val="22"/>
                <w:szCs w:val="22"/>
              </w:rPr>
              <w:t xml:space="preserve"> Properties of photons. Investigate and explain the photoelectric effect and its features. Solve problems about the photoelectric effect, using formulae. Explore applications of the photoelectric effect, such as photomultiplier tubes, smoke det</w:t>
            </w:r>
            <w:r>
              <w:rPr>
                <w:rFonts w:ascii="Arial" w:hAnsi="Arial" w:cs="Arial"/>
                <w:sz w:val="22"/>
                <w:szCs w:val="22"/>
              </w:rPr>
              <w:t xml:space="preserve">ectors, charged coupled devices, </w:t>
            </w:r>
            <w:r w:rsidRPr="008A2F75">
              <w:rPr>
                <w:rFonts w:ascii="Arial" w:hAnsi="Arial" w:cs="Arial"/>
                <w:sz w:val="22"/>
                <w:szCs w:val="22"/>
              </w:rPr>
              <w:t>and solar cells.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642" w:type="dxa"/>
            <w:shd w:val="clear" w:color="auto" w:fill="auto"/>
          </w:tcPr>
          <w:p w14:paraId="7DDE4B86" w14:textId="77777777" w:rsidR="006F6531" w:rsidRDefault="006F6531" w:rsidP="006F6531">
            <w:pPr>
              <w:rPr>
                <w:rFonts w:ascii="Arial" w:hAnsi="Arial" w:cs="Arial"/>
                <w:sz w:val="22"/>
                <w:szCs w:val="22"/>
              </w:rPr>
            </w:pPr>
            <w:r w:rsidRPr="006F6531">
              <w:rPr>
                <w:rFonts w:ascii="Arial" w:hAnsi="Arial" w:cs="Arial"/>
                <w:b/>
                <w:sz w:val="22"/>
                <w:szCs w:val="22"/>
              </w:rPr>
              <w:t>SIS</w:t>
            </w:r>
          </w:p>
          <w:p w14:paraId="7DDE4B87" w14:textId="77777777" w:rsidR="00630FCD" w:rsidRPr="008A2F75" w:rsidRDefault="00C35AD4" w:rsidP="00107762">
            <w:pPr>
              <w:rPr>
                <w:rFonts w:ascii="Arial" w:hAnsi="Arial" w:cs="Arial"/>
                <w:sz w:val="22"/>
                <w:szCs w:val="22"/>
              </w:rPr>
            </w:pPr>
            <w:r>
              <w:rPr>
                <w:rFonts w:ascii="Arial" w:hAnsi="Arial" w:cs="Arial"/>
                <w:sz w:val="22"/>
                <w:szCs w:val="22"/>
              </w:rPr>
              <w:t xml:space="preserve">Formative </w:t>
            </w:r>
            <w:r w:rsidR="00630FCD" w:rsidRPr="008A2F75">
              <w:rPr>
                <w:rFonts w:ascii="Arial" w:hAnsi="Arial" w:cs="Arial"/>
                <w:sz w:val="22"/>
                <w:szCs w:val="22"/>
              </w:rPr>
              <w:t>Practical:</w:t>
            </w:r>
          </w:p>
          <w:p w14:paraId="7DDE4B88" w14:textId="77777777" w:rsidR="00630FCD" w:rsidRPr="008A2F75" w:rsidRDefault="00630FCD" w:rsidP="00890DAD">
            <w:pPr>
              <w:rPr>
                <w:rFonts w:ascii="Arial" w:hAnsi="Arial" w:cs="Arial"/>
                <w:sz w:val="22"/>
                <w:szCs w:val="22"/>
              </w:rPr>
            </w:pPr>
            <w:r w:rsidRPr="008A2F75">
              <w:rPr>
                <w:rFonts w:ascii="Arial" w:hAnsi="Arial" w:cs="Arial"/>
                <w:sz w:val="22"/>
                <w:szCs w:val="22"/>
              </w:rPr>
              <w:t>Spectrometer</w:t>
            </w:r>
          </w:p>
        </w:tc>
        <w:tc>
          <w:tcPr>
            <w:tcW w:w="1526" w:type="dxa"/>
            <w:shd w:val="clear" w:color="auto" w:fill="auto"/>
          </w:tcPr>
          <w:p w14:paraId="7DDE4B89" w14:textId="77777777" w:rsidR="00630FCD" w:rsidRPr="008A2F75" w:rsidRDefault="00630FCD">
            <w:pPr>
              <w:rPr>
                <w:rFonts w:ascii="Arial" w:hAnsi="Arial" w:cs="Arial"/>
                <w:b/>
                <w:sz w:val="22"/>
                <w:szCs w:val="22"/>
              </w:rPr>
            </w:pPr>
          </w:p>
        </w:tc>
      </w:tr>
      <w:tr w:rsidR="00630FCD" w:rsidRPr="008A2F75" w14:paraId="7DDE4B92" w14:textId="77777777" w:rsidTr="00C35AD4">
        <w:tc>
          <w:tcPr>
            <w:tcW w:w="709" w:type="dxa"/>
            <w:shd w:val="clear" w:color="auto" w:fill="auto"/>
          </w:tcPr>
          <w:p w14:paraId="7DDE4B8B" w14:textId="77777777" w:rsidR="00630FCD" w:rsidRPr="008A2F75" w:rsidRDefault="00630FCD">
            <w:pPr>
              <w:rPr>
                <w:rFonts w:ascii="Arial" w:hAnsi="Arial" w:cs="Arial"/>
                <w:sz w:val="22"/>
                <w:szCs w:val="22"/>
              </w:rPr>
            </w:pPr>
            <w:r w:rsidRPr="008A2F75">
              <w:rPr>
                <w:rFonts w:ascii="Arial" w:hAnsi="Arial" w:cs="Arial"/>
                <w:sz w:val="22"/>
                <w:szCs w:val="22"/>
              </w:rPr>
              <w:t>5</w:t>
            </w:r>
          </w:p>
          <w:p w14:paraId="7DDE4B8C" w14:textId="77777777" w:rsidR="00630FCD" w:rsidRPr="008A2F75" w:rsidRDefault="00630FCD">
            <w:pPr>
              <w:rPr>
                <w:rFonts w:ascii="Arial" w:hAnsi="Arial" w:cs="Arial"/>
                <w:sz w:val="22"/>
                <w:szCs w:val="22"/>
              </w:rPr>
            </w:pPr>
          </w:p>
        </w:tc>
        <w:tc>
          <w:tcPr>
            <w:tcW w:w="1276" w:type="dxa"/>
            <w:vMerge/>
            <w:shd w:val="clear" w:color="auto" w:fill="auto"/>
          </w:tcPr>
          <w:p w14:paraId="7DDE4B8D" w14:textId="77777777" w:rsidR="00630FCD" w:rsidRPr="008A2F75" w:rsidRDefault="00630FCD">
            <w:pPr>
              <w:rPr>
                <w:rFonts w:ascii="Arial" w:hAnsi="Arial" w:cs="Arial"/>
                <w:sz w:val="22"/>
                <w:szCs w:val="22"/>
              </w:rPr>
            </w:pPr>
          </w:p>
        </w:tc>
        <w:tc>
          <w:tcPr>
            <w:tcW w:w="5386" w:type="dxa"/>
            <w:shd w:val="clear" w:color="auto" w:fill="auto"/>
          </w:tcPr>
          <w:p w14:paraId="7DDE4B8E" w14:textId="77777777" w:rsidR="00630FCD" w:rsidRPr="008A2F75" w:rsidRDefault="001C2598" w:rsidP="002C394F">
            <w:pPr>
              <w:rPr>
                <w:rFonts w:ascii="Arial" w:hAnsi="Arial" w:cs="Arial"/>
                <w:sz w:val="22"/>
                <w:szCs w:val="22"/>
              </w:rPr>
            </w:pPr>
            <w:r w:rsidRPr="008A2F75">
              <w:rPr>
                <w:rFonts w:ascii="Arial" w:hAnsi="Arial" w:cs="Arial"/>
                <w:sz w:val="22"/>
                <w:szCs w:val="22"/>
              </w:rPr>
              <w:t>Describe and explain the production of X-rays and their properties. Explore examples of the application of X-rays and their uses. Explore</w:t>
            </w:r>
            <w:r>
              <w:rPr>
                <w:rFonts w:ascii="Arial" w:hAnsi="Arial" w:cs="Arial"/>
                <w:sz w:val="22"/>
                <w:szCs w:val="22"/>
              </w:rPr>
              <w:t xml:space="preserve"> attenuation, penetrating power, </w:t>
            </w:r>
            <w:r w:rsidRPr="008A2F75">
              <w:rPr>
                <w:rFonts w:ascii="Arial" w:hAnsi="Arial" w:cs="Arial"/>
                <w:sz w:val="22"/>
                <w:szCs w:val="22"/>
              </w:rPr>
              <w:t>and minimum exposure time for X-ray machines.</w:t>
            </w:r>
            <w:r>
              <w:rPr>
                <w:rFonts w:ascii="Arial" w:hAnsi="Arial" w:cs="Arial"/>
                <w:sz w:val="22"/>
                <w:szCs w:val="22"/>
              </w:rPr>
              <w:t xml:space="preserve"> Explain features of the X-ray spectrum and use formula to solve problems. Features of a simple X-ray tube.</w:t>
            </w:r>
          </w:p>
        </w:tc>
        <w:tc>
          <w:tcPr>
            <w:tcW w:w="1642" w:type="dxa"/>
            <w:shd w:val="clear" w:color="auto" w:fill="auto"/>
          </w:tcPr>
          <w:p w14:paraId="7DDE4B8F" w14:textId="77777777" w:rsidR="00625086" w:rsidRDefault="00625086" w:rsidP="00625086">
            <w:pPr>
              <w:rPr>
                <w:rFonts w:ascii="Arial" w:hAnsi="Arial" w:cs="Arial"/>
                <w:sz w:val="22"/>
                <w:szCs w:val="22"/>
              </w:rPr>
            </w:pPr>
            <w:r w:rsidRPr="006F6531">
              <w:rPr>
                <w:rFonts w:ascii="Arial" w:hAnsi="Arial" w:cs="Arial"/>
                <w:b/>
                <w:sz w:val="22"/>
                <w:szCs w:val="22"/>
              </w:rPr>
              <w:t>SIS</w:t>
            </w:r>
          </w:p>
          <w:p w14:paraId="7DDE4B90" w14:textId="77777777" w:rsidR="00630FCD" w:rsidRPr="008A2F75" w:rsidRDefault="00C35AD4" w:rsidP="00625086">
            <w:pPr>
              <w:rPr>
                <w:rFonts w:ascii="Arial" w:hAnsi="Arial" w:cs="Arial"/>
                <w:sz w:val="22"/>
                <w:szCs w:val="22"/>
              </w:rPr>
            </w:pPr>
            <w:r>
              <w:rPr>
                <w:rFonts w:ascii="Arial" w:hAnsi="Arial" w:cs="Arial"/>
                <w:sz w:val="22"/>
                <w:szCs w:val="22"/>
              </w:rPr>
              <w:t xml:space="preserve">Formative </w:t>
            </w:r>
            <w:r w:rsidR="00625086" w:rsidRPr="008A2F75">
              <w:rPr>
                <w:rFonts w:ascii="Arial" w:hAnsi="Arial" w:cs="Arial"/>
                <w:sz w:val="22"/>
                <w:szCs w:val="22"/>
              </w:rPr>
              <w:t>Practical: Light intensity and distance</w:t>
            </w:r>
          </w:p>
        </w:tc>
        <w:tc>
          <w:tcPr>
            <w:tcW w:w="1526" w:type="dxa"/>
            <w:shd w:val="clear" w:color="auto" w:fill="auto"/>
          </w:tcPr>
          <w:p w14:paraId="7DDE4B91" w14:textId="77777777" w:rsidR="00630FCD" w:rsidRPr="008A2F75" w:rsidRDefault="00630FCD">
            <w:pPr>
              <w:pStyle w:val="Heading2"/>
              <w:rPr>
                <w:rFonts w:ascii="Arial" w:hAnsi="Arial" w:cs="Arial"/>
                <w:sz w:val="22"/>
                <w:szCs w:val="22"/>
              </w:rPr>
            </w:pPr>
          </w:p>
        </w:tc>
      </w:tr>
      <w:tr w:rsidR="00630FCD" w:rsidRPr="008A2F75" w14:paraId="7DDE4B9A" w14:textId="77777777" w:rsidTr="00C35AD4">
        <w:tc>
          <w:tcPr>
            <w:tcW w:w="709" w:type="dxa"/>
            <w:shd w:val="clear" w:color="auto" w:fill="auto"/>
          </w:tcPr>
          <w:p w14:paraId="7DDE4B93" w14:textId="77777777" w:rsidR="00630FCD" w:rsidRPr="008A2F75" w:rsidRDefault="00630FCD">
            <w:pPr>
              <w:rPr>
                <w:rFonts w:ascii="Arial" w:hAnsi="Arial" w:cs="Arial"/>
                <w:sz w:val="22"/>
                <w:szCs w:val="22"/>
              </w:rPr>
            </w:pPr>
            <w:r w:rsidRPr="008A2F75">
              <w:rPr>
                <w:rFonts w:ascii="Arial" w:hAnsi="Arial" w:cs="Arial"/>
                <w:sz w:val="22"/>
                <w:szCs w:val="22"/>
              </w:rPr>
              <w:t>6</w:t>
            </w:r>
          </w:p>
          <w:p w14:paraId="7DDE4B94" w14:textId="77777777" w:rsidR="00630FCD" w:rsidRPr="008A2F75" w:rsidRDefault="00630FCD">
            <w:pPr>
              <w:rPr>
                <w:rFonts w:ascii="Arial" w:hAnsi="Arial" w:cs="Arial"/>
                <w:sz w:val="22"/>
                <w:szCs w:val="22"/>
              </w:rPr>
            </w:pPr>
          </w:p>
        </w:tc>
        <w:tc>
          <w:tcPr>
            <w:tcW w:w="1276" w:type="dxa"/>
            <w:vMerge/>
            <w:shd w:val="clear" w:color="auto" w:fill="auto"/>
          </w:tcPr>
          <w:p w14:paraId="7DDE4B95" w14:textId="77777777" w:rsidR="00630FCD" w:rsidRPr="008A2F75" w:rsidRDefault="00630FCD">
            <w:pPr>
              <w:rPr>
                <w:rFonts w:ascii="Arial" w:hAnsi="Arial" w:cs="Arial"/>
                <w:sz w:val="22"/>
                <w:szCs w:val="22"/>
              </w:rPr>
            </w:pPr>
          </w:p>
        </w:tc>
        <w:tc>
          <w:tcPr>
            <w:tcW w:w="5386" w:type="dxa"/>
            <w:shd w:val="clear" w:color="auto" w:fill="auto"/>
          </w:tcPr>
          <w:p w14:paraId="7DDE4B96" w14:textId="77777777" w:rsidR="00C35AD4" w:rsidRDefault="001C2598" w:rsidP="00ED3D15">
            <w:pPr>
              <w:rPr>
                <w:rFonts w:ascii="Arial" w:hAnsi="Arial" w:cs="Arial"/>
                <w:iCs/>
                <w:sz w:val="22"/>
                <w:szCs w:val="22"/>
              </w:rPr>
            </w:pPr>
            <w:r w:rsidRPr="008A2F75">
              <w:rPr>
                <w:rFonts w:ascii="Arial" w:hAnsi="Arial" w:cs="Arial"/>
                <w:iCs/>
                <w:sz w:val="22"/>
                <w:szCs w:val="22"/>
              </w:rPr>
              <w:t xml:space="preserve">Discuss the wave behaviour of particles and solve problems using appropriate formulae. Explore the evidence for the wave behaviour of particles. </w:t>
            </w:r>
          </w:p>
          <w:p w14:paraId="7DDE4B97" w14:textId="77777777" w:rsidR="00630FCD" w:rsidRPr="008A2F75" w:rsidRDefault="001C2598" w:rsidP="00ED3D15">
            <w:pPr>
              <w:rPr>
                <w:rFonts w:ascii="Arial" w:hAnsi="Arial" w:cs="Arial"/>
                <w:i/>
                <w:iCs/>
                <w:sz w:val="22"/>
                <w:szCs w:val="22"/>
              </w:rPr>
            </w:pPr>
            <w:r w:rsidRPr="00630FCD">
              <w:rPr>
                <w:rFonts w:ascii="Arial" w:hAnsi="Arial" w:cs="Arial"/>
                <w:b/>
                <w:iCs/>
                <w:sz w:val="22"/>
                <w:szCs w:val="22"/>
              </w:rPr>
              <w:t>SHE</w:t>
            </w:r>
            <w:r w:rsidRPr="008A2F75">
              <w:rPr>
                <w:rFonts w:ascii="Arial" w:hAnsi="Arial" w:cs="Arial"/>
                <w:iCs/>
                <w:sz w:val="22"/>
                <w:szCs w:val="22"/>
              </w:rPr>
              <w:t>: Electron microscopes.</w:t>
            </w:r>
          </w:p>
        </w:tc>
        <w:tc>
          <w:tcPr>
            <w:tcW w:w="1642" w:type="dxa"/>
            <w:shd w:val="clear" w:color="auto" w:fill="auto"/>
          </w:tcPr>
          <w:p w14:paraId="66B07A2E" w14:textId="77777777" w:rsidR="00C34CD3" w:rsidRDefault="00C34CD3">
            <w:pPr>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SIS</w:t>
            </w:r>
          </w:p>
          <w:p w14:paraId="7DDE4B98" w14:textId="4A625E4A" w:rsidR="00630FCD" w:rsidRPr="00C34CD3" w:rsidRDefault="00C34CD3">
            <w:pPr>
              <w:rPr>
                <w:rFonts w:ascii="Arial" w:hAnsi="Arial" w:cs="Arial"/>
                <w:sz w:val="22"/>
                <w:szCs w:val="22"/>
              </w:rPr>
            </w:pPr>
            <w:r w:rsidRPr="00C34CD3">
              <w:rPr>
                <w:rStyle w:val="normaltextrun"/>
                <w:rFonts w:ascii="Arial" w:hAnsi="Arial" w:cs="Arial"/>
                <w:color w:val="000000"/>
                <w:sz w:val="22"/>
                <w:szCs w:val="22"/>
                <w:shd w:val="clear" w:color="auto" w:fill="FFFFFF"/>
              </w:rPr>
              <w:t>Formative Practica</w:t>
            </w:r>
            <w:r>
              <w:rPr>
                <w:rStyle w:val="normaltextrun"/>
                <w:rFonts w:ascii="Arial" w:hAnsi="Arial" w:cs="Arial"/>
                <w:color w:val="000000"/>
                <w:sz w:val="22"/>
                <w:szCs w:val="22"/>
                <w:shd w:val="clear" w:color="auto" w:fill="FFFFFF"/>
              </w:rPr>
              <w:t>l</w:t>
            </w:r>
            <w:r w:rsidRPr="00C34CD3">
              <w:rPr>
                <w:rStyle w:val="normaltextrun"/>
                <w:rFonts w:ascii="Arial" w:hAnsi="Arial" w:cs="Arial"/>
                <w:color w:val="000000"/>
                <w:sz w:val="22"/>
                <w:szCs w:val="22"/>
                <w:shd w:val="clear" w:color="auto" w:fill="FFFFFF"/>
              </w:rPr>
              <w:t>- Magnetic Field</w:t>
            </w:r>
            <w:r w:rsidRPr="00C34CD3">
              <w:rPr>
                <w:rStyle w:val="eop"/>
                <w:rFonts w:ascii="Arial" w:hAnsi="Arial" w:cs="Arial"/>
                <w:color w:val="000000"/>
                <w:sz w:val="22"/>
                <w:szCs w:val="22"/>
                <w:shd w:val="clear" w:color="auto" w:fill="FFFFFF"/>
              </w:rPr>
              <w:t> </w:t>
            </w:r>
          </w:p>
        </w:tc>
        <w:tc>
          <w:tcPr>
            <w:tcW w:w="1526" w:type="dxa"/>
            <w:shd w:val="clear" w:color="auto" w:fill="auto"/>
          </w:tcPr>
          <w:p w14:paraId="7DDE4B99" w14:textId="40D77174" w:rsidR="00630FCD" w:rsidRPr="008A2F75" w:rsidRDefault="00630FCD" w:rsidP="000904E6">
            <w:pPr>
              <w:rPr>
                <w:rFonts w:ascii="Arial" w:hAnsi="Arial" w:cs="Arial"/>
                <w:sz w:val="22"/>
                <w:szCs w:val="22"/>
              </w:rPr>
            </w:pPr>
          </w:p>
        </w:tc>
      </w:tr>
      <w:tr w:rsidR="00630FCD" w:rsidRPr="008A2F75" w14:paraId="7DDE4BA2" w14:textId="77777777" w:rsidTr="00C35AD4">
        <w:tc>
          <w:tcPr>
            <w:tcW w:w="709" w:type="dxa"/>
            <w:shd w:val="clear" w:color="auto" w:fill="auto"/>
          </w:tcPr>
          <w:p w14:paraId="7DDE4B9B" w14:textId="77777777" w:rsidR="00630FCD" w:rsidRPr="008A2F75" w:rsidRDefault="00630FCD">
            <w:pPr>
              <w:rPr>
                <w:rFonts w:ascii="Arial" w:hAnsi="Arial" w:cs="Arial"/>
                <w:sz w:val="22"/>
                <w:szCs w:val="22"/>
              </w:rPr>
            </w:pPr>
            <w:r w:rsidRPr="008A2F75">
              <w:rPr>
                <w:rFonts w:ascii="Arial" w:hAnsi="Arial" w:cs="Arial"/>
                <w:sz w:val="22"/>
                <w:szCs w:val="22"/>
              </w:rPr>
              <w:t>7</w:t>
            </w:r>
          </w:p>
          <w:p w14:paraId="7DDE4B9C" w14:textId="77777777" w:rsidR="00630FCD" w:rsidRPr="008A2F75" w:rsidRDefault="00630FCD">
            <w:pPr>
              <w:rPr>
                <w:rFonts w:ascii="Arial" w:hAnsi="Arial" w:cs="Arial"/>
                <w:sz w:val="22"/>
                <w:szCs w:val="22"/>
              </w:rPr>
            </w:pPr>
          </w:p>
        </w:tc>
        <w:tc>
          <w:tcPr>
            <w:tcW w:w="1276" w:type="dxa"/>
            <w:vMerge/>
            <w:shd w:val="clear" w:color="auto" w:fill="auto"/>
          </w:tcPr>
          <w:p w14:paraId="7DDE4B9D" w14:textId="77777777" w:rsidR="00630FCD" w:rsidRPr="008A2F75" w:rsidRDefault="00630FCD">
            <w:pPr>
              <w:rPr>
                <w:rFonts w:ascii="Arial" w:hAnsi="Arial" w:cs="Arial"/>
                <w:sz w:val="22"/>
                <w:szCs w:val="22"/>
              </w:rPr>
            </w:pPr>
          </w:p>
        </w:tc>
        <w:tc>
          <w:tcPr>
            <w:tcW w:w="5386" w:type="dxa"/>
            <w:shd w:val="clear" w:color="auto" w:fill="auto"/>
          </w:tcPr>
          <w:p w14:paraId="7DDE4B9E" w14:textId="77777777" w:rsidR="001C2598" w:rsidRPr="008A2F75" w:rsidRDefault="00630FCD" w:rsidP="001C2598">
            <w:pPr>
              <w:rPr>
                <w:rFonts w:ascii="Arial" w:hAnsi="Arial" w:cs="Arial"/>
                <w:b/>
                <w:sz w:val="22"/>
                <w:szCs w:val="22"/>
              </w:rPr>
            </w:pPr>
            <w:r w:rsidRPr="008A2F75">
              <w:rPr>
                <w:rFonts w:ascii="Arial" w:hAnsi="Arial" w:cs="Arial"/>
                <w:iCs/>
                <w:sz w:val="22"/>
                <w:szCs w:val="22"/>
              </w:rPr>
              <w:t xml:space="preserve"> </w:t>
            </w:r>
            <w:r w:rsidR="001C2598" w:rsidRPr="008A2F75">
              <w:rPr>
                <w:rFonts w:ascii="Arial" w:hAnsi="Arial" w:cs="Arial"/>
                <w:b/>
                <w:sz w:val="22"/>
                <w:szCs w:val="22"/>
              </w:rPr>
              <w:t>The structure of the atom.</w:t>
            </w:r>
          </w:p>
          <w:p w14:paraId="7DDE4B9F" w14:textId="77777777" w:rsidR="00630FCD" w:rsidRPr="008A2F75" w:rsidRDefault="001C2598" w:rsidP="001C2598">
            <w:pPr>
              <w:rPr>
                <w:rFonts w:ascii="Arial" w:hAnsi="Arial" w:cs="Arial"/>
                <w:sz w:val="22"/>
                <w:szCs w:val="22"/>
              </w:rPr>
            </w:pPr>
            <w:r w:rsidRPr="008A2F75">
              <w:rPr>
                <w:rFonts w:ascii="Arial" w:hAnsi="Arial" w:cs="Arial"/>
                <w:sz w:val="22"/>
                <w:szCs w:val="22"/>
              </w:rPr>
              <w:t>Investigate and compare continuous emission</w:t>
            </w:r>
            <w:r>
              <w:rPr>
                <w:rFonts w:ascii="Arial" w:hAnsi="Arial" w:cs="Arial"/>
                <w:sz w:val="22"/>
                <w:szCs w:val="22"/>
              </w:rPr>
              <w:t xml:space="preserve"> spectra, line emission spectra, </w:t>
            </w:r>
            <w:r w:rsidRPr="008A2F75">
              <w:rPr>
                <w:rFonts w:ascii="Arial" w:hAnsi="Arial" w:cs="Arial"/>
                <w:sz w:val="22"/>
                <w:szCs w:val="22"/>
              </w:rPr>
              <w:t xml:space="preserve">and line absorption spectra. Energy level diagrams </w:t>
            </w:r>
            <w:r>
              <w:rPr>
                <w:rFonts w:ascii="Arial" w:hAnsi="Arial" w:cs="Arial"/>
                <w:sz w:val="22"/>
                <w:szCs w:val="22"/>
              </w:rPr>
              <w:t xml:space="preserve">of hydrogen, energy transitions, </w:t>
            </w:r>
            <w:r w:rsidRPr="008A2F75">
              <w:rPr>
                <w:rFonts w:ascii="Arial" w:hAnsi="Arial" w:cs="Arial"/>
                <w:sz w:val="22"/>
                <w:szCs w:val="22"/>
              </w:rPr>
              <w:t>and the regions of the electromagnetic spectrum of the photons produced/absorbed.</w:t>
            </w:r>
          </w:p>
        </w:tc>
        <w:tc>
          <w:tcPr>
            <w:tcW w:w="1642" w:type="dxa"/>
            <w:shd w:val="clear" w:color="auto" w:fill="auto"/>
          </w:tcPr>
          <w:p w14:paraId="7DDE4BA0" w14:textId="77777777" w:rsidR="00630FCD" w:rsidRPr="008A2F75" w:rsidRDefault="00630FCD">
            <w:pPr>
              <w:rPr>
                <w:rFonts w:ascii="Arial" w:hAnsi="Arial" w:cs="Arial"/>
                <w:sz w:val="22"/>
                <w:szCs w:val="22"/>
              </w:rPr>
            </w:pPr>
          </w:p>
        </w:tc>
        <w:tc>
          <w:tcPr>
            <w:tcW w:w="1526" w:type="dxa"/>
            <w:shd w:val="clear" w:color="auto" w:fill="auto"/>
          </w:tcPr>
          <w:p w14:paraId="7DDE4BA1" w14:textId="77777777" w:rsidR="00630FCD" w:rsidRPr="008A2F75" w:rsidRDefault="00630FCD" w:rsidP="00D15AC4">
            <w:pPr>
              <w:rPr>
                <w:rFonts w:ascii="Arial" w:hAnsi="Arial" w:cs="Arial"/>
                <w:b/>
                <w:sz w:val="22"/>
                <w:szCs w:val="22"/>
              </w:rPr>
            </w:pPr>
          </w:p>
        </w:tc>
      </w:tr>
      <w:tr w:rsidR="00630FCD" w:rsidRPr="008A2F75" w14:paraId="7DDE4BA9" w14:textId="77777777" w:rsidTr="00C35AD4">
        <w:tc>
          <w:tcPr>
            <w:tcW w:w="709" w:type="dxa"/>
            <w:shd w:val="clear" w:color="auto" w:fill="auto"/>
          </w:tcPr>
          <w:p w14:paraId="7DDE4BA3" w14:textId="77777777" w:rsidR="00630FCD" w:rsidRPr="008A2F75" w:rsidRDefault="00630FCD">
            <w:pPr>
              <w:rPr>
                <w:rFonts w:ascii="Arial" w:hAnsi="Arial" w:cs="Arial"/>
                <w:sz w:val="22"/>
                <w:szCs w:val="22"/>
              </w:rPr>
            </w:pPr>
            <w:r w:rsidRPr="008A2F75">
              <w:rPr>
                <w:rFonts w:ascii="Arial" w:hAnsi="Arial" w:cs="Arial"/>
                <w:sz w:val="22"/>
                <w:szCs w:val="22"/>
              </w:rPr>
              <w:t>8</w:t>
            </w:r>
          </w:p>
        </w:tc>
        <w:tc>
          <w:tcPr>
            <w:tcW w:w="1276" w:type="dxa"/>
            <w:vMerge/>
            <w:shd w:val="clear" w:color="auto" w:fill="auto"/>
          </w:tcPr>
          <w:p w14:paraId="7DDE4BA4" w14:textId="77777777" w:rsidR="00630FCD" w:rsidRPr="008A2F75" w:rsidRDefault="00630FCD">
            <w:pPr>
              <w:rPr>
                <w:rFonts w:ascii="Arial" w:hAnsi="Arial" w:cs="Arial"/>
                <w:sz w:val="22"/>
                <w:szCs w:val="22"/>
              </w:rPr>
            </w:pPr>
          </w:p>
        </w:tc>
        <w:tc>
          <w:tcPr>
            <w:tcW w:w="5386" w:type="dxa"/>
            <w:shd w:val="clear" w:color="auto" w:fill="auto"/>
          </w:tcPr>
          <w:p w14:paraId="7DDE4BA5" w14:textId="77777777" w:rsidR="001C2598" w:rsidRPr="008A2F75" w:rsidRDefault="001C2598" w:rsidP="001C2598">
            <w:pPr>
              <w:rPr>
                <w:rFonts w:ascii="Arial" w:hAnsi="Arial" w:cs="Arial"/>
                <w:sz w:val="22"/>
                <w:szCs w:val="22"/>
              </w:rPr>
            </w:pPr>
            <w:r w:rsidRPr="008A2F75">
              <w:rPr>
                <w:rFonts w:ascii="Arial" w:hAnsi="Arial" w:cs="Arial"/>
                <w:sz w:val="22"/>
                <w:szCs w:val="22"/>
              </w:rPr>
              <w:t>Excited states, ionisation and fluorescence.</w:t>
            </w:r>
          </w:p>
          <w:p w14:paraId="7DDE4BA6" w14:textId="77777777" w:rsidR="00630FCD" w:rsidRPr="008A2F75" w:rsidRDefault="001C2598" w:rsidP="001C2598">
            <w:pPr>
              <w:rPr>
                <w:rFonts w:ascii="Arial" w:hAnsi="Arial" w:cs="Arial"/>
                <w:bCs/>
                <w:i/>
                <w:iCs/>
                <w:sz w:val="22"/>
                <w:szCs w:val="22"/>
              </w:rPr>
            </w:pPr>
            <w:r w:rsidRPr="008A2F75">
              <w:rPr>
                <w:rFonts w:ascii="Arial" w:hAnsi="Arial" w:cs="Arial"/>
                <w:iCs/>
                <w:sz w:val="22"/>
                <w:szCs w:val="22"/>
              </w:rPr>
              <w:t>Stimulated emission, metastable states and population inversions</w:t>
            </w:r>
            <w:r>
              <w:rPr>
                <w:rFonts w:ascii="Arial" w:hAnsi="Arial" w:cs="Arial"/>
                <w:iCs/>
                <w:sz w:val="22"/>
                <w:szCs w:val="22"/>
              </w:rPr>
              <w:t>.</w:t>
            </w:r>
            <w:r w:rsidRPr="008A2F75">
              <w:rPr>
                <w:rFonts w:ascii="Arial" w:hAnsi="Arial" w:cs="Arial"/>
                <w:iCs/>
                <w:sz w:val="22"/>
                <w:szCs w:val="22"/>
              </w:rPr>
              <w:t xml:space="preserve"> Explore the prope</w:t>
            </w:r>
            <w:r>
              <w:rPr>
                <w:rFonts w:ascii="Arial" w:hAnsi="Arial" w:cs="Arial"/>
                <w:iCs/>
                <w:sz w:val="22"/>
                <w:szCs w:val="22"/>
              </w:rPr>
              <w:t>rties and applications of lasers and fluorescence</w:t>
            </w:r>
            <w:r w:rsidRPr="008A2F75">
              <w:rPr>
                <w:rFonts w:ascii="Arial" w:hAnsi="Arial" w:cs="Arial"/>
                <w:iCs/>
                <w:sz w:val="22"/>
                <w:szCs w:val="22"/>
              </w:rPr>
              <w:t>.</w:t>
            </w:r>
          </w:p>
        </w:tc>
        <w:tc>
          <w:tcPr>
            <w:tcW w:w="1642" w:type="dxa"/>
            <w:shd w:val="clear" w:color="auto" w:fill="auto"/>
          </w:tcPr>
          <w:p w14:paraId="7DDE4BA7" w14:textId="77777777" w:rsidR="00630FCD" w:rsidRPr="008A2F75" w:rsidRDefault="00630FCD">
            <w:pPr>
              <w:rPr>
                <w:rFonts w:ascii="Arial" w:hAnsi="Arial" w:cs="Arial"/>
                <w:sz w:val="22"/>
                <w:szCs w:val="22"/>
              </w:rPr>
            </w:pPr>
          </w:p>
        </w:tc>
        <w:tc>
          <w:tcPr>
            <w:tcW w:w="1526" w:type="dxa"/>
            <w:shd w:val="clear" w:color="auto" w:fill="auto"/>
          </w:tcPr>
          <w:p w14:paraId="7DDE4BA8" w14:textId="3A78C05A" w:rsidR="00630FCD" w:rsidRPr="008A2F75" w:rsidRDefault="00630FCD" w:rsidP="005D0B40">
            <w:pPr>
              <w:pStyle w:val="Heading3"/>
              <w:rPr>
                <w:rFonts w:ascii="Arial" w:hAnsi="Arial" w:cs="Arial"/>
              </w:rPr>
            </w:pPr>
          </w:p>
        </w:tc>
      </w:tr>
      <w:tr w:rsidR="00630FCD" w:rsidRPr="008A2F75" w14:paraId="7DDE4BAF" w14:textId="77777777" w:rsidTr="00C35AD4">
        <w:tc>
          <w:tcPr>
            <w:tcW w:w="709" w:type="dxa"/>
            <w:shd w:val="clear" w:color="auto" w:fill="auto"/>
          </w:tcPr>
          <w:p w14:paraId="7DDE4BAA" w14:textId="77777777" w:rsidR="00630FCD" w:rsidRPr="008A2F75" w:rsidRDefault="00630FCD" w:rsidP="00D57D93">
            <w:pPr>
              <w:rPr>
                <w:rFonts w:ascii="Arial" w:hAnsi="Arial" w:cs="Arial"/>
                <w:sz w:val="22"/>
                <w:szCs w:val="22"/>
              </w:rPr>
            </w:pPr>
            <w:r w:rsidRPr="008A2F75">
              <w:rPr>
                <w:rFonts w:ascii="Arial" w:hAnsi="Arial" w:cs="Arial"/>
                <w:sz w:val="22"/>
                <w:szCs w:val="22"/>
              </w:rPr>
              <w:t>9</w:t>
            </w:r>
          </w:p>
        </w:tc>
        <w:tc>
          <w:tcPr>
            <w:tcW w:w="1276" w:type="dxa"/>
            <w:vMerge/>
            <w:shd w:val="clear" w:color="auto" w:fill="auto"/>
          </w:tcPr>
          <w:p w14:paraId="7DDE4BAB" w14:textId="77777777" w:rsidR="00630FCD" w:rsidRPr="008A2F75" w:rsidRDefault="00630FCD">
            <w:pPr>
              <w:rPr>
                <w:rFonts w:ascii="Arial" w:hAnsi="Arial" w:cs="Arial"/>
                <w:sz w:val="22"/>
                <w:szCs w:val="22"/>
              </w:rPr>
            </w:pPr>
          </w:p>
        </w:tc>
        <w:tc>
          <w:tcPr>
            <w:tcW w:w="5386" w:type="dxa"/>
            <w:shd w:val="clear" w:color="auto" w:fill="auto"/>
          </w:tcPr>
          <w:p w14:paraId="7DDE4BAC" w14:textId="77777777" w:rsidR="00630FCD" w:rsidRPr="008A2F75" w:rsidRDefault="001C2598" w:rsidP="00315B6B">
            <w:pPr>
              <w:rPr>
                <w:rFonts w:ascii="Arial" w:hAnsi="Arial" w:cs="Arial"/>
                <w:sz w:val="22"/>
                <w:szCs w:val="22"/>
              </w:rPr>
            </w:pPr>
            <w:r>
              <w:rPr>
                <w:rFonts w:ascii="Arial" w:hAnsi="Arial" w:cs="Arial"/>
                <w:b/>
                <w:sz w:val="22"/>
                <w:szCs w:val="22"/>
              </w:rPr>
              <w:t>Standard Model</w:t>
            </w:r>
            <w:r w:rsidRPr="008A2F75">
              <w:rPr>
                <w:rFonts w:ascii="Arial" w:hAnsi="Arial" w:cs="Arial"/>
                <w:b/>
                <w:sz w:val="22"/>
                <w:szCs w:val="22"/>
              </w:rPr>
              <w:t>:</w:t>
            </w:r>
            <w:r>
              <w:rPr>
                <w:rFonts w:ascii="Arial" w:hAnsi="Arial" w:cs="Arial"/>
                <w:b/>
                <w:sz w:val="22"/>
                <w:szCs w:val="22"/>
              </w:rPr>
              <w:t xml:space="preserve"> </w:t>
            </w:r>
            <w:r w:rsidR="00315B6B">
              <w:rPr>
                <w:rFonts w:ascii="Arial" w:hAnsi="Arial" w:cs="Arial"/>
                <w:sz w:val="22"/>
                <w:szCs w:val="22"/>
              </w:rPr>
              <w:t>F</w:t>
            </w:r>
            <w:r w:rsidRPr="004269AC">
              <w:rPr>
                <w:rFonts w:ascii="Arial" w:hAnsi="Arial" w:cs="Arial"/>
                <w:sz w:val="22"/>
                <w:szCs w:val="22"/>
              </w:rPr>
              <w:t>undamental</w:t>
            </w:r>
            <w:r>
              <w:rPr>
                <w:rFonts w:ascii="Arial" w:hAnsi="Arial" w:cs="Arial"/>
                <w:sz w:val="22"/>
                <w:szCs w:val="22"/>
              </w:rPr>
              <w:t xml:space="preserve"> particles</w:t>
            </w:r>
            <w:r w:rsidR="00315B6B">
              <w:rPr>
                <w:rFonts w:ascii="Arial" w:hAnsi="Arial" w:cs="Arial"/>
                <w:sz w:val="22"/>
                <w:szCs w:val="22"/>
              </w:rPr>
              <w:t>-</w:t>
            </w:r>
            <w:r>
              <w:rPr>
                <w:rFonts w:ascii="Arial" w:hAnsi="Arial" w:cs="Arial"/>
                <w:sz w:val="22"/>
                <w:szCs w:val="22"/>
              </w:rPr>
              <w:t xml:space="preserve"> gauge bosons, leptons and quarks. Gauge boso</w:t>
            </w:r>
            <w:r w:rsidR="00315B6B">
              <w:rPr>
                <w:rFonts w:ascii="Arial" w:hAnsi="Arial" w:cs="Arial"/>
                <w:sz w:val="22"/>
                <w:szCs w:val="22"/>
              </w:rPr>
              <w:t xml:space="preserve">ns mediate </w:t>
            </w:r>
            <w:r>
              <w:rPr>
                <w:rFonts w:ascii="Arial" w:hAnsi="Arial" w:cs="Arial"/>
                <w:sz w:val="22"/>
                <w:szCs w:val="22"/>
              </w:rPr>
              <w:t>four fundamental forces. Study the 6 types of quarks and how particles such as baryons are made of quarks and leptons.</w:t>
            </w:r>
          </w:p>
        </w:tc>
        <w:tc>
          <w:tcPr>
            <w:tcW w:w="1642" w:type="dxa"/>
            <w:shd w:val="clear" w:color="auto" w:fill="auto"/>
          </w:tcPr>
          <w:p w14:paraId="7DDE4BAD" w14:textId="77777777" w:rsidR="00630FCD" w:rsidRPr="008A2F75" w:rsidRDefault="00630FCD">
            <w:pPr>
              <w:rPr>
                <w:rFonts w:ascii="Arial" w:hAnsi="Arial" w:cs="Arial"/>
                <w:sz w:val="22"/>
                <w:szCs w:val="22"/>
              </w:rPr>
            </w:pPr>
          </w:p>
        </w:tc>
        <w:tc>
          <w:tcPr>
            <w:tcW w:w="1526" w:type="dxa"/>
            <w:shd w:val="clear" w:color="auto" w:fill="auto"/>
          </w:tcPr>
          <w:p w14:paraId="7DDE4BAE" w14:textId="77777777" w:rsidR="00630FCD" w:rsidRPr="008A2F75" w:rsidRDefault="00630FCD" w:rsidP="00D15AC4">
            <w:pPr>
              <w:pStyle w:val="Heading3"/>
              <w:rPr>
                <w:rFonts w:ascii="Arial" w:hAnsi="Arial" w:cs="Arial"/>
                <w:b w:val="0"/>
              </w:rPr>
            </w:pPr>
          </w:p>
        </w:tc>
      </w:tr>
      <w:tr w:rsidR="00630FCD" w:rsidRPr="008A2F75" w14:paraId="7DDE4BB5" w14:textId="77777777" w:rsidTr="00C35AD4">
        <w:tc>
          <w:tcPr>
            <w:tcW w:w="709" w:type="dxa"/>
            <w:shd w:val="clear" w:color="auto" w:fill="auto"/>
          </w:tcPr>
          <w:p w14:paraId="7DDE4BB0" w14:textId="77777777" w:rsidR="00630FCD" w:rsidRPr="008A2F75" w:rsidRDefault="00630FCD" w:rsidP="00D57D93">
            <w:pPr>
              <w:rPr>
                <w:rFonts w:ascii="Arial" w:hAnsi="Arial" w:cs="Arial"/>
                <w:sz w:val="22"/>
                <w:szCs w:val="22"/>
              </w:rPr>
            </w:pPr>
            <w:r w:rsidRPr="008A2F75">
              <w:rPr>
                <w:rFonts w:ascii="Arial" w:hAnsi="Arial" w:cs="Arial"/>
                <w:sz w:val="22"/>
                <w:szCs w:val="22"/>
              </w:rPr>
              <w:t>10</w:t>
            </w:r>
          </w:p>
        </w:tc>
        <w:tc>
          <w:tcPr>
            <w:tcW w:w="1276" w:type="dxa"/>
            <w:vMerge/>
            <w:shd w:val="clear" w:color="auto" w:fill="auto"/>
          </w:tcPr>
          <w:p w14:paraId="7DDE4BB1" w14:textId="77777777" w:rsidR="00630FCD" w:rsidRPr="008A2F75" w:rsidRDefault="00630FCD">
            <w:pPr>
              <w:rPr>
                <w:rFonts w:ascii="Arial" w:hAnsi="Arial" w:cs="Arial"/>
                <w:sz w:val="22"/>
                <w:szCs w:val="22"/>
              </w:rPr>
            </w:pPr>
          </w:p>
        </w:tc>
        <w:tc>
          <w:tcPr>
            <w:tcW w:w="5386" w:type="dxa"/>
            <w:shd w:val="clear" w:color="auto" w:fill="auto"/>
          </w:tcPr>
          <w:p w14:paraId="7DDE4BB2" w14:textId="77777777" w:rsidR="00630FCD" w:rsidRPr="008A2F75" w:rsidRDefault="00C35AD4" w:rsidP="00C35AD4">
            <w:pPr>
              <w:rPr>
                <w:rFonts w:ascii="Arial" w:hAnsi="Arial" w:cs="Arial"/>
                <w:sz w:val="22"/>
                <w:szCs w:val="22"/>
              </w:rPr>
            </w:pPr>
            <w:r>
              <w:rPr>
                <w:rFonts w:ascii="Arial" w:hAnsi="Arial" w:cs="Arial"/>
                <w:sz w:val="22"/>
                <w:szCs w:val="22"/>
              </w:rPr>
              <w:t>Definition of Lepton &amp;</w:t>
            </w:r>
            <w:r w:rsidR="001C2598">
              <w:rPr>
                <w:rFonts w:ascii="Arial" w:hAnsi="Arial" w:cs="Arial"/>
                <w:sz w:val="22"/>
                <w:szCs w:val="22"/>
              </w:rPr>
              <w:t xml:space="preserve"> Baryon numbers</w:t>
            </w:r>
            <w:r>
              <w:rPr>
                <w:rFonts w:ascii="Arial" w:hAnsi="Arial" w:cs="Arial"/>
                <w:sz w:val="22"/>
                <w:szCs w:val="22"/>
              </w:rPr>
              <w:t>,</w:t>
            </w:r>
            <w:r w:rsidR="001C2598">
              <w:rPr>
                <w:rFonts w:ascii="Arial" w:hAnsi="Arial" w:cs="Arial"/>
                <w:sz w:val="22"/>
                <w:szCs w:val="22"/>
              </w:rPr>
              <w:t xml:space="preserve"> conservation l</w:t>
            </w:r>
            <w:r>
              <w:rPr>
                <w:rFonts w:ascii="Arial" w:hAnsi="Arial" w:cs="Arial"/>
                <w:sz w:val="22"/>
                <w:szCs w:val="22"/>
              </w:rPr>
              <w:t>aws in reactions. Antimatter &amp;</w:t>
            </w:r>
            <w:r w:rsidR="001C2598">
              <w:rPr>
                <w:rFonts w:ascii="Arial" w:hAnsi="Arial" w:cs="Arial"/>
                <w:sz w:val="22"/>
                <w:szCs w:val="22"/>
              </w:rPr>
              <w:t xml:space="preserve"> antiquarks. Explore the La</w:t>
            </w:r>
            <w:r>
              <w:rPr>
                <w:rFonts w:ascii="Arial" w:hAnsi="Arial" w:cs="Arial"/>
                <w:sz w:val="22"/>
                <w:szCs w:val="22"/>
              </w:rPr>
              <w:t xml:space="preserve">rge Hadron Collider research &amp; changes in </w:t>
            </w:r>
            <w:r w:rsidR="001C2598">
              <w:rPr>
                <w:rFonts w:ascii="Arial" w:hAnsi="Arial" w:cs="Arial"/>
                <w:sz w:val="22"/>
                <w:szCs w:val="22"/>
              </w:rPr>
              <w:lastRenderedPageBreak/>
              <w:t>understanding of the standard mod</w:t>
            </w:r>
            <w:r>
              <w:rPr>
                <w:rFonts w:ascii="Arial" w:hAnsi="Arial" w:cs="Arial"/>
                <w:sz w:val="22"/>
                <w:szCs w:val="22"/>
              </w:rPr>
              <w:t>el. Explore PET scanners and impacts of</w:t>
            </w:r>
            <w:r w:rsidR="001C2598">
              <w:rPr>
                <w:rFonts w:ascii="Arial" w:hAnsi="Arial" w:cs="Arial"/>
                <w:sz w:val="22"/>
                <w:szCs w:val="22"/>
              </w:rPr>
              <w:t xml:space="preserve"> SAHMRI cyclotron. Annihilation.</w:t>
            </w:r>
          </w:p>
        </w:tc>
        <w:tc>
          <w:tcPr>
            <w:tcW w:w="1642" w:type="dxa"/>
            <w:shd w:val="clear" w:color="auto" w:fill="auto"/>
          </w:tcPr>
          <w:p w14:paraId="7DDE4BB3" w14:textId="77777777" w:rsidR="00630FCD" w:rsidRPr="008A2F75" w:rsidRDefault="00630FCD">
            <w:pPr>
              <w:rPr>
                <w:rFonts w:ascii="Arial" w:hAnsi="Arial" w:cs="Arial"/>
                <w:sz w:val="22"/>
                <w:szCs w:val="22"/>
              </w:rPr>
            </w:pPr>
          </w:p>
        </w:tc>
        <w:tc>
          <w:tcPr>
            <w:tcW w:w="1526" w:type="dxa"/>
            <w:shd w:val="clear" w:color="auto" w:fill="auto"/>
          </w:tcPr>
          <w:p w14:paraId="7DDE4BB4" w14:textId="775B5318" w:rsidR="00630FCD" w:rsidRPr="008A2F75" w:rsidRDefault="00630FCD" w:rsidP="008F3BA1">
            <w:pPr>
              <w:rPr>
                <w:rFonts w:ascii="Arial" w:hAnsi="Arial" w:cs="Arial"/>
                <w:b/>
                <w:sz w:val="22"/>
                <w:szCs w:val="22"/>
              </w:rPr>
            </w:pPr>
            <w:r w:rsidRPr="008A2F75">
              <w:rPr>
                <w:rFonts w:ascii="Arial" w:hAnsi="Arial" w:cs="Arial"/>
                <w:b/>
                <w:sz w:val="22"/>
                <w:szCs w:val="22"/>
              </w:rPr>
              <w:t xml:space="preserve">Test </w:t>
            </w:r>
            <w:r w:rsidR="00864510">
              <w:rPr>
                <w:rFonts w:ascii="Arial" w:hAnsi="Arial" w:cs="Arial"/>
                <w:b/>
                <w:sz w:val="22"/>
                <w:szCs w:val="22"/>
              </w:rPr>
              <w:t>3</w:t>
            </w:r>
            <w:r w:rsidRPr="008A2F75">
              <w:rPr>
                <w:rFonts w:ascii="Arial" w:hAnsi="Arial" w:cs="Arial"/>
                <w:b/>
                <w:sz w:val="22"/>
                <w:szCs w:val="22"/>
              </w:rPr>
              <w:t>:</w:t>
            </w:r>
            <w:r w:rsidRPr="008A2F75">
              <w:rPr>
                <w:rFonts w:ascii="Arial" w:hAnsi="Arial" w:cs="Arial"/>
                <w:sz w:val="22"/>
                <w:szCs w:val="22"/>
              </w:rPr>
              <w:t xml:space="preserve"> </w:t>
            </w:r>
            <w:r w:rsidRPr="008A2F75">
              <w:rPr>
                <w:rFonts w:ascii="Arial" w:hAnsi="Arial" w:cs="Arial"/>
                <w:b/>
                <w:sz w:val="22"/>
                <w:szCs w:val="22"/>
              </w:rPr>
              <w:t>Light and Atoms</w:t>
            </w:r>
          </w:p>
        </w:tc>
      </w:tr>
    </w:tbl>
    <w:p w14:paraId="7DDE4BB6" w14:textId="77777777" w:rsidR="0021586D" w:rsidRDefault="0021586D" w:rsidP="00892173">
      <w:pPr>
        <w:jc w:val="center"/>
        <w:rPr>
          <w:rFonts w:ascii="Arial" w:hAnsi="Arial" w:cs="Arial"/>
          <w:b/>
          <w:bCs/>
          <w:sz w:val="28"/>
          <w:szCs w:val="28"/>
        </w:rPr>
      </w:pPr>
    </w:p>
    <w:p w14:paraId="7DDE4BB7" w14:textId="77777777" w:rsidR="0021586D" w:rsidRDefault="0021586D" w:rsidP="00892173">
      <w:pPr>
        <w:jc w:val="center"/>
        <w:rPr>
          <w:rFonts w:ascii="Arial" w:hAnsi="Arial" w:cs="Arial"/>
          <w:b/>
          <w:bCs/>
          <w:sz w:val="28"/>
          <w:szCs w:val="28"/>
        </w:rPr>
      </w:pPr>
    </w:p>
    <w:p w14:paraId="7DDE4BB8" w14:textId="77777777" w:rsidR="00892173" w:rsidRDefault="00892173" w:rsidP="00892173">
      <w:pPr>
        <w:jc w:val="center"/>
        <w:rPr>
          <w:rFonts w:ascii="Arial" w:hAnsi="Arial" w:cs="Arial"/>
          <w:b/>
          <w:bCs/>
          <w:sz w:val="28"/>
          <w:szCs w:val="28"/>
        </w:rPr>
      </w:pPr>
      <w:r w:rsidRPr="00892173">
        <w:rPr>
          <w:rFonts w:ascii="Arial" w:hAnsi="Arial" w:cs="Arial"/>
          <w:b/>
          <w:bCs/>
          <w:sz w:val="28"/>
          <w:szCs w:val="28"/>
        </w:rPr>
        <w:t>Holiday revision day at school</w:t>
      </w:r>
    </w:p>
    <w:p w14:paraId="7DDE4BB9" w14:textId="77777777" w:rsidR="00892173" w:rsidRPr="00892173" w:rsidRDefault="00892173" w:rsidP="00892173">
      <w:pPr>
        <w:jc w:val="center"/>
        <w:rPr>
          <w:rFonts w:ascii="Arial" w:hAnsi="Arial" w:cs="Arial"/>
          <w:b/>
          <w:bCs/>
          <w:sz w:val="28"/>
          <w:szCs w:val="28"/>
        </w:rPr>
      </w:pPr>
    </w:p>
    <w:p w14:paraId="7DDE4BBA" w14:textId="77777777" w:rsidR="00AA4D74" w:rsidRDefault="00127DC4" w:rsidP="00892173">
      <w:pPr>
        <w:jc w:val="center"/>
        <w:rPr>
          <w:rFonts w:ascii="Arial" w:hAnsi="Arial" w:cs="Arial"/>
          <w:b/>
          <w:bCs/>
          <w:sz w:val="24"/>
          <w:szCs w:val="24"/>
        </w:rPr>
      </w:pPr>
      <w:r w:rsidRPr="00892173">
        <w:rPr>
          <w:rFonts w:ascii="Arial" w:hAnsi="Arial" w:cs="Arial"/>
          <w:b/>
          <w:bCs/>
          <w:sz w:val="24"/>
          <w:szCs w:val="24"/>
        </w:rPr>
        <w:t>Revise Motion and relativity</w:t>
      </w:r>
    </w:p>
    <w:p w14:paraId="7DDE4BBB" w14:textId="77777777" w:rsidR="00892173" w:rsidRPr="00892173" w:rsidRDefault="00892173" w:rsidP="00892173">
      <w:pPr>
        <w:jc w:val="center"/>
        <w:rPr>
          <w:rFonts w:ascii="Arial" w:hAnsi="Arial" w:cs="Arial"/>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8"/>
        <w:gridCol w:w="4678"/>
        <w:gridCol w:w="1417"/>
        <w:gridCol w:w="1843"/>
      </w:tblGrid>
      <w:tr w:rsidR="00590A6F" w:rsidRPr="00892173" w14:paraId="7DDE4BC1" w14:textId="77777777" w:rsidTr="00590A6F">
        <w:tc>
          <w:tcPr>
            <w:tcW w:w="992" w:type="dxa"/>
          </w:tcPr>
          <w:p w14:paraId="7DDE4BBC" w14:textId="77777777" w:rsidR="00590A6F" w:rsidRPr="00892173" w:rsidRDefault="00892173" w:rsidP="00892173">
            <w:pPr>
              <w:jc w:val="center"/>
              <w:rPr>
                <w:rFonts w:ascii="Arial" w:hAnsi="Arial" w:cs="Arial"/>
                <w:b/>
                <w:sz w:val="22"/>
                <w:szCs w:val="22"/>
              </w:rPr>
            </w:pPr>
            <w:r w:rsidRPr="00892173">
              <w:rPr>
                <w:rFonts w:ascii="Arial" w:hAnsi="Arial" w:cs="Arial"/>
                <w:b/>
                <w:sz w:val="22"/>
                <w:szCs w:val="22"/>
              </w:rPr>
              <w:t>Term 4</w:t>
            </w:r>
          </w:p>
        </w:tc>
        <w:tc>
          <w:tcPr>
            <w:tcW w:w="1418" w:type="dxa"/>
          </w:tcPr>
          <w:p w14:paraId="7DDE4BBD" w14:textId="77777777" w:rsidR="00590A6F" w:rsidRPr="00892173" w:rsidRDefault="00892173" w:rsidP="00892173">
            <w:pPr>
              <w:jc w:val="center"/>
              <w:rPr>
                <w:rFonts w:ascii="Arial" w:hAnsi="Arial" w:cs="Arial"/>
                <w:b/>
                <w:sz w:val="22"/>
                <w:szCs w:val="22"/>
              </w:rPr>
            </w:pPr>
            <w:r w:rsidRPr="00892173">
              <w:rPr>
                <w:rFonts w:ascii="Arial" w:hAnsi="Arial" w:cs="Arial"/>
                <w:b/>
                <w:sz w:val="22"/>
                <w:szCs w:val="22"/>
              </w:rPr>
              <w:t>Section</w:t>
            </w:r>
          </w:p>
        </w:tc>
        <w:tc>
          <w:tcPr>
            <w:tcW w:w="4678" w:type="dxa"/>
          </w:tcPr>
          <w:p w14:paraId="7DDE4BBE" w14:textId="77777777" w:rsidR="00590A6F" w:rsidRPr="00892173" w:rsidRDefault="00892173" w:rsidP="00892173">
            <w:pPr>
              <w:jc w:val="center"/>
              <w:rPr>
                <w:rFonts w:ascii="Arial" w:hAnsi="Arial" w:cs="Arial"/>
                <w:b/>
                <w:sz w:val="22"/>
                <w:szCs w:val="22"/>
              </w:rPr>
            </w:pPr>
            <w:r w:rsidRPr="00892173">
              <w:rPr>
                <w:rFonts w:ascii="Arial" w:hAnsi="Arial" w:cs="Arial"/>
                <w:b/>
                <w:sz w:val="22"/>
                <w:szCs w:val="22"/>
              </w:rPr>
              <w:t>Topic</w:t>
            </w:r>
          </w:p>
        </w:tc>
        <w:tc>
          <w:tcPr>
            <w:tcW w:w="1417" w:type="dxa"/>
            <w:vAlign w:val="center"/>
          </w:tcPr>
          <w:p w14:paraId="7DDE4BBF" w14:textId="77777777" w:rsidR="00590A6F" w:rsidRPr="00892173" w:rsidRDefault="00590A6F" w:rsidP="00590A6F">
            <w:pPr>
              <w:jc w:val="center"/>
              <w:rPr>
                <w:rFonts w:ascii="Arial" w:hAnsi="Arial" w:cs="Arial"/>
                <w:b/>
                <w:sz w:val="24"/>
              </w:rPr>
            </w:pPr>
            <w:r w:rsidRPr="00892173">
              <w:rPr>
                <w:rFonts w:ascii="Arial" w:hAnsi="Arial" w:cs="Arial"/>
                <w:b/>
                <w:sz w:val="24"/>
              </w:rPr>
              <w:t>Formative tasks</w:t>
            </w:r>
          </w:p>
        </w:tc>
        <w:tc>
          <w:tcPr>
            <w:tcW w:w="1843" w:type="dxa"/>
            <w:vAlign w:val="center"/>
          </w:tcPr>
          <w:p w14:paraId="7DDE4BC0" w14:textId="77777777" w:rsidR="00590A6F" w:rsidRPr="00892173" w:rsidRDefault="00590A6F" w:rsidP="00590A6F">
            <w:pPr>
              <w:jc w:val="center"/>
              <w:rPr>
                <w:rFonts w:ascii="Arial" w:hAnsi="Arial" w:cs="Arial"/>
                <w:b/>
                <w:sz w:val="24"/>
              </w:rPr>
            </w:pPr>
            <w:r w:rsidRPr="00892173">
              <w:rPr>
                <w:rFonts w:ascii="Arial" w:hAnsi="Arial" w:cs="Arial"/>
                <w:b/>
                <w:sz w:val="24"/>
              </w:rPr>
              <w:t>Summative tasks</w:t>
            </w:r>
          </w:p>
        </w:tc>
      </w:tr>
      <w:tr w:rsidR="00AA4D74" w:rsidRPr="00B12570" w14:paraId="7DDE4BC8" w14:textId="77777777" w:rsidTr="00817F59">
        <w:tc>
          <w:tcPr>
            <w:tcW w:w="992" w:type="dxa"/>
          </w:tcPr>
          <w:p w14:paraId="7DDE4BC2" w14:textId="77777777" w:rsidR="00AA4D74" w:rsidRPr="00B12570" w:rsidRDefault="00AA4D74">
            <w:pPr>
              <w:rPr>
                <w:rFonts w:ascii="Arial" w:hAnsi="Arial" w:cs="Arial"/>
                <w:sz w:val="22"/>
                <w:szCs w:val="22"/>
              </w:rPr>
            </w:pPr>
            <w:r w:rsidRPr="00B12570">
              <w:rPr>
                <w:rFonts w:ascii="Arial" w:hAnsi="Arial" w:cs="Arial"/>
                <w:sz w:val="22"/>
                <w:szCs w:val="22"/>
              </w:rPr>
              <w:t>Week 1</w:t>
            </w:r>
          </w:p>
          <w:p w14:paraId="7DDE4BC3" w14:textId="77777777" w:rsidR="00AA4D74" w:rsidRPr="00B12570" w:rsidRDefault="00AA4D74">
            <w:pPr>
              <w:rPr>
                <w:rFonts w:ascii="Arial" w:hAnsi="Arial" w:cs="Arial"/>
                <w:sz w:val="22"/>
                <w:szCs w:val="22"/>
              </w:rPr>
            </w:pPr>
          </w:p>
        </w:tc>
        <w:tc>
          <w:tcPr>
            <w:tcW w:w="1418" w:type="dxa"/>
          </w:tcPr>
          <w:p w14:paraId="7DDE4BC4" w14:textId="77777777" w:rsidR="00AA4D74" w:rsidRPr="00B12570" w:rsidRDefault="00AA4D74">
            <w:pPr>
              <w:rPr>
                <w:rFonts w:ascii="Arial" w:hAnsi="Arial" w:cs="Arial"/>
                <w:sz w:val="22"/>
                <w:szCs w:val="22"/>
              </w:rPr>
            </w:pPr>
            <w:r w:rsidRPr="00B12570">
              <w:rPr>
                <w:rFonts w:ascii="Arial" w:hAnsi="Arial" w:cs="Arial"/>
                <w:sz w:val="22"/>
                <w:szCs w:val="22"/>
              </w:rPr>
              <w:t>Revision</w:t>
            </w:r>
          </w:p>
        </w:tc>
        <w:tc>
          <w:tcPr>
            <w:tcW w:w="4678" w:type="dxa"/>
          </w:tcPr>
          <w:p w14:paraId="7DDE4BC5" w14:textId="77777777" w:rsidR="00AA4D74" w:rsidRPr="00B12570" w:rsidRDefault="005A1EF1" w:rsidP="00127DC4">
            <w:pPr>
              <w:rPr>
                <w:rFonts w:ascii="Arial" w:hAnsi="Arial" w:cs="Arial"/>
                <w:sz w:val="22"/>
                <w:szCs w:val="22"/>
              </w:rPr>
            </w:pPr>
            <w:r>
              <w:rPr>
                <w:rFonts w:ascii="Arial" w:hAnsi="Arial" w:cs="Arial"/>
                <w:sz w:val="22"/>
                <w:szCs w:val="22"/>
              </w:rPr>
              <w:t>Revise Electricity and</w:t>
            </w:r>
            <w:r w:rsidR="00174CEE" w:rsidRPr="00B12570">
              <w:rPr>
                <w:rFonts w:ascii="Arial" w:hAnsi="Arial" w:cs="Arial"/>
                <w:sz w:val="22"/>
                <w:szCs w:val="22"/>
              </w:rPr>
              <w:t xml:space="preserve"> </w:t>
            </w:r>
            <w:r w:rsidR="00127DC4" w:rsidRPr="00B12570">
              <w:rPr>
                <w:rFonts w:ascii="Arial" w:hAnsi="Arial" w:cs="Arial"/>
                <w:sz w:val="22"/>
                <w:szCs w:val="22"/>
              </w:rPr>
              <w:t>Magnetism</w:t>
            </w:r>
          </w:p>
        </w:tc>
        <w:tc>
          <w:tcPr>
            <w:tcW w:w="1417" w:type="dxa"/>
          </w:tcPr>
          <w:p w14:paraId="7DDE4BC6" w14:textId="77777777" w:rsidR="00AA4D74" w:rsidRPr="00B12570" w:rsidRDefault="00AA4D74">
            <w:pPr>
              <w:rPr>
                <w:rFonts w:ascii="Arial" w:hAnsi="Arial" w:cs="Arial"/>
                <w:sz w:val="22"/>
                <w:szCs w:val="22"/>
              </w:rPr>
            </w:pPr>
          </w:p>
        </w:tc>
        <w:tc>
          <w:tcPr>
            <w:tcW w:w="1843" w:type="dxa"/>
          </w:tcPr>
          <w:p w14:paraId="7DDE4BC7" w14:textId="77777777" w:rsidR="00AA4D74" w:rsidRPr="00B12570" w:rsidRDefault="00AA4D74" w:rsidP="004C5965">
            <w:pPr>
              <w:rPr>
                <w:rFonts w:ascii="Arial" w:hAnsi="Arial" w:cs="Arial"/>
                <w:sz w:val="22"/>
                <w:szCs w:val="22"/>
              </w:rPr>
            </w:pPr>
          </w:p>
        </w:tc>
      </w:tr>
      <w:tr w:rsidR="00AA4D74" w:rsidRPr="00B12570" w14:paraId="7DDE4BD0" w14:textId="77777777" w:rsidTr="00817F59">
        <w:tc>
          <w:tcPr>
            <w:tcW w:w="992" w:type="dxa"/>
          </w:tcPr>
          <w:p w14:paraId="7DDE4BC9" w14:textId="77777777" w:rsidR="00AA4D74" w:rsidRPr="00B12570" w:rsidRDefault="00AA4D74">
            <w:pPr>
              <w:rPr>
                <w:rFonts w:ascii="Arial" w:hAnsi="Arial" w:cs="Arial"/>
                <w:sz w:val="22"/>
                <w:szCs w:val="22"/>
              </w:rPr>
            </w:pPr>
            <w:r w:rsidRPr="00B12570">
              <w:rPr>
                <w:rFonts w:ascii="Arial" w:hAnsi="Arial" w:cs="Arial"/>
                <w:sz w:val="22"/>
                <w:szCs w:val="22"/>
              </w:rPr>
              <w:t>Week 2</w:t>
            </w:r>
          </w:p>
          <w:p w14:paraId="7DDE4BCA" w14:textId="77777777" w:rsidR="00AA4D74" w:rsidRPr="00B12570" w:rsidRDefault="00AA4D74">
            <w:pPr>
              <w:rPr>
                <w:rFonts w:ascii="Arial" w:hAnsi="Arial" w:cs="Arial"/>
                <w:sz w:val="22"/>
                <w:szCs w:val="22"/>
              </w:rPr>
            </w:pPr>
          </w:p>
        </w:tc>
        <w:tc>
          <w:tcPr>
            <w:tcW w:w="1418" w:type="dxa"/>
          </w:tcPr>
          <w:p w14:paraId="7DDE4BCB" w14:textId="77777777" w:rsidR="00AA4D74" w:rsidRPr="00B12570" w:rsidRDefault="00AA4D74">
            <w:pPr>
              <w:rPr>
                <w:rFonts w:ascii="Arial" w:hAnsi="Arial" w:cs="Arial"/>
                <w:sz w:val="22"/>
                <w:szCs w:val="22"/>
              </w:rPr>
            </w:pPr>
            <w:r w:rsidRPr="00B12570">
              <w:rPr>
                <w:rFonts w:ascii="Arial" w:hAnsi="Arial" w:cs="Arial"/>
                <w:sz w:val="22"/>
                <w:szCs w:val="22"/>
              </w:rPr>
              <w:t>Revision</w:t>
            </w:r>
          </w:p>
          <w:p w14:paraId="7DDE4BCC" w14:textId="77777777" w:rsidR="00AA4D74" w:rsidRPr="00B12570" w:rsidRDefault="00AA4D74">
            <w:pPr>
              <w:rPr>
                <w:rFonts w:ascii="Arial" w:hAnsi="Arial" w:cs="Arial"/>
                <w:sz w:val="22"/>
                <w:szCs w:val="22"/>
              </w:rPr>
            </w:pPr>
          </w:p>
        </w:tc>
        <w:tc>
          <w:tcPr>
            <w:tcW w:w="4678" w:type="dxa"/>
          </w:tcPr>
          <w:p w14:paraId="7DDE4BCD" w14:textId="77777777" w:rsidR="00AA4D74" w:rsidRPr="00B12570" w:rsidRDefault="00174CEE" w:rsidP="00127DC4">
            <w:pPr>
              <w:rPr>
                <w:rFonts w:ascii="Arial" w:hAnsi="Arial" w:cs="Arial"/>
                <w:sz w:val="22"/>
                <w:szCs w:val="22"/>
              </w:rPr>
            </w:pPr>
            <w:r w:rsidRPr="00B12570">
              <w:rPr>
                <w:rFonts w:ascii="Arial" w:hAnsi="Arial" w:cs="Arial"/>
                <w:sz w:val="22"/>
                <w:szCs w:val="22"/>
              </w:rPr>
              <w:t xml:space="preserve">Revise </w:t>
            </w:r>
            <w:r w:rsidR="00127DC4" w:rsidRPr="00B12570">
              <w:rPr>
                <w:rFonts w:ascii="Arial" w:hAnsi="Arial" w:cs="Arial"/>
                <w:sz w:val="22"/>
                <w:szCs w:val="22"/>
              </w:rPr>
              <w:t>Light and Atoms</w:t>
            </w:r>
          </w:p>
        </w:tc>
        <w:tc>
          <w:tcPr>
            <w:tcW w:w="1417" w:type="dxa"/>
          </w:tcPr>
          <w:p w14:paraId="7DDE4BCE" w14:textId="77777777" w:rsidR="00AA4D74" w:rsidRPr="00B12570" w:rsidRDefault="00AA4D74">
            <w:pPr>
              <w:rPr>
                <w:rFonts w:ascii="Arial" w:hAnsi="Arial" w:cs="Arial"/>
                <w:sz w:val="22"/>
                <w:szCs w:val="22"/>
              </w:rPr>
            </w:pPr>
          </w:p>
        </w:tc>
        <w:tc>
          <w:tcPr>
            <w:tcW w:w="1843" w:type="dxa"/>
          </w:tcPr>
          <w:p w14:paraId="7DDE4BCF" w14:textId="77777777" w:rsidR="00AA4D74" w:rsidRPr="00B12570" w:rsidRDefault="00AA4D74">
            <w:pPr>
              <w:rPr>
                <w:rFonts w:ascii="Arial" w:hAnsi="Arial" w:cs="Arial"/>
                <w:sz w:val="22"/>
                <w:szCs w:val="22"/>
              </w:rPr>
            </w:pPr>
          </w:p>
        </w:tc>
      </w:tr>
      <w:tr w:rsidR="00AA4D74" w:rsidRPr="00B12570" w14:paraId="7DDE4BD7" w14:textId="77777777" w:rsidTr="00817F59">
        <w:tc>
          <w:tcPr>
            <w:tcW w:w="992" w:type="dxa"/>
          </w:tcPr>
          <w:p w14:paraId="7DDE4BD1" w14:textId="77777777" w:rsidR="00AA4D74" w:rsidRPr="00B12570" w:rsidRDefault="00AA4D74">
            <w:pPr>
              <w:rPr>
                <w:rFonts w:ascii="Arial" w:hAnsi="Arial" w:cs="Arial"/>
                <w:sz w:val="22"/>
                <w:szCs w:val="22"/>
              </w:rPr>
            </w:pPr>
            <w:r w:rsidRPr="00B12570">
              <w:rPr>
                <w:rFonts w:ascii="Arial" w:hAnsi="Arial" w:cs="Arial"/>
                <w:sz w:val="22"/>
                <w:szCs w:val="22"/>
              </w:rPr>
              <w:t>Week 3</w:t>
            </w:r>
          </w:p>
          <w:p w14:paraId="7DDE4BD2" w14:textId="77777777" w:rsidR="00AA4D74" w:rsidRPr="00B12570" w:rsidRDefault="00AA4D74">
            <w:pPr>
              <w:rPr>
                <w:rFonts w:ascii="Arial" w:hAnsi="Arial" w:cs="Arial"/>
                <w:sz w:val="22"/>
                <w:szCs w:val="22"/>
              </w:rPr>
            </w:pPr>
          </w:p>
        </w:tc>
        <w:tc>
          <w:tcPr>
            <w:tcW w:w="1418" w:type="dxa"/>
          </w:tcPr>
          <w:p w14:paraId="7DDE4BD3" w14:textId="77777777" w:rsidR="00AA4D74" w:rsidRPr="00B12570" w:rsidRDefault="00AA4D74">
            <w:pPr>
              <w:rPr>
                <w:rFonts w:ascii="Arial" w:hAnsi="Arial" w:cs="Arial"/>
                <w:sz w:val="22"/>
                <w:szCs w:val="22"/>
              </w:rPr>
            </w:pPr>
            <w:r w:rsidRPr="00B12570">
              <w:rPr>
                <w:rFonts w:ascii="Arial" w:hAnsi="Arial" w:cs="Arial"/>
                <w:sz w:val="22"/>
                <w:szCs w:val="22"/>
              </w:rPr>
              <w:t>Revision</w:t>
            </w:r>
          </w:p>
        </w:tc>
        <w:tc>
          <w:tcPr>
            <w:tcW w:w="4678" w:type="dxa"/>
          </w:tcPr>
          <w:p w14:paraId="7DDE4BD4" w14:textId="77777777" w:rsidR="00AA4D74" w:rsidRPr="00B12570" w:rsidRDefault="00174CEE">
            <w:pPr>
              <w:rPr>
                <w:rFonts w:ascii="Arial" w:hAnsi="Arial" w:cs="Arial"/>
                <w:sz w:val="22"/>
                <w:szCs w:val="22"/>
              </w:rPr>
            </w:pPr>
            <w:r w:rsidRPr="00B12570">
              <w:rPr>
                <w:rFonts w:ascii="Arial" w:hAnsi="Arial" w:cs="Arial"/>
                <w:sz w:val="22"/>
                <w:szCs w:val="22"/>
              </w:rPr>
              <w:t>Trial Exam</w:t>
            </w:r>
          </w:p>
        </w:tc>
        <w:tc>
          <w:tcPr>
            <w:tcW w:w="1417" w:type="dxa"/>
          </w:tcPr>
          <w:p w14:paraId="7DDE4BD5" w14:textId="77777777" w:rsidR="00AA4D74" w:rsidRPr="00B12570" w:rsidRDefault="00590A6F">
            <w:pPr>
              <w:rPr>
                <w:rFonts w:ascii="Arial" w:hAnsi="Arial" w:cs="Arial"/>
                <w:sz w:val="22"/>
                <w:szCs w:val="22"/>
              </w:rPr>
            </w:pPr>
            <w:r w:rsidRPr="00B12570">
              <w:rPr>
                <w:rFonts w:ascii="Arial" w:hAnsi="Arial" w:cs="Arial"/>
                <w:sz w:val="22"/>
                <w:szCs w:val="22"/>
              </w:rPr>
              <w:t>Trial Exam</w:t>
            </w:r>
          </w:p>
        </w:tc>
        <w:tc>
          <w:tcPr>
            <w:tcW w:w="1843" w:type="dxa"/>
          </w:tcPr>
          <w:p w14:paraId="7DDE4BD6" w14:textId="77777777" w:rsidR="00AA4D74" w:rsidRPr="00B12570" w:rsidRDefault="00AA4D74">
            <w:pPr>
              <w:rPr>
                <w:rFonts w:ascii="Arial" w:hAnsi="Arial" w:cs="Arial"/>
                <w:sz w:val="22"/>
                <w:szCs w:val="22"/>
              </w:rPr>
            </w:pPr>
          </w:p>
        </w:tc>
      </w:tr>
    </w:tbl>
    <w:p w14:paraId="7DDE4BD8" w14:textId="77777777" w:rsidR="00AA4D74" w:rsidRPr="00B12570" w:rsidRDefault="00AA4D74" w:rsidP="00F65320">
      <w:pPr>
        <w:rPr>
          <w:rFonts w:ascii="Arial" w:hAnsi="Arial" w:cs="Arial"/>
        </w:rPr>
      </w:pPr>
    </w:p>
    <w:sectPr w:rsidR="00AA4D74" w:rsidRPr="00B12570" w:rsidSect="0077461E">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2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DAEF" w14:textId="77777777" w:rsidR="003965EA" w:rsidRDefault="003965EA" w:rsidP="00892173">
      <w:r>
        <w:separator/>
      </w:r>
    </w:p>
  </w:endnote>
  <w:endnote w:type="continuationSeparator" w:id="0">
    <w:p w14:paraId="44F2FA38" w14:textId="77777777" w:rsidR="003965EA" w:rsidRDefault="003965EA" w:rsidP="0089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3236" w14:textId="1E844586" w:rsidR="00864510" w:rsidRDefault="00864510">
    <w:pPr>
      <w:pStyle w:val="Footer"/>
    </w:pPr>
    <w:r>
      <w:rPr>
        <w:noProof/>
      </w:rPr>
      <mc:AlternateContent>
        <mc:Choice Requires="wps">
          <w:drawing>
            <wp:anchor distT="0" distB="0" distL="0" distR="0" simplePos="0" relativeHeight="251662336" behindDoc="0" locked="0" layoutInCell="1" allowOverlap="1" wp14:anchorId="536BDFC0" wp14:editId="2DBD0399">
              <wp:simplePos x="635" y="635"/>
              <wp:positionH relativeFrom="page">
                <wp:align>center</wp:align>
              </wp:positionH>
              <wp:positionV relativeFrom="page">
                <wp:align>bottom</wp:align>
              </wp:positionV>
              <wp:extent cx="443865" cy="443865"/>
              <wp:effectExtent l="0" t="0" r="18415" b="0"/>
              <wp:wrapNone/>
              <wp:docPr id="1868629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34B4D" w14:textId="600C98B2"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BDFC0"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7234B4D" w14:textId="600C98B2"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4BDE" w14:textId="6707EEE1" w:rsidR="0077461E" w:rsidRDefault="00864510" w:rsidP="0077461E">
    <w:pPr>
      <w:pStyle w:val="LAPFooter"/>
      <w:tabs>
        <w:tab w:val="clear" w:pos="9639"/>
        <w:tab w:val="right" w:pos="10206"/>
      </w:tabs>
    </w:pPr>
    <w:r>
      <w:rPr>
        <w:noProof/>
      </w:rPr>
      <mc:AlternateContent>
        <mc:Choice Requires="wps">
          <w:drawing>
            <wp:anchor distT="0" distB="0" distL="0" distR="0" simplePos="0" relativeHeight="251674112" behindDoc="0" locked="0" layoutInCell="1" allowOverlap="1" wp14:anchorId="5F62C2F6" wp14:editId="5E487082">
              <wp:simplePos x="361950" y="10077450"/>
              <wp:positionH relativeFrom="page">
                <wp:align>center</wp:align>
              </wp:positionH>
              <wp:positionV relativeFrom="page">
                <wp:align>bottom</wp:align>
              </wp:positionV>
              <wp:extent cx="443865" cy="443865"/>
              <wp:effectExtent l="0" t="0" r="18415" b="0"/>
              <wp:wrapNone/>
              <wp:docPr id="141952796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7F817" w14:textId="4605737B"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2C2F6"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47F817" w14:textId="4605737B"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 xml:space="preserve">OFFICIAL </w:t>
                    </w:r>
                  </w:p>
                </w:txbxContent>
              </v:textbox>
              <w10:wrap anchorx="page" anchory="page"/>
            </v:shape>
          </w:pict>
        </mc:Fallback>
      </mc:AlternateContent>
    </w:r>
    <w:r w:rsidR="0077461E" w:rsidRPr="00D128A8">
      <w:t xml:space="preserve">Page </w:t>
    </w:r>
    <w:r w:rsidR="0077461E" w:rsidRPr="00D128A8">
      <w:fldChar w:fldCharType="begin"/>
    </w:r>
    <w:r w:rsidR="0077461E" w:rsidRPr="00D128A8">
      <w:instrText xml:space="preserve"> PAGE </w:instrText>
    </w:r>
    <w:r w:rsidR="0077461E" w:rsidRPr="00D128A8">
      <w:fldChar w:fldCharType="separate"/>
    </w:r>
    <w:r w:rsidR="00B34A1F">
      <w:rPr>
        <w:noProof/>
      </w:rPr>
      <w:t>1</w:t>
    </w:r>
    <w:r w:rsidR="0077461E" w:rsidRPr="00D128A8">
      <w:fldChar w:fldCharType="end"/>
    </w:r>
    <w:r w:rsidR="0077461E" w:rsidRPr="00D128A8">
      <w:t xml:space="preserve"> of </w:t>
    </w:r>
    <w:r w:rsidR="0077461E" w:rsidRPr="00D128A8">
      <w:fldChar w:fldCharType="begin"/>
    </w:r>
    <w:r w:rsidR="0077461E" w:rsidRPr="00D128A8">
      <w:instrText xml:space="preserve"> NUMPAGES </w:instrText>
    </w:r>
    <w:r w:rsidR="0077461E" w:rsidRPr="00D128A8">
      <w:fldChar w:fldCharType="separate"/>
    </w:r>
    <w:r w:rsidR="00B34A1F">
      <w:rPr>
        <w:noProof/>
      </w:rPr>
      <w:t>4</w:t>
    </w:r>
    <w:r w:rsidR="0077461E" w:rsidRPr="00D128A8">
      <w:fldChar w:fldCharType="end"/>
    </w:r>
    <w:r w:rsidR="0077461E">
      <w:rPr>
        <w:sz w:val="18"/>
      </w:rPr>
      <w:tab/>
    </w:r>
    <w:r w:rsidR="0077461E">
      <w:t>Stage 2 Physics Planner (for use from 20</w:t>
    </w:r>
    <w:r w:rsidR="00B1066F">
      <w:t>25</w:t>
    </w:r>
    <w:r w:rsidR="0077461E">
      <w:t>)</w:t>
    </w:r>
  </w:p>
  <w:p w14:paraId="7DDE4BDF" w14:textId="05B6CFA4" w:rsidR="0077461E" w:rsidRPr="00AD3BD3" w:rsidRDefault="0077461E" w:rsidP="0077461E">
    <w:pPr>
      <w:pStyle w:val="LAPFooter"/>
      <w:tabs>
        <w:tab w:val="clear" w:pos="9639"/>
        <w:tab w:val="right" w:pos="10206"/>
      </w:tabs>
    </w:pPr>
    <w:r>
      <w:tab/>
      <w:t xml:space="preserve">Ref: </w:t>
    </w:r>
    <w:r w:rsidR="00FE2F84" w:rsidRPr="00FE2F84">
      <w:t>A1441256</w:t>
    </w:r>
    <w:r>
      <w:t xml:space="preserve"> </w:t>
    </w:r>
    <w:r w:rsidRPr="00AD3BD3">
      <w:t>(</w:t>
    </w:r>
    <w:r>
      <w:t xml:space="preserve">Revised </w:t>
    </w:r>
    <w:r w:rsidR="00B1066F">
      <w:t>November 2024</w:t>
    </w:r>
    <w:r>
      <w:t>)</w:t>
    </w:r>
  </w:p>
  <w:p w14:paraId="7DDE4BE0" w14:textId="77777777" w:rsidR="00892173" w:rsidRPr="0077461E" w:rsidRDefault="0077461E" w:rsidP="0077461E">
    <w:pPr>
      <w:pStyle w:val="LAPFooter"/>
      <w:tabs>
        <w:tab w:val="clear" w:pos="9639"/>
        <w:tab w:val="right" w:pos="10206"/>
      </w:tabs>
    </w:pPr>
    <w:r w:rsidRPr="00AD3BD3">
      <w:tab/>
      <w:t>© SACE Board of South</w:t>
    </w:r>
    <w:r>
      <w:t xml:space="preserve">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9F59" w14:textId="0C909908" w:rsidR="00864510" w:rsidRDefault="00864510">
    <w:pPr>
      <w:pStyle w:val="Footer"/>
    </w:pPr>
    <w:r>
      <w:rPr>
        <w:noProof/>
      </w:rPr>
      <mc:AlternateContent>
        <mc:Choice Requires="wps">
          <w:drawing>
            <wp:anchor distT="0" distB="0" distL="0" distR="0" simplePos="0" relativeHeight="251661312" behindDoc="0" locked="0" layoutInCell="1" allowOverlap="1" wp14:anchorId="224B7132" wp14:editId="0387A939">
              <wp:simplePos x="635" y="635"/>
              <wp:positionH relativeFrom="page">
                <wp:align>center</wp:align>
              </wp:positionH>
              <wp:positionV relativeFrom="page">
                <wp:align>bottom</wp:align>
              </wp:positionV>
              <wp:extent cx="443865" cy="443865"/>
              <wp:effectExtent l="0" t="0" r="18415" b="0"/>
              <wp:wrapNone/>
              <wp:docPr id="247582858"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698F1" w14:textId="46660D86"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B7132"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34698F1" w14:textId="46660D86"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A360" w14:textId="77777777" w:rsidR="003965EA" w:rsidRDefault="003965EA" w:rsidP="00892173">
      <w:r>
        <w:separator/>
      </w:r>
    </w:p>
  </w:footnote>
  <w:footnote w:type="continuationSeparator" w:id="0">
    <w:p w14:paraId="2572BA70" w14:textId="77777777" w:rsidR="003965EA" w:rsidRDefault="003965EA" w:rsidP="0089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C3B7" w14:textId="779885DE" w:rsidR="00864510" w:rsidRDefault="00864510">
    <w:pPr>
      <w:pStyle w:val="Header"/>
    </w:pPr>
    <w:r>
      <w:rPr>
        <w:noProof/>
      </w:rPr>
      <mc:AlternateContent>
        <mc:Choice Requires="wps">
          <w:drawing>
            <wp:anchor distT="0" distB="0" distL="0" distR="0" simplePos="0" relativeHeight="251659264" behindDoc="0" locked="0" layoutInCell="1" allowOverlap="1" wp14:anchorId="31548AC3" wp14:editId="2C2F06D2">
              <wp:simplePos x="635" y="635"/>
              <wp:positionH relativeFrom="page">
                <wp:align>center</wp:align>
              </wp:positionH>
              <wp:positionV relativeFrom="page">
                <wp:align>top</wp:align>
              </wp:positionV>
              <wp:extent cx="443865" cy="443865"/>
              <wp:effectExtent l="0" t="0" r="18415" b="15240"/>
              <wp:wrapNone/>
              <wp:docPr id="18365295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C84BE" w14:textId="353D2944"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548AC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BC84BE" w14:textId="353D2944"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1891" w14:textId="6BDD3B45" w:rsidR="00864510" w:rsidRDefault="00864510">
    <w:pPr>
      <w:pStyle w:val="Header"/>
    </w:pPr>
    <w:r>
      <w:rPr>
        <w:noProof/>
      </w:rPr>
      <mc:AlternateContent>
        <mc:Choice Requires="wps">
          <w:drawing>
            <wp:anchor distT="0" distB="0" distL="0" distR="0" simplePos="0" relativeHeight="251660288" behindDoc="0" locked="0" layoutInCell="1" allowOverlap="1" wp14:anchorId="2137A6CD" wp14:editId="61CD4C3C">
              <wp:simplePos x="361950" y="457200"/>
              <wp:positionH relativeFrom="page">
                <wp:align>center</wp:align>
              </wp:positionH>
              <wp:positionV relativeFrom="page">
                <wp:align>top</wp:align>
              </wp:positionV>
              <wp:extent cx="443865" cy="443865"/>
              <wp:effectExtent l="0" t="0" r="18415" b="15240"/>
              <wp:wrapNone/>
              <wp:docPr id="12722839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BD7D4" w14:textId="3633A912"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37A6C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1BD7D4" w14:textId="3633A912"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F7EA" w14:textId="66C1A297" w:rsidR="00864510" w:rsidRDefault="00864510">
    <w:pPr>
      <w:pStyle w:val="Header"/>
    </w:pPr>
    <w:r>
      <w:rPr>
        <w:noProof/>
      </w:rPr>
      <mc:AlternateContent>
        <mc:Choice Requires="wps">
          <w:drawing>
            <wp:anchor distT="0" distB="0" distL="0" distR="0" simplePos="0" relativeHeight="251658240" behindDoc="0" locked="0" layoutInCell="1" allowOverlap="1" wp14:anchorId="2D875D63" wp14:editId="4CCAA2C2">
              <wp:simplePos x="635" y="635"/>
              <wp:positionH relativeFrom="page">
                <wp:align>center</wp:align>
              </wp:positionH>
              <wp:positionV relativeFrom="page">
                <wp:align>top</wp:align>
              </wp:positionV>
              <wp:extent cx="443865" cy="443865"/>
              <wp:effectExtent l="0" t="0" r="18415" b="15240"/>
              <wp:wrapNone/>
              <wp:docPr id="2309377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74A9A" w14:textId="5F05A8D2"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875D6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9474A9A" w14:textId="5F05A8D2" w:rsidR="00864510" w:rsidRPr="00864510" w:rsidRDefault="00864510" w:rsidP="00864510">
                    <w:pPr>
                      <w:rPr>
                        <w:rFonts w:ascii="Arial" w:eastAsia="Arial" w:hAnsi="Arial" w:cs="Arial"/>
                        <w:noProof/>
                        <w:color w:val="A80000"/>
                        <w:sz w:val="24"/>
                        <w:szCs w:val="24"/>
                      </w:rPr>
                    </w:pPr>
                    <w:r w:rsidRPr="00864510">
                      <w:rPr>
                        <w:rFonts w:ascii="Arial" w:eastAsia="Arial" w:hAnsi="Arial" w:cs="Arial"/>
                        <w:noProof/>
                        <w:color w:val="A8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EB7"/>
    <w:rsid w:val="000211AD"/>
    <w:rsid w:val="000904E6"/>
    <w:rsid w:val="0009784E"/>
    <w:rsid w:val="000B1ED5"/>
    <w:rsid w:val="00107762"/>
    <w:rsid w:val="0011384E"/>
    <w:rsid w:val="00126E5A"/>
    <w:rsid w:val="00127DC4"/>
    <w:rsid w:val="00131C37"/>
    <w:rsid w:val="0016537B"/>
    <w:rsid w:val="001664A2"/>
    <w:rsid w:val="00174CEE"/>
    <w:rsid w:val="001919E5"/>
    <w:rsid w:val="001C2598"/>
    <w:rsid w:val="001E3C65"/>
    <w:rsid w:val="0021586D"/>
    <w:rsid w:val="00251FF8"/>
    <w:rsid w:val="00253C6E"/>
    <w:rsid w:val="002B1CF0"/>
    <w:rsid w:val="002B5836"/>
    <w:rsid w:val="002C394F"/>
    <w:rsid w:val="002D08AF"/>
    <w:rsid w:val="002D50C6"/>
    <w:rsid w:val="002E5470"/>
    <w:rsid w:val="00315B6B"/>
    <w:rsid w:val="00345BEE"/>
    <w:rsid w:val="00380C26"/>
    <w:rsid w:val="00381331"/>
    <w:rsid w:val="003965EA"/>
    <w:rsid w:val="003C0E7D"/>
    <w:rsid w:val="003C0F22"/>
    <w:rsid w:val="004149DC"/>
    <w:rsid w:val="00417ABB"/>
    <w:rsid w:val="004269AC"/>
    <w:rsid w:val="00467737"/>
    <w:rsid w:val="0049621B"/>
    <w:rsid w:val="004A5730"/>
    <w:rsid w:val="004A5982"/>
    <w:rsid w:val="004B3FA9"/>
    <w:rsid w:val="004C5965"/>
    <w:rsid w:val="00500150"/>
    <w:rsid w:val="005021C5"/>
    <w:rsid w:val="00515CDE"/>
    <w:rsid w:val="00530D0B"/>
    <w:rsid w:val="00541695"/>
    <w:rsid w:val="00542957"/>
    <w:rsid w:val="00550159"/>
    <w:rsid w:val="005823D5"/>
    <w:rsid w:val="00590A6F"/>
    <w:rsid w:val="005A1EF1"/>
    <w:rsid w:val="005A5239"/>
    <w:rsid w:val="005D0B40"/>
    <w:rsid w:val="005E3DAC"/>
    <w:rsid w:val="006167B4"/>
    <w:rsid w:val="00625086"/>
    <w:rsid w:val="00630FCD"/>
    <w:rsid w:val="00662538"/>
    <w:rsid w:val="00687000"/>
    <w:rsid w:val="0068759A"/>
    <w:rsid w:val="006A028C"/>
    <w:rsid w:val="006A3314"/>
    <w:rsid w:val="006A70F7"/>
    <w:rsid w:val="006C5CD4"/>
    <w:rsid w:val="006C63E6"/>
    <w:rsid w:val="006D3038"/>
    <w:rsid w:val="006F6531"/>
    <w:rsid w:val="007124E0"/>
    <w:rsid w:val="007435B3"/>
    <w:rsid w:val="00750E58"/>
    <w:rsid w:val="00771E10"/>
    <w:rsid w:val="0077461E"/>
    <w:rsid w:val="00781F4A"/>
    <w:rsid w:val="00784942"/>
    <w:rsid w:val="007B5B00"/>
    <w:rsid w:val="007C2B2B"/>
    <w:rsid w:val="007D05AB"/>
    <w:rsid w:val="007D27B0"/>
    <w:rsid w:val="007E4B2F"/>
    <w:rsid w:val="007F0F16"/>
    <w:rsid w:val="007F1EB7"/>
    <w:rsid w:val="00800384"/>
    <w:rsid w:val="008063EB"/>
    <w:rsid w:val="00817F59"/>
    <w:rsid w:val="00841FF9"/>
    <w:rsid w:val="00864510"/>
    <w:rsid w:val="00890DAD"/>
    <w:rsid w:val="00892173"/>
    <w:rsid w:val="008A2F75"/>
    <w:rsid w:val="008A40D4"/>
    <w:rsid w:val="008E0E1B"/>
    <w:rsid w:val="008F3BA1"/>
    <w:rsid w:val="009033B0"/>
    <w:rsid w:val="0090340E"/>
    <w:rsid w:val="009733BF"/>
    <w:rsid w:val="00994DEB"/>
    <w:rsid w:val="009B7960"/>
    <w:rsid w:val="00A01CF7"/>
    <w:rsid w:val="00A162AF"/>
    <w:rsid w:val="00A569E9"/>
    <w:rsid w:val="00A90D85"/>
    <w:rsid w:val="00A91728"/>
    <w:rsid w:val="00AA4D74"/>
    <w:rsid w:val="00B1066F"/>
    <w:rsid w:val="00B12570"/>
    <w:rsid w:val="00B34A1F"/>
    <w:rsid w:val="00B47382"/>
    <w:rsid w:val="00B614B8"/>
    <w:rsid w:val="00B66C50"/>
    <w:rsid w:val="00BA3388"/>
    <w:rsid w:val="00C132D2"/>
    <w:rsid w:val="00C16B5D"/>
    <w:rsid w:val="00C34CD3"/>
    <w:rsid w:val="00C35AD4"/>
    <w:rsid w:val="00C6167C"/>
    <w:rsid w:val="00C72E9A"/>
    <w:rsid w:val="00C9347D"/>
    <w:rsid w:val="00C936AE"/>
    <w:rsid w:val="00CC2132"/>
    <w:rsid w:val="00CC22C4"/>
    <w:rsid w:val="00CD02F7"/>
    <w:rsid w:val="00D15AC4"/>
    <w:rsid w:val="00D22CE4"/>
    <w:rsid w:val="00D2464F"/>
    <w:rsid w:val="00D301D1"/>
    <w:rsid w:val="00D30F80"/>
    <w:rsid w:val="00D45C27"/>
    <w:rsid w:val="00D57D93"/>
    <w:rsid w:val="00D734F1"/>
    <w:rsid w:val="00D82D48"/>
    <w:rsid w:val="00D84453"/>
    <w:rsid w:val="00D871A5"/>
    <w:rsid w:val="00DC417C"/>
    <w:rsid w:val="00DD1328"/>
    <w:rsid w:val="00DE51D4"/>
    <w:rsid w:val="00DF7EF6"/>
    <w:rsid w:val="00E059D6"/>
    <w:rsid w:val="00E53914"/>
    <w:rsid w:val="00E9011B"/>
    <w:rsid w:val="00E9379B"/>
    <w:rsid w:val="00EB4C66"/>
    <w:rsid w:val="00ED3D15"/>
    <w:rsid w:val="00F0419C"/>
    <w:rsid w:val="00F13724"/>
    <w:rsid w:val="00F209E8"/>
    <w:rsid w:val="00F65320"/>
    <w:rsid w:val="00F77BFF"/>
    <w:rsid w:val="00F80B22"/>
    <w:rsid w:val="00F94253"/>
    <w:rsid w:val="00FA2E38"/>
    <w:rsid w:val="00FC3258"/>
    <w:rsid w:val="00FC7B3F"/>
    <w:rsid w:val="00FD59F0"/>
    <w:rsid w:val="00FE2F84"/>
    <w:rsid w:val="00FF3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E4AB1"/>
  <w15:docId w15:val="{40A15744-9B34-4644-BB84-B30AF627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paragraph" w:styleId="Title">
    <w:name w:val="Title"/>
    <w:basedOn w:val="Normal"/>
    <w:qFormat/>
    <w:pPr>
      <w:jc w:val="center"/>
    </w:pPr>
    <w:rPr>
      <w:b/>
      <w:bCs/>
      <w:sz w:val="28"/>
      <w:szCs w:val="28"/>
    </w:rPr>
  </w:style>
  <w:style w:type="paragraph" w:styleId="Subtitle">
    <w:name w:val="Subtitle"/>
    <w:basedOn w:val="Normal"/>
    <w:qFormat/>
    <w:rPr>
      <w:b/>
      <w:bCs/>
      <w:sz w:val="24"/>
      <w:szCs w:val="24"/>
    </w:rPr>
  </w:style>
  <w:style w:type="paragraph" w:styleId="Header">
    <w:name w:val="header"/>
    <w:basedOn w:val="Normal"/>
    <w:link w:val="HeaderChar"/>
    <w:rsid w:val="00892173"/>
    <w:pPr>
      <w:tabs>
        <w:tab w:val="center" w:pos="4513"/>
        <w:tab w:val="right" w:pos="9026"/>
      </w:tabs>
    </w:pPr>
  </w:style>
  <w:style w:type="character" w:customStyle="1" w:styleId="HeaderChar">
    <w:name w:val="Header Char"/>
    <w:link w:val="Header"/>
    <w:rsid w:val="00892173"/>
    <w:rPr>
      <w:lang w:eastAsia="zh-CN"/>
    </w:rPr>
  </w:style>
  <w:style w:type="paragraph" w:styleId="Footer">
    <w:name w:val="footer"/>
    <w:basedOn w:val="Normal"/>
    <w:link w:val="FooterChar"/>
    <w:rsid w:val="00892173"/>
    <w:pPr>
      <w:tabs>
        <w:tab w:val="center" w:pos="4513"/>
        <w:tab w:val="right" w:pos="9026"/>
      </w:tabs>
    </w:pPr>
  </w:style>
  <w:style w:type="character" w:customStyle="1" w:styleId="FooterChar">
    <w:name w:val="Footer Char"/>
    <w:link w:val="Footer"/>
    <w:rsid w:val="00892173"/>
    <w:rPr>
      <w:lang w:eastAsia="zh-CN"/>
    </w:rPr>
  </w:style>
  <w:style w:type="paragraph" w:styleId="BalloonText">
    <w:name w:val="Balloon Text"/>
    <w:basedOn w:val="Normal"/>
    <w:link w:val="BalloonTextChar"/>
    <w:rsid w:val="00892173"/>
    <w:rPr>
      <w:rFonts w:ascii="Tahoma" w:hAnsi="Tahoma" w:cs="Tahoma"/>
      <w:sz w:val="16"/>
      <w:szCs w:val="16"/>
    </w:rPr>
  </w:style>
  <w:style w:type="character" w:customStyle="1" w:styleId="BalloonTextChar">
    <w:name w:val="Balloon Text Char"/>
    <w:link w:val="BalloonText"/>
    <w:rsid w:val="00892173"/>
    <w:rPr>
      <w:rFonts w:ascii="Tahoma" w:hAnsi="Tahoma" w:cs="Tahoma"/>
      <w:sz w:val="16"/>
      <w:szCs w:val="16"/>
      <w:lang w:eastAsia="zh-CN"/>
    </w:rPr>
  </w:style>
  <w:style w:type="paragraph" w:customStyle="1" w:styleId="LAPFooter">
    <w:name w:val="LAP Footer"/>
    <w:next w:val="Normal"/>
    <w:qFormat/>
    <w:rsid w:val="0077461E"/>
    <w:pPr>
      <w:tabs>
        <w:tab w:val="right" w:pos="9639"/>
        <w:tab w:val="right" w:pos="14742"/>
      </w:tabs>
    </w:pPr>
    <w:rPr>
      <w:rFonts w:ascii="Arial" w:eastAsia="SimSun" w:hAnsi="Arial" w:cs="Arial"/>
      <w:sz w:val="16"/>
      <w:szCs w:val="16"/>
      <w:lang w:val="en-US"/>
    </w:rPr>
  </w:style>
  <w:style w:type="character" w:customStyle="1" w:styleId="normaltextrun">
    <w:name w:val="normaltextrun"/>
    <w:basedOn w:val="DefaultParagraphFont"/>
    <w:rsid w:val="00C34CD3"/>
  </w:style>
  <w:style w:type="character" w:customStyle="1" w:styleId="eop">
    <w:name w:val="eop"/>
    <w:basedOn w:val="DefaultParagraphFont"/>
    <w:rsid w:val="00C3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wmf" Id="rId10"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5.xml" Id="Rb5287625d8624f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A1441256</value>
    </field>
    <field name="Objective-Title">
      <value order="0">Program 1 - Aligns with LAP-01 (6 tasks)</value>
    </field>
    <field name="Objective-Description">
      <value order="0"/>
    </field>
    <field name="Objective-CreationStamp">
      <value order="0">2024-11-06T03:06:16Z</value>
    </field>
    <field name="Objective-IsApproved">
      <value order="0">false</value>
    </field>
    <field name="Objective-IsPublished">
      <value order="0">true</value>
    </field>
    <field name="Objective-DatePublished">
      <value order="0">2024-11-06T23:35:27Z</value>
    </field>
    <field name="Objective-ModificationStamp">
      <value order="0">2024-11-06T23:37:27Z</value>
    </field>
    <field name="Objective-Owner">
      <value order="0">Aaron Brown</value>
    </field>
    <field name="Objective-Path">
      <value order="0">Objective Global Folder:SACE Support Materials:SACE Support Materials Stage 2:Sciences:Physics (from 2025):Teaching and learning programs</value>
    </field>
    <field name="Objective-Parent">
      <value order="0">Teaching and learning programs</value>
    </field>
    <field name="Objective-State">
      <value order="0">Published</value>
    </field>
    <field name="Objective-VersionId">
      <value order="0">vA2179252</value>
    </field>
    <field name="Objective-Version">
      <value order="0">1.0</value>
    </field>
    <field name="Objective-VersionNumber">
      <value order="0">2</value>
    </field>
    <field name="Objective-VersionComment">
      <value order="0">Add ref</value>
    </field>
    <field name="Objective-FileNumber">
      <value order="0">qA21342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038A7B7E-50DF-4881-A4CE-4B22B8E51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3AB7C-1886-47E5-A698-88084BDB45FA}">
  <ds:schemaRefs>
    <ds:schemaRef ds:uri="http://schemas.microsoft.com/sharepoint/v3/contenttype/forms"/>
  </ds:schemaRefs>
</ds:datastoreItem>
</file>

<file path=customXml/itemProps3.xml><?xml version="1.0" encoding="utf-8"?>
<ds:datastoreItem xmlns:ds="http://schemas.openxmlformats.org/officeDocument/2006/customXml" ds:itemID="{E61C1419-2D3A-4DA9-A787-9DD64ACF41F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WEEK</vt:lpstr>
    </vt:vector>
  </TitlesOfParts>
  <Company>Nuriootpa High</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creator>Christopher Gambell</dc:creator>
  <cp:lastModifiedBy>Brown, Aaron (SACE)</cp:lastModifiedBy>
  <cp:revision>6</cp:revision>
  <cp:lastPrinted>2017-01-03T01:55:00Z</cp:lastPrinted>
  <dcterms:created xsi:type="dcterms:W3CDTF">2017-09-21T03:39:00Z</dcterms:created>
  <dcterms:modified xsi:type="dcterms:W3CDTF">2024-11-06T23:35:00Z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ContentTypeId">
    <vt:lpwstr>0x010100DBB10A7932EB534F8AEF78845ABA8758</vt:lpwstr>
  </op:property>
  <op:property fmtid="{D5CDD505-2E9C-101B-9397-08002B2CF9AE}" pid="4" name="ClassificationContentMarkingHeaderShapeIds">
    <vt:lpwstr>dc3d470,6d773787,4bd58336</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ec1d08a,11d215b,549c471b</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MediaServiceImageTags">
    <vt:lpwstr/>
  </op:property>
  <op:property fmtid="{D5CDD505-2E9C-101B-9397-08002B2CF9AE}" pid="11" name="Customer-Id">
    <vt:lpwstr>CB029ECD6D85427BAD5E1D35DE4A29A4</vt:lpwstr>
  </op:property>
  <op:property fmtid="{D5CDD505-2E9C-101B-9397-08002B2CF9AE}" pid="12" name="Objective-Id">
    <vt:lpwstr>A1441256</vt:lpwstr>
  </op:property>
  <op:property fmtid="{D5CDD505-2E9C-101B-9397-08002B2CF9AE}" pid="13" name="Objective-Title">
    <vt:lpwstr>Program 1 - Aligns with LAP-01 (6 tasks)</vt:lpwstr>
  </op:property>
  <op:property fmtid="{D5CDD505-2E9C-101B-9397-08002B2CF9AE}" pid="14" name="Objective-Description">
    <vt:lpwstr/>
  </op:property>
  <op:property fmtid="{D5CDD505-2E9C-101B-9397-08002B2CF9AE}" pid="15" name="Objective-CreationStamp">
    <vt:filetime>2024-11-06T03:06:16Z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2024-11-06T23:35:27Z</vt:filetime>
  </op:property>
  <op:property fmtid="{D5CDD505-2E9C-101B-9397-08002B2CF9AE}" pid="19" name="Objective-ModificationStamp">
    <vt:filetime>2024-11-06T23:37:27Z</vt:filetime>
  </op:property>
  <op:property fmtid="{D5CDD505-2E9C-101B-9397-08002B2CF9AE}" pid="20" name="Objective-Owner">
    <vt:lpwstr>Aaron Brown</vt:lpwstr>
  </op:property>
  <op:property fmtid="{D5CDD505-2E9C-101B-9397-08002B2CF9AE}" pid="21" name="Objective-Path">
    <vt:lpwstr>Objective Global Folder:SACE Support Materials:SACE Support Materials Stage 2:Sciences:Physics (from 2025):Teaching and learning programs</vt:lpwstr>
  </op:property>
  <op:property fmtid="{D5CDD505-2E9C-101B-9397-08002B2CF9AE}" pid="22" name="Objective-Parent">
    <vt:lpwstr>Teaching and learning programs</vt:lpwstr>
  </op:property>
  <op:property fmtid="{D5CDD505-2E9C-101B-9397-08002B2CF9AE}" pid="23" name="Objective-State">
    <vt:lpwstr>Published</vt:lpwstr>
  </op:property>
  <op:property fmtid="{D5CDD505-2E9C-101B-9397-08002B2CF9AE}" pid="24" name="Objective-VersionId">
    <vt:lpwstr>vA2179252</vt:lpwstr>
  </op:property>
  <op:property fmtid="{D5CDD505-2E9C-101B-9397-08002B2CF9AE}" pid="25" name="Objective-Version">
    <vt:lpwstr>1.0</vt:lpwstr>
  </op:property>
  <op:property fmtid="{D5CDD505-2E9C-101B-9397-08002B2CF9AE}" pid="26" name="Objective-VersionNumber">
    <vt:r8>2</vt:r8>
  </op:property>
  <op:property fmtid="{D5CDD505-2E9C-101B-9397-08002B2CF9AE}" pid="27" name="Objective-VersionComment">
    <vt:lpwstr>Add ref</vt:lpwstr>
  </op:property>
  <op:property fmtid="{D5CDD505-2E9C-101B-9397-08002B2CF9AE}" pid="28" name="Objective-FileNumber">
    <vt:lpwstr>qA21342</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