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5F3" w:rsidRDefault="002D25F3" w:rsidP="002D25F3">
      <w:pPr>
        <w:pStyle w:val="LAPHeading1"/>
        <w:rPr>
          <w:shd w:val="clear" w:color="auto" w:fill="FFFFFF"/>
        </w:rPr>
      </w:pPr>
      <w:bookmarkStart w:id="0" w:name="_GoBack"/>
      <w:bookmarkEnd w:id="0"/>
    </w:p>
    <w:p w:rsidR="002D25F3" w:rsidRPr="0093260D" w:rsidRDefault="002D25F3" w:rsidP="002D25F3">
      <w:pPr>
        <w:pStyle w:val="LAPHeading1"/>
        <w:rPr>
          <w:sz w:val="20"/>
          <w:szCs w:val="20"/>
          <w:shd w:val="clear" w:color="auto" w:fill="FFFFFF"/>
        </w:rPr>
      </w:pPr>
      <w:r w:rsidRPr="0093260D">
        <w:rPr>
          <w:shd w:val="clear" w:color="auto" w:fill="FFFFFF"/>
        </w:rPr>
        <w:t xml:space="preserve">Stage 2 English </w:t>
      </w:r>
    </w:p>
    <w:p w:rsidR="002D25F3" w:rsidRPr="0093260D" w:rsidRDefault="002D25F3" w:rsidP="002D25F3">
      <w:pPr>
        <w:pStyle w:val="LAPHeading2"/>
      </w:pPr>
      <w:r w:rsidRPr="0093260D">
        <w:t>Assess</w:t>
      </w:r>
      <w:r>
        <w:t>ment Type 1: Responding to Texts</w:t>
      </w:r>
    </w:p>
    <w:p w:rsidR="002D25F3" w:rsidRPr="00C21AE0" w:rsidRDefault="002D25F3" w:rsidP="002D25F3">
      <w:pPr>
        <w:pStyle w:val="LAPHeading3"/>
        <w:rPr>
          <w:rFonts w:eastAsia="Times New Roman"/>
          <w:spacing w:val="-12"/>
          <w:kern w:val="36"/>
          <w:sz w:val="24"/>
          <w:szCs w:val="24"/>
          <w:lang w:eastAsia="en-AU"/>
        </w:rPr>
      </w:pPr>
      <w:r w:rsidRPr="00C21AE0">
        <w:rPr>
          <w:rFonts w:eastAsia="Times New Roman"/>
          <w:spacing w:val="-12"/>
          <w:kern w:val="36"/>
          <w:sz w:val="24"/>
          <w:szCs w:val="24"/>
          <w:lang w:eastAsia="en-AU"/>
        </w:rPr>
        <w:t>Interactive Web Documentaries</w:t>
      </w:r>
    </w:p>
    <w:p w:rsidR="0000155B" w:rsidRPr="0000155B" w:rsidRDefault="0000155B" w:rsidP="0000155B">
      <w:pPr>
        <w:tabs>
          <w:tab w:val="left" w:pos="1641"/>
        </w:tabs>
        <w:rPr>
          <w:rFonts w:ascii="Arial" w:hAnsi="Arial" w:cs="Arial"/>
          <w:b/>
        </w:rPr>
      </w:pPr>
      <w:r w:rsidRPr="0000155B">
        <w:rPr>
          <w:rFonts w:ascii="Arial" w:hAnsi="Arial" w:cs="Arial"/>
          <w:b/>
        </w:rPr>
        <w:t>Introduction</w:t>
      </w:r>
    </w:p>
    <w:p w:rsidR="008B36D8" w:rsidRDefault="00232FBF" w:rsidP="0000155B">
      <w:pPr>
        <w:tabs>
          <w:tab w:val="left" w:pos="1641"/>
        </w:tabs>
        <w:rPr>
          <w:rFonts w:ascii="Arial" w:eastAsia="Times New Roman" w:hAnsi="Arial" w:cs="Arial"/>
          <w:color w:val="000000"/>
          <w:lang w:eastAsia="en-AU"/>
        </w:rPr>
      </w:pPr>
      <w:r>
        <w:rPr>
          <w:rFonts w:ascii="Arial" w:hAnsi="Arial" w:cs="Arial"/>
        </w:rPr>
        <w:t xml:space="preserve">Interactive web documentaries are an emerging text type. Like all media they </w:t>
      </w:r>
      <w:r w:rsidRPr="00CF5BDC">
        <w:rPr>
          <w:rFonts w:ascii="Arial" w:hAnsi="Arial" w:cs="Arial"/>
        </w:rPr>
        <w:t>are constructions of reality</w:t>
      </w:r>
      <w:r w:rsidR="0000155B">
        <w:rPr>
          <w:rFonts w:ascii="Arial" w:hAnsi="Arial" w:cs="Arial"/>
        </w:rPr>
        <w:t xml:space="preserve"> that</w:t>
      </w:r>
      <w:r w:rsidRPr="00CF5BDC">
        <w:rPr>
          <w:rFonts w:ascii="Arial" w:hAnsi="Arial" w:cs="Arial"/>
        </w:rPr>
        <w:t xml:space="preserve"> have </w:t>
      </w:r>
      <w:r w:rsidR="0000155B">
        <w:rPr>
          <w:rFonts w:ascii="Arial" w:hAnsi="Arial" w:cs="Arial"/>
        </w:rPr>
        <w:t xml:space="preserve">ideas, values and perspectives </w:t>
      </w:r>
      <w:r w:rsidR="0000155B" w:rsidRPr="00CF5BDC">
        <w:rPr>
          <w:rFonts w:ascii="Arial" w:hAnsi="Arial" w:cs="Arial"/>
        </w:rPr>
        <w:t>built</w:t>
      </w:r>
      <w:r w:rsidRPr="00CF5BDC">
        <w:rPr>
          <w:rFonts w:ascii="Arial" w:hAnsi="Arial" w:cs="Arial"/>
        </w:rPr>
        <w:t xml:space="preserve"> in</w:t>
      </w:r>
      <w:r w:rsidR="0000155B">
        <w:rPr>
          <w:rFonts w:ascii="Arial" w:hAnsi="Arial" w:cs="Arial"/>
        </w:rPr>
        <w:t xml:space="preserve">. </w:t>
      </w:r>
      <w:r w:rsidR="00F52E5F">
        <w:rPr>
          <w:rFonts w:ascii="Arial" w:eastAsia="Times New Roman" w:hAnsi="Arial" w:cs="Arial"/>
          <w:color w:val="000000"/>
          <w:lang w:eastAsia="en-AU"/>
        </w:rPr>
        <w:t xml:space="preserve">The conventions of </w:t>
      </w:r>
      <w:r w:rsidR="0000155B">
        <w:rPr>
          <w:rFonts w:ascii="Arial" w:eastAsia="Times New Roman" w:hAnsi="Arial" w:cs="Arial"/>
          <w:color w:val="000000"/>
          <w:lang w:eastAsia="en-AU"/>
        </w:rPr>
        <w:t>i</w:t>
      </w:r>
      <w:r w:rsidR="00F52E5F" w:rsidRPr="00CF5BDC">
        <w:rPr>
          <w:rFonts w:ascii="Arial" w:eastAsia="Times New Roman" w:hAnsi="Arial" w:cs="Arial"/>
          <w:color w:val="000000"/>
          <w:lang w:eastAsia="en-AU"/>
        </w:rPr>
        <w:t xml:space="preserve">nteractive web documentaries </w:t>
      </w:r>
      <w:r w:rsidR="00F52E5F">
        <w:rPr>
          <w:rFonts w:ascii="Arial" w:eastAsia="Times New Roman" w:hAnsi="Arial" w:cs="Arial"/>
          <w:color w:val="000000"/>
          <w:lang w:eastAsia="en-AU"/>
        </w:rPr>
        <w:t>include</w:t>
      </w:r>
    </w:p>
    <w:p w:rsidR="00803492" w:rsidRPr="00232FBF" w:rsidRDefault="00803492" w:rsidP="00F52E5F">
      <w:pPr>
        <w:pStyle w:val="ListParagraph"/>
        <w:numPr>
          <w:ilvl w:val="0"/>
          <w:numId w:val="4"/>
        </w:numPr>
        <w:spacing w:line="293" w:lineRule="atLeast"/>
        <w:textAlignment w:val="baseline"/>
        <w:rPr>
          <w:rFonts w:ascii="Arial" w:hAnsi="Arial" w:cs="Arial"/>
          <w:shd w:val="clear" w:color="auto" w:fill="FFFFFF"/>
        </w:rPr>
      </w:pPr>
      <w:r w:rsidRPr="00232FBF">
        <w:rPr>
          <w:rFonts w:ascii="Arial" w:eastAsia="Times New Roman" w:hAnsi="Arial" w:cs="Arial"/>
          <w:lang w:eastAsia="en-AU"/>
        </w:rPr>
        <w:t xml:space="preserve">a combination of elements of </w:t>
      </w:r>
      <w:r w:rsidR="00F52E5F" w:rsidRPr="00232FBF">
        <w:rPr>
          <w:rFonts w:ascii="Arial" w:eastAsia="Times New Roman" w:hAnsi="Arial" w:cs="Arial"/>
          <w:lang w:eastAsia="en-AU"/>
        </w:rPr>
        <w:t>interactivity, gaming, visual, audio and traditional storytelling</w:t>
      </w:r>
    </w:p>
    <w:p w:rsidR="00232FBF" w:rsidRPr="00232FBF" w:rsidRDefault="0000155B" w:rsidP="00232FBF">
      <w:pPr>
        <w:pStyle w:val="ListParagraph"/>
        <w:numPr>
          <w:ilvl w:val="0"/>
          <w:numId w:val="4"/>
        </w:numPr>
        <w:spacing w:line="293" w:lineRule="atLeast"/>
        <w:textAlignment w:val="baseline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 xml:space="preserve">a </w:t>
      </w:r>
      <w:r w:rsidR="00232FBF" w:rsidRPr="00232FBF">
        <w:rPr>
          <w:rFonts w:ascii="Arial" w:hAnsi="Arial" w:cs="Arial"/>
        </w:rPr>
        <w:t xml:space="preserve">non-linear narrative </w:t>
      </w:r>
    </w:p>
    <w:p w:rsidR="00C21AE0" w:rsidRDefault="00AB325C" w:rsidP="00F52E5F">
      <w:pPr>
        <w:pStyle w:val="ListParagraph"/>
        <w:numPr>
          <w:ilvl w:val="0"/>
          <w:numId w:val="4"/>
        </w:numPr>
        <w:spacing w:line="293" w:lineRule="atLeast"/>
        <w:textAlignment w:val="baseline"/>
        <w:rPr>
          <w:rFonts w:ascii="Arial" w:hAnsi="Arial" w:cs="Arial"/>
          <w:shd w:val="clear" w:color="auto" w:fill="FFFFFF"/>
        </w:rPr>
      </w:pPr>
      <w:r w:rsidRPr="00232FBF">
        <w:rPr>
          <w:rFonts w:ascii="Arial" w:hAnsi="Arial" w:cs="Arial"/>
          <w:shd w:val="clear" w:color="auto" w:fill="FFFFFF"/>
        </w:rPr>
        <w:t xml:space="preserve">a degree of choice and </w:t>
      </w:r>
      <w:r w:rsidR="00F52E5F" w:rsidRPr="00232FBF">
        <w:rPr>
          <w:rFonts w:ascii="Arial" w:hAnsi="Arial" w:cs="Arial"/>
          <w:shd w:val="clear" w:color="auto" w:fill="FFFFFF"/>
        </w:rPr>
        <w:t xml:space="preserve">active </w:t>
      </w:r>
      <w:r w:rsidRPr="00232FBF">
        <w:rPr>
          <w:rFonts w:ascii="Arial" w:hAnsi="Arial" w:cs="Arial"/>
          <w:shd w:val="clear" w:color="auto" w:fill="FFFFFF"/>
        </w:rPr>
        <w:t xml:space="preserve">participation </w:t>
      </w:r>
      <w:r w:rsidR="00F52E5F" w:rsidRPr="00232FBF">
        <w:rPr>
          <w:rFonts w:ascii="Arial" w:hAnsi="Arial" w:cs="Arial"/>
          <w:shd w:val="clear" w:color="auto" w:fill="FFFFFF"/>
        </w:rPr>
        <w:t>of</w:t>
      </w:r>
      <w:r w:rsidRPr="00232FBF">
        <w:rPr>
          <w:rFonts w:ascii="Arial" w:hAnsi="Arial" w:cs="Arial"/>
          <w:shd w:val="clear" w:color="auto" w:fill="FFFFFF"/>
        </w:rPr>
        <w:t xml:space="preserve"> the reader</w:t>
      </w:r>
      <w:r w:rsidR="00F52E5F" w:rsidRPr="00232FBF">
        <w:rPr>
          <w:rFonts w:ascii="Arial" w:hAnsi="Arial" w:cs="Arial"/>
          <w:shd w:val="clear" w:color="auto" w:fill="FFFFFF"/>
        </w:rPr>
        <w:t xml:space="preserve"> </w:t>
      </w:r>
      <w:r w:rsidR="00232FBF">
        <w:rPr>
          <w:rFonts w:ascii="Arial" w:hAnsi="Arial" w:cs="Arial"/>
          <w:shd w:val="clear" w:color="auto" w:fill="FFFFFF"/>
        </w:rPr>
        <w:t xml:space="preserve"> </w:t>
      </w:r>
    </w:p>
    <w:p w:rsidR="00C21AE0" w:rsidRDefault="0000155B" w:rsidP="00F52E5F">
      <w:pPr>
        <w:pStyle w:val="ListParagraph"/>
        <w:numPr>
          <w:ilvl w:val="0"/>
          <w:numId w:val="4"/>
        </w:numPr>
        <w:spacing w:line="293" w:lineRule="atLeast"/>
        <w:textAlignment w:val="baseline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less</w:t>
      </w:r>
      <w:r w:rsidR="00F52E5F" w:rsidRPr="00232FBF">
        <w:rPr>
          <w:rFonts w:ascii="Arial" w:hAnsi="Arial" w:cs="Arial"/>
          <w:shd w:val="clear" w:color="auto" w:fill="FFFFFF"/>
        </w:rPr>
        <w:t xml:space="preserve"> </w:t>
      </w:r>
      <w:r w:rsidR="00AB325C" w:rsidRPr="00232FBF">
        <w:rPr>
          <w:rFonts w:ascii="Arial" w:hAnsi="Arial" w:cs="Arial"/>
          <w:shd w:val="clear" w:color="auto" w:fill="FFFFFF"/>
        </w:rPr>
        <w:t xml:space="preserve">control over the story </w:t>
      </w:r>
      <w:r w:rsidR="00C21AE0">
        <w:rPr>
          <w:rFonts w:ascii="Arial" w:hAnsi="Arial" w:cs="Arial"/>
          <w:shd w:val="clear" w:color="auto" w:fill="FFFFFF"/>
        </w:rPr>
        <w:t>by the author</w:t>
      </w:r>
    </w:p>
    <w:p w:rsidR="00F52E5F" w:rsidRPr="00232FBF" w:rsidRDefault="00C21AE0" w:rsidP="00F52E5F">
      <w:pPr>
        <w:pStyle w:val="ListParagraph"/>
        <w:numPr>
          <w:ilvl w:val="0"/>
          <w:numId w:val="4"/>
        </w:numPr>
        <w:spacing w:line="293" w:lineRule="atLeast"/>
        <w:textAlignment w:val="baseline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a  different </w:t>
      </w:r>
      <w:r w:rsidR="00232FBF">
        <w:rPr>
          <w:rFonts w:ascii="Arial" w:hAnsi="Arial" w:cs="Arial"/>
          <w:shd w:val="clear" w:color="auto" w:fill="FFFFFF"/>
        </w:rPr>
        <w:t xml:space="preserve">narrative structure each </w:t>
      </w:r>
      <w:r w:rsidR="0000155B">
        <w:rPr>
          <w:rFonts w:ascii="Arial" w:hAnsi="Arial" w:cs="Arial"/>
          <w:shd w:val="clear" w:color="auto" w:fill="FFFFFF"/>
        </w:rPr>
        <w:t>viewing</w:t>
      </w:r>
      <w:r w:rsidR="00232FBF">
        <w:rPr>
          <w:rFonts w:ascii="Arial" w:hAnsi="Arial" w:cs="Arial"/>
          <w:shd w:val="clear" w:color="auto" w:fill="FFFFFF"/>
        </w:rPr>
        <w:t xml:space="preserve"> </w:t>
      </w:r>
    </w:p>
    <w:p w:rsidR="00F52E5F" w:rsidRDefault="00F52E5F" w:rsidP="00232FBF">
      <w:pPr>
        <w:pStyle w:val="ListParagraph"/>
        <w:numPr>
          <w:ilvl w:val="0"/>
          <w:numId w:val="4"/>
        </w:numPr>
        <w:spacing w:line="293" w:lineRule="atLeast"/>
        <w:textAlignment w:val="baseline"/>
        <w:rPr>
          <w:rFonts w:ascii="Arial" w:hAnsi="Arial" w:cs="Arial"/>
          <w:shd w:val="clear" w:color="auto" w:fill="FFFFFF"/>
        </w:rPr>
      </w:pPr>
      <w:proofErr w:type="gramStart"/>
      <w:r w:rsidRPr="00232FBF">
        <w:rPr>
          <w:rFonts w:ascii="Arial" w:hAnsi="Arial" w:cs="Arial"/>
          <w:shd w:val="clear" w:color="auto" w:fill="FFFFFF"/>
        </w:rPr>
        <w:t>multiple</w:t>
      </w:r>
      <w:proofErr w:type="gramEnd"/>
      <w:r w:rsidRPr="00232FBF">
        <w:rPr>
          <w:rFonts w:ascii="Arial" w:hAnsi="Arial" w:cs="Arial"/>
          <w:shd w:val="clear" w:color="auto" w:fill="FFFFFF"/>
        </w:rPr>
        <w:t xml:space="preserve"> points of view from different participants in the story</w:t>
      </w:r>
      <w:r w:rsidR="0000155B">
        <w:rPr>
          <w:rFonts w:ascii="Arial" w:hAnsi="Arial" w:cs="Arial"/>
          <w:shd w:val="clear" w:color="auto" w:fill="FFFFFF"/>
        </w:rPr>
        <w:t>.</w:t>
      </w:r>
    </w:p>
    <w:p w:rsidR="00C21AE0" w:rsidRDefault="00C21AE0" w:rsidP="00C21AE0">
      <w:pPr>
        <w:spacing w:line="293" w:lineRule="atLeast"/>
        <w:textAlignment w:val="baseline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As a class we will look at some examples of interactive web documentaries identifying and discussing conventions and the use of language and stylistic features.</w:t>
      </w:r>
    </w:p>
    <w:p w:rsidR="0000155B" w:rsidRDefault="0000155B" w:rsidP="00CF5BDC">
      <w:pPr>
        <w:spacing w:after="300" w:line="293" w:lineRule="atLeast"/>
        <w:textAlignment w:val="baseline"/>
        <w:rPr>
          <w:rFonts w:ascii="Arial" w:eastAsia="Times New Roman" w:hAnsi="Arial" w:cs="Arial"/>
          <w:b/>
          <w:lang w:eastAsia="en-AU"/>
        </w:rPr>
      </w:pPr>
      <w:r w:rsidRPr="0000155B">
        <w:rPr>
          <w:rFonts w:ascii="Arial" w:eastAsia="Times New Roman" w:hAnsi="Arial" w:cs="Arial"/>
          <w:b/>
          <w:lang w:eastAsia="en-AU"/>
        </w:rPr>
        <w:t>Task</w:t>
      </w:r>
    </w:p>
    <w:p w:rsidR="00C21AE0" w:rsidRPr="003D6E58" w:rsidRDefault="00C21AE0" w:rsidP="0000155B">
      <w:pPr>
        <w:spacing w:after="300" w:line="293" w:lineRule="atLeast"/>
        <w:textAlignment w:val="baseline"/>
        <w:rPr>
          <w:rFonts w:ascii="Arial" w:eastAsia="Times New Roman" w:hAnsi="Arial" w:cs="Arial"/>
          <w:lang w:eastAsia="en-AU"/>
        </w:rPr>
      </w:pPr>
      <w:r w:rsidRPr="003D6E58">
        <w:rPr>
          <w:rFonts w:ascii="Arial" w:eastAsia="Times New Roman" w:hAnsi="Arial" w:cs="Arial"/>
          <w:lang w:eastAsia="en-AU"/>
        </w:rPr>
        <w:t>Select one of the interactive online documentaries listed below to view and</w:t>
      </w:r>
      <w:r w:rsidR="003D6E58">
        <w:rPr>
          <w:rFonts w:ascii="Arial" w:eastAsia="Times New Roman" w:hAnsi="Arial" w:cs="Arial"/>
          <w:lang w:eastAsia="en-AU"/>
        </w:rPr>
        <w:t xml:space="preserve"> interact</w:t>
      </w:r>
      <w:r w:rsidRPr="003D6E58">
        <w:rPr>
          <w:rFonts w:ascii="Arial" w:eastAsia="Times New Roman" w:hAnsi="Arial" w:cs="Arial"/>
          <w:lang w:eastAsia="en-AU"/>
        </w:rPr>
        <w:t xml:space="preserve"> with or suggest an alternative online documentary to your teacher. With reference to your chosen interactive documentary answer the following question</w:t>
      </w:r>
      <w:r w:rsidR="009B37C5" w:rsidRPr="003D6E58">
        <w:rPr>
          <w:rFonts w:ascii="Arial" w:eastAsia="Times New Roman" w:hAnsi="Arial" w:cs="Arial"/>
          <w:lang w:eastAsia="en-AU"/>
        </w:rPr>
        <w:t xml:space="preserve"> in the form of an </w:t>
      </w:r>
      <w:r w:rsidR="0009677C" w:rsidRPr="003D6E58">
        <w:rPr>
          <w:rFonts w:ascii="Arial" w:eastAsia="Times New Roman" w:hAnsi="Arial" w:cs="Arial"/>
          <w:lang w:eastAsia="en-AU"/>
        </w:rPr>
        <w:t>essay</w:t>
      </w:r>
      <w:r w:rsidR="00E05A03" w:rsidRPr="003D6E58">
        <w:rPr>
          <w:rFonts w:ascii="Arial" w:eastAsia="Times New Roman" w:hAnsi="Arial" w:cs="Arial"/>
          <w:lang w:eastAsia="en-AU"/>
        </w:rPr>
        <w:t xml:space="preserve"> </w:t>
      </w:r>
      <w:r w:rsidR="0099315E" w:rsidRPr="003D6E58">
        <w:rPr>
          <w:rFonts w:ascii="Arial" w:eastAsia="Times New Roman" w:hAnsi="Arial" w:cs="Arial"/>
          <w:lang w:eastAsia="en-AU"/>
        </w:rPr>
        <w:t>supported by evidence from the texts such as screen shots or quotes</w:t>
      </w:r>
      <w:r w:rsidR="003D6E58">
        <w:rPr>
          <w:rFonts w:ascii="Arial" w:eastAsia="Times New Roman" w:hAnsi="Arial" w:cs="Arial"/>
          <w:lang w:eastAsia="en-AU"/>
        </w:rPr>
        <w:t>.</w:t>
      </w:r>
      <w:r w:rsidR="003D6E58" w:rsidRPr="003D6E58">
        <w:rPr>
          <w:rFonts w:ascii="Arial" w:eastAsia="Times New Roman" w:hAnsi="Arial" w:cs="Arial"/>
          <w:lang w:eastAsia="en-AU"/>
        </w:rPr>
        <w:t xml:space="preserve"> </w:t>
      </w:r>
      <w:r w:rsidR="003D6E58" w:rsidRPr="003D6E58">
        <w:rPr>
          <w:rFonts w:ascii="Arial" w:hAnsi="Arial" w:cs="Arial"/>
        </w:rPr>
        <w:t xml:space="preserve">The written response should </w:t>
      </w:r>
      <w:r w:rsidR="003D6E58">
        <w:rPr>
          <w:rFonts w:ascii="Arial" w:hAnsi="Arial" w:cs="Arial"/>
        </w:rPr>
        <w:t>be up to 1</w:t>
      </w:r>
      <w:r w:rsidR="003D6E58" w:rsidRPr="003D6E58">
        <w:rPr>
          <w:rFonts w:ascii="Arial" w:hAnsi="Arial" w:cs="Arial"/>
        </w:rPr>
        <w:t>000 words</w:t>
      </w:r>
      <w:r w:rsidR="003D6E58">
        <w:rPr>
          <w:rFonts w:ascii="Arial" w:hAnsi="Arial" w:cs="Arial"/>
        </w:rPr>
        <w:t xml:space="preserve"> in length.</w:t>
      </w:r>
    </w:p>
    <w:p w:rsidR="0000155B" w:rsidRDefault="00C21AE0" w:rsidP="0000155B">
      <w:pPr>
        <w:spacing w:after="300" w:line="293" w:lineRule="atLeast"/>
        <w:textAlignment w:val="baseline"/>
        <w:rPr>
          <w:rFonts w:ascii="Arial" w:eastAsia="Times New Roman" w:hAnsi="Arial" w:cs="Arial"/>
          <w:lang w:eastAsia="en-AU"/>
        </w:rPr>
      </w:pPr>
      <w:r>
        <w:rPr>
          <w:rFonts w:ascii="Arial" w:eastAsia="Times New Roman" w:hAnsi="Arial" w:cs="Arial"/>
          <w:lang w:eastAsia="en-AU"/>
        </w:rPr>
        <w:t>How are language features, stylistic features and conventions used to influence audiences in the interactive web documentary___________________</w:t>
      </w:r>
      <w:r w:rsidR="003D6E58">
        <w:rPr>
          <w:rFonts w:ascii="Arial" w:eastAsia="Times New Roman" w:hAnsi="Arial" w:cs="Arial"/>
          <w:lang w:eastAsia="en-AU"/>
        </w:rPr>
        <w:t>_ (</w:t>
      </w:r>
      <w:r>
        <w:rPr>
          <w:rFonts w:ascii="Arial" w:eastAsia="Times New Roman" w:hAnsi="Arial" w:cs="Arial"/>
          <w:lang w:eastAsia="en-AU"/>
        </w:rPr>
        <w:t>insert title of documentary)?</w:t>
      </w:r>
    </w:p>
    <w:p w:rsidR="00BA2271" w:rsidRPr="007838C5" w:rsidRDefault="00BA2271" w:rsidP="00CF5BDC">
      <w:pPr>
        <w:spacing w:after="300" w:line="293" w:lineRule="atLeast"/>
        <w:textAlignment w:val="baseline"/>
        <w:rPr>
          <w:rFonts w:ascii="Arial" w:eastAsia="Times New Roman" w:hAnsi="Arial" w:cs="Arial"/>
          <w:b/>
          <w:lang w:eastAsia="en-AU"/>
        </w:rPr>
      </w:pPr>
      <w:r w:rsidRPr="007838C5">
        <w:rPr>
          <w:rFonts w:ascii="Arial" w:eastAsia="Times New Roman" w:hAnsi="Arial" w:cs="Arial"/>
          <w:b/>
          <w:lang w:eastAsia="en-AU"/>
        </w:rPr>
        <w:t xml:space="preserve">Assessment </w:t>
      </w:r>
    </w:p>
    <w:p w:rsidR="009B37C5" w:rsidRPr="007838C5" w:rsidRDefault="009B37C5" w:rsidP="009B37C5">
      <w:pPr>
        <w:pStyle w:val="SOFinalBodyText"/>
        <w:rPr>
          <w:color w:val="auto"/>
        </w:rPr>
      </w:pPr>
      <w:r w:rsidRPr="007838C5">
        <w:rPr>
          <w:color w:val="auto"/>
          <w:sz w:val="22"/>
          <w:szCs w:val="22"/>
        </w:rPr>
        <w:t xml:space="preserve">In this task you should: </w:t>
      </w:r>
    </w:p>
    <w:p w:rsidR="009B37C5" w:rsidRPr="007838C5" w:rsidRDefault="009B37C5" w:rsidP="009B37C5">
      <w:pPr>
        <w:pStyle w:val="ListParagraph"/>
        <w:numPr>
          <w:ilvl w:val="0"/>
          <w:numId w:val="6"/>
        </w:numPr>
        <w:spacing w:before="120" w:after="120"/>
        <w:rPr>
          <w:rFonts w:ascii="Arial" w:hAnsi="Arial" w:cs="Arial"/>
          <w:lang w:val="en-US"/>
        </w:rPr>
      </w:pPr>
      <w:r w:rsidRPr="007838C5">
        <w:rPr>
          <w:rFonts w:ascii="Arial" w:hAnsi="Arial" w:cs="Arial"/>
          <w:lang w:val="en-US"/>
        </w:rPr>
        <w:t>demonstrate knowledge and understanding of ideas and perspectives presented in the interactive online documentary (KU1)</w:t>
      </w:r>
    </w:p>
    <w:p w:rsidR="009B37C5" w:rsidRPr="007838C5" w:rsidRDefault="009B37C5" w:rsidP="009B37C5">
      <w:pPr>
        <w:pStyle w:val="ListParagraph"/>
        <w:numPr>
          <w:ilvl w:val="0"/>
          <w:numId w:val="6"/>
        </w:numPr>
        <w:spacing w:before="120" w:after="120"/>
        <w:rPr>
          <w:rFonts w:ascii="Arial" w:hAnsi="Arial" w:cs="Arial"/>
          <w:lang w:val="en-US"/>
        </w:rPr>
      </w:pPr>
      <w:r w:rsidRPr="007838C5">
        <w:rPr>
          <w:rFonts w:ascii="Arial" w:hAnsi="Arial" w:cs="Arial"/>
          <w:lang w:val="en-US"/>
        </w:rPr>
        <w:t>analyse and evaluate the ways ideas, perspectives, and/or aspects of culture are represented (A</w:t>
      </w:r>
      <w:r w:rsidR="0095061F">
        <w:rPr>
          <w:rFonts w:ascii="Arial" w:hAnsi="Arial" w:cs="Arial"/>
          <w:lang w:val="en-US"/>
        </w:rPr>
        <w:t>n</w:t>
      </w:r>
      <w:r w:rsidRPr="007838C5">
        <w:rPr>
          <w:rFonts w:ascii="Arial" w:hAnsi="Arial" w:cs="Arial"/>
          <w:lang w:val="en-US"/>
        </w:rPr>
        <w:t>1)</w:t>
      </w:r>
    </w:p>
    <w:p w:rsidR="009B37C5" w:rsidRPr="007838C5" w:rsidRDefault="009B37C5" w:rsidP="009B37C5">
      <w:pPr>
        <w:pStyle w:val="ListParagraph"/>
        <w:numPr>
          <w:ilvl w:val="0"/>
          <w:numId w:val="6"/>
        </w:numPr>
        <w:spacing w:before="120" w:after="120"/>
        <w:rPr>
          <w:rFonts w:ascii="Arial" w:hAnsi="Arial" w:cs="Arial"/>
          <w:lang w:val="en-US"/>
        </w:rPr>
      </w:pPr>
      <w:r w:rsidRPr="007838C5">
        <w:rPr>
          <w:rFonts w:ascii="Arial" w:hAnsi="Arial" w:cs="Arial"/>
          <w:lang w:val="en-US"/>
        </w:rPr>
        <w:t>demonstrate knowledge and understanding of the ways the author uses language features, stylistic features, and conventions (KU2)</w:t>
      </w:r>
    </w:p>
    <w:p w:rsidR="009B37C5" w:rsidRPr="007838C5" w:rsidRDefault="009B37C5" w:rsidP="009B37C5">
      <w:pPr>
        <w:pStyle w:val="ListParagraph"/>
        <w:numPr>
          <w:ilvl w:val="0"/>
          <w:numId w:val="6"/>
        </w:numPr>
        <w:spacing w:before="120" w:after="120"/>
        <w:rPr>
          <w:rFonts w:ascii="Arial" w:hAnsi="Arial" w:cs="Arial"/>
          <w:lang w:val="en-US"/>
        </w:rPr>
      </w:pPr>
      <w:r w:rsidRPr="007838C5">
        <w:rPr>
          <w:rFonts w:ascii="Arial" w:hAnsi="Arial" w:cs="Arial"/>
          <w:lang w:val="en-US"/>
        </w:rPr>
        <w:t>analyse the language features, stylistic features, and conventions, and evaluate how they influence the audience (A</w:t>
      </w:r>
      <w:r w:rsidR="0095061F">
        <w:rPr>
          <w:rFonts w:ascii="Arial" w:hAnsi="Arial" w:cs="Arial"/>
          <w:lang w:val="en-US"/>
        </w:rPr>
        <w:t>n</w:t>
      </w:r>
      <w:r w:rsidRPr="007838C5">
        <w:rPr>
          <w:rFonts w:ascii="Arial" w:hAnsi="Arial" w:cs="Arial"/>
          <w:lang w:val="en-US"/>
        </w:rPr>
        <w:t>2)</w:t>
      </w:r>
    </w:p>
    <w:p w:rsidR="009B37C5" w:rsidRPr="007838C5" w:rsidRDefault="009C776E" w:rsidP="009B37C5">
      <w:pPr>
        <w:pStyle w:val="ListParagraph"/>
        <w:numPr>
          <w:ilvl w:val="0"/>
          <w:numId w:val="6"/>
        </w:numPr>
        <w:spacing w:before="120"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use evidence fro</w:t>
      </w:r>
      <w:r w:rsidR="009B37C5" w:rsidRPr="007838C5">
        <w:rPr>
          <w:rFonts w:ascii="Arial" w:hAnsi="Arial" w:cs="Arial"/>
          <w:lang w:val="en-US"/>
        </w:rPr>
        <w:t xml:space="preserve">m the text (Ap2) </w:t>
      </w:r>
    </w:p>
    <w:p w:rsidR="009B37C5" w:rsidRPr="007838C5" w:rsidRDefault="009B37C5" w:rsidP="009B37C5">
      <w:pPr>
        <w:pStyle w:val="ListParagraph"/>
        <w:numPr>
          <w:ilvl w:val="0"/>
          <w:numId w:val="6"/>
        </w:numPr>
        <w:spacing w:before="120" w:after="120"/>
        <w:rPr>
          <w:rFonts w:ascii="Arial" w:hAnsi="Arial" w:cs="Arial"/>
          <w:lang w:val="en-US"/>
        </w:rPr>
      </w:pPr>
      <w:r w:rsidRPr="007838C5">
        <w:rPr>
          <w:rFonts w:ascii="Arial" w:eastAsia="Times New Roman" w:hAnsi="Arial" w:cs="Arial"/>
          <w:lang w:val="en-US"/>
        </w:rPr>
        <w:t>produce clear and coherent writing, using appropriate vocabulary (Ap3)</w:t>
      </w:r>
    </w:p>
    <w:p w:rsidR="00BA2271" w:rsidRDefault="00BA2271" w:rsidP="00CF5BDC">
      <w:pPr>
        <w:spacing w:after="300" w:line="293" w:lineRule="atLeast"/>
        <w:textAlignment w:val="baseline"/>
        <w:rPr>
          <w:rFonts w:ascii="Arial" w:eastAsia="Times New Roman" w:hAnsi="Arial" w:cs="Arial"/>
          <w:b/>
          <w:lang w:eastAsia="en-AU"/>
        </w:rPr>
      </w:pPr>
    </w:p>
    <w:p w:rsidR="0000155B" w:rsidRPr="0000155B" w:rsidRDefault="0000155B" w:rsidP="00CF5BDC">
      <w:pPr>
        <w:spacing w:after="300" w:line="293" w:lineRule="atLeast"/>
        <w:textAlignment w:val="baseline"/>
        <w:rPr>
          <w:rFonts w:ascii="Arial" w:eastAsia="Times New Roman" w:hAnsi="Arial" w:cs="Arial"/>
          <w:b/>
          <w:lang w:eastAsia="en-AU"/>
        </w:rPr>
      </w:pPr>
      <w:r>
        <w:rPr>
          <w:rFonts w:ascii="Arial" w:eastAsia="Times New Roman" w:hAnsi="Arial" w:cs="Arial"/>
          <w:b/>
          <w:lang w:eastAsia="en-AU"/>
        </w:rPr>
        <w:t>Selected texts</w:t>
      </w:r>
    </w:p>
    <w:p w:rsidR="002D25F3" w:rsidRPr="002D25F3" w:rsidRDefault="00CF5BDC" w:rsidP="00CF5BDC">
      <w:pPr>
        <w:shd w:val="clear" w:color="auto" w:fill="FFFFFF"/>
        <w:spacing w:line="240" w:lineRule="atLeast"/>
        <w:rPr>
          <w:rFonts w:ascii="Arial" w:eastAsia="Times New Roman" w:hAnsi="Arial" w:cs="Arial"/>
          <w:lang w:eastAsia="en-AU"/>
        </w:rPr>
      </w:pPr>
      <w:r w:rsidRPr="00737D85">
        <w:rPr>
          <w:rFonts w:ascii="Arial" w:eastAsia="Times New Roman" w:hAnsi="Arial" w:cs="Arial"/>
          <w:lang w:eastAsia="en-AU"/>
        </w:rPr>
        <w:t xml:space="preserve">Allison, L and Mendes, J </w:t>
      </w:r>
      <w:hyperlink r:id="rId8" w:anchor="/bear71" w:history="1">
        <w:r w:rsidR="002D25F3" w:rsidRPr="002D25F3">
          <w:rPr>
            <w:rFonts w:ascii="Arial" w:eastAsia="Times New Roman" w:hAnsi="Arial" w:cs="Arial"/>
            <w:i/>
            <w:bdr w:val="none" w:sz="0" w:space="0" w:color="auto" w:frame="1"/>
            <w:lang w:eastAsia="en-AU"/>
          </w:rPr>
          <w:t>Bear 71</w:t>
        </w:r>
      </w:hyperlink>
      <w:r w:rsidR="002D25F3" w:rsidRPr="002D25F3">
        <w:rPr>
          <w:rFonts w:ascii="Arial" w:eastAsia="Times New Roman" w:hAnsi="Arial" w:cs="Arial"/>
          <w:lang w:eastAsia="en-AU"/>
        </w:rPr>
        <w:t> </w:t>
      </w:r>
      <w:r w:rsidRPr="00737D85">
        <w:rPr>
          <w:rFonts w:ascii="Arial" w:eastAsia="Times New Roman" w:hAnsi="Arial" w:cs="Arial"/>
          <w:lang w:eastAsia="en-AU"/>
        </w:rPr>
        <w:t xml:space="preserve"> </w:t>
      </w:r>
      <w:r w:rsidRPr="00737D85">
        <w:rPr>
          <w:rFonts w:ascii="Arial" w:eastAsia="Times New Roman" w:hAnsi="Arial" w:cs="Arial"/>
          <w:bCs/>
          <w:sz w:val="21"/>
          <w:szCs w:val="21"/>
          <w:u w:val="single"/>
          <w:lang w:eastAsia="en-AU"/>
        </w:rPr>
        <w:t>bear71</w:t>
      </w:r>
      <w:r w:rsidRPr="00737D85">
        <w:rPr>
          <w:rFonts w:ascii="Arial" w:eastAsia="Times New Roman" w:hAnsi="Arial" w:cs="Arial"/>
          <w:sz w:val="21"/>
          <w:szCs w:val="21"/>
          <w:u w:val="single"/>
          <w:lang w:eastAsia="en-AU"/>
        </w:rPr>
        <w:t>.nfb.ca/</w:t>
      </w:r>
      <w:r w:rsidRPr="00737D85">
        <w:rPr>
          <w:rFonts w:ascii="Arial" w:eastAsia="Times New Roman" w:hAnsi="Arial" w:cs="Arial"/>
          <w:bCs/>
          <w:sz w:val="21"/>
          <w:szCs w:val="21"/>
          <w:u w:val="single"/>
          <w:lang w:eastAsia="en-AU"/>
        </w:rPr>
        <w:t>bear71</w:t>
      </w:r>
      <w:r w:rsidRPr="00737D85">
        <w:rPr>
          <w:rFonts w:ascii="Arial" w:eastAsia="Times New Roman" w:hAnsi="Arial" w:cs="Arial"/>
          <w:sz w:val="21"/>
          <w:szCs w:val="21"/>
          <w:u w:val="single"/>
          <w:lang w:eastAsia="en-AU"/>
        </w:rPr>
        <w:t>/</w:t>
      </w:r>
      <w:r w:rsidRPr="00737D85">
        <w:rPr>
          <w:rFonts w:ascii="Arial" w:eastAsia="Times New Roman" w:hAnsi="Arial" w:cs="Arial"/>
          <w:sz w:val="21"/>
          <w:szCs w:val="21"/>
          <w:lang w:eastAsia="en-AU"/>
        </w:rPr>
        <w:t xml:space="preserve">   </w:t>
      </w:r>
      <w:r w:rsidR="002D25F3" w:rsidRPr="002D25F3">
        <w:rPr>
          <w:rFonts w:ascii="Arial" w:eastAsia="Times New Roman" w:hAnsi="Arial" w:cs="Arial"/>
          <w:lang w:eastAsia="en-AU"/>
        </w:rPr>
        <w:t>explores the uneasy way wildlife coexists with humans. </w:t>
      </w:r>
    </w:p>
    <w:p w:rsidR="00737D85" w:rsidRPr="00AB325C" w:rsidRDefault="00737D85" w:rsidP="00737D85">
      <w:pPr>
        <w:spacing w:after="0" w:line="293" w:lineRule="atLeast"/>
        <w:textAlignment w:val="baseline"/>
        <w:rPr>
          <w:rFonts w:ascii="Arial" w:eastAsia="Times New Roman" w:hAnsi="Arial" w:cs="Arial"/>
          <w:lang w:eastAsia="en-AU"/>
        </w:rPr>
      </w:pPr>
      <w:proofErr w:type="spellStart"/>
      <w:r w:rsidRPr="00AB325C">
        <w:rPr>
          <w:rFonts w:ascii="Arial" w:eastAsia="Times New Roman" w:hAnsi="Arial" w:cs="Arial"/>
          <w:lang w:eastAsia="en-AU"/>
        </w:rPr>
        <w:t>Bollendorff</w:t>
      </w:r>
      <w:proofErr w:type="spellEnd"/>
      <w:r w:rsidRPr="00AB325C">
        <w:rPr>
          <w:rFonts w:ascii="Arial" w:eastAsia="Times New Roman" w:hAnsi="Arial" w:cs="Arial"/>
          <w:lang w:eastAsia="en-AU"/>
        </w:rPr>
        <w:t xml:space="preserve">, S and </w:t>
      </w:r>
      <w:proofErr w:type="spellStart"/>
      <w:r w:rsidRPr="00AB325C">
        <w:rPr>
          <w:rFonts w:ascii="Arial" w:eastAsia="Times New Roman" w:hAnsi="Arial" w:cs="Arial"/>
          <w:lang w:eastAsia="en-AU"/>
        </w:rPr>
        <w:t>Segretin</w:t>
      </w:r>
      <w:proofErr w:type="spellEnd"/>
      <w:r w:rsidRPr="00AB325C">
        <w:rPr>
          <w:rFonts w:ascii="Arial" w:eastAsia="Times New Roman" w:hAnsi="Arial" w:cs="Arial"/>
          <w:lang w:eastAsia="en-AU"/>
        </w:rPr>
        <w:t xml:space="preserve">, A </w:t>
      </w:r>
      <w:hyperlink r:id="rId9" w:history="1">
        <w:r w:rsidRPr="00AB325C">
          <w:rPr>
            <w:rFonts w:ascii="Arial" w:eastAsia="Times New Roman" w:hAnsi="Arial" w:cs="Arial"/>
            <w:i/>
            <w:bdr w:val="none" w:sz="0" w:space="0" w:color="auto" w:frame="1"/>
            <w:lang w:eastAsia="en-AU"/>
          </w:rPr>
          <w:t>Journey to the End of Coal</w:t>
        </w:r>
      </w:hyperlink>
      <w:r w:rsidRPr="00AB325C">
        <w:rPr>
          <w:rFonts w:ascii="Arial" w:eastAsia="Times New Roman" w:hAnsi="Arial" w:cs="Arial"/>
          <w:lang w:eastAsia="en-AU"/>
        </w:rPr>
        <w:t xml:space="preserve"> </w:t>
      </w:r>
      <w:hyperlink r:id="rId10" w:history="1">
        <w:r w:rsidRPr="00AB325C">
          <w:rPr>
            <w:rStyle w:val="Hyperlink"/>
            <w:rFonts w:ascii="Arial" w:eastAsia="Times New Roman" w:hAnsi="Arial" w:cs="Arial"/>
            <w:color w:val="auto"/>
            <w:lang w:eastAsia="en-AU"/>
          </w:rPr>
          <w:t>http://www.honkytonk.fr/index.php/webdoc/</w:t>
        </w:r>
      </w:hyperlink>
      <w:r w:rsidRPr="00AB325C">
        <w:rPr>
          <w:rFonts w:ascii="Arial" w:eastAsia="Times New Roman" w:hAnsi="Arial" w:cs="Arial"/>
          <w:lang w:eastAsia="en-AU"/>
        </w:rPr>
        <w:t xml:space="preserve">  about the story of millions of Chinese coal miners who are risking their lives to satisfy their country’s appetite for economic growth. </w:t>
      </w:r>
    </w:p>
    <w:p w:rsidR="00737D85" w:rsidRPr="00AB325C" w:rsidRDefault="00737D85" w:rsidP="002D25F3">
      <w:pPr>
        <w:spacing w:after="0" w:line="293" w:lineRule="atLeast"/>
        <w:textAlignment w:val="baseline"/>
        <w:rPr>
          <w:rFonts w:ascii="Arial" w:eastAsia="Times New Roman" w:hAnsi="Arial" w:cs="Arial"/>
          <w:lang w:eastAsia="en-AU"/>
        </w:rPr>
      </w:pPr>
    </w:p>
    <w:p w:rsidR="002D25F3" w:rsidRPr="00AB325C" w:rsidRDefault="00CF5BDC" w:rsidP="002D25F3">
      <w:pPr>
        <w:spacing w:after="0" w:line="293" w:lineRule="atLeast"/>
        <w:textAlignment w:val="baseline"/>
        <w:rPr>
          <w:rFonts w:ascii="Arial" w:eastAsia="Times New Roman" w:hAnsi="Arial" w:cs="Arial"/>
          <w:lang w:eastAsia="en-AU"/>
        </w:rPr>
      </w:pPr>
      <w:proofErr w:type="spellStart"/>
      <w:r w:rsidRPr="00AB325C">
        <w:rPr>
          <w:rFonts w:ascii="Arial" w:eastAsia="Times New Roman" w:hAnsi="Arial" w:cs="Arial"/>
          <w:lang w:eastAsia="en-AU"/>
        </w:rPr>
        <w:t>Cizek</w:t>
      </w:r>
      <w:proofErr w:type="spellEnd"/>
      <w:r w:rsidRPr="00AB325C">
        <w:rPr>
          <w:rFonts w:ascii="Arial" w:eastAsia="Times New Roman" w:hAnsi="Arial" w:cs="Arial"/>
          <w:lang w:eastAsia="en-AU"/>
        </w:rPr>
        <w:t xml:space="preserve">, K </w:t>
      </w:r>
      <w:hyperlink r:id="rId11" w:history="1">
        <w:proofErr w:type="spellStart"/>
        <w:r w:rsidR="002D25F3" w:rsidRPr="00AB325C">
          <w:rPr>
            <w:rFonts w:ascii="Arial" w:eastAsia="Times New Roman" w:hAnsi="Arial" w:cs="Arial"/>
            <w:i/>
            <w:bdr w:val="none" w:sz="0" w:space="0" w:color="auto" w:frame="1"/>
            <w:lang w:eastAsia="en-AU"/>
          </w:rPr>
          <w:t>Highrise</w:t>
        </w:r>
        <w:proofErr w:type="spellEnd"/>
      </w:hyperlink>
      <w:r w:rsidR="002D25F3" w:rsidRPr="00AB325C">
        <w:rPr>
          <w:rFonts w:ascii="Arial" w:eastAsia="Times New Roman" w:hAnsi="Arial" w:cs="Arial"/>
          <w:lang w:eastAsia="en-AU"/>
        </w:rPr>
        <w:t> </w:t>
      </w:r>
      <w:r w:rsidRPr="00AB325C">
        <w:rPr>
          <w:rFonts w:ascii="Arial" w:hAnsi="Arial" w:cs="Arial"/>
          <w:bCs/>
          <w:sz w:val="21"/>
          <w:szCs w:val="21"/>
          <w:u w:val="single"/>
          <w:shd w:val="clear" w:color="auto" w:fill="FFFFFF"/>
        </w:rPr>
        <w:t>highrise</w:t>
      </w:r>
      <w:r w:rsidRPr="00AB325C">
        <w:rPr>
          <w:rFonts w:ascii="Arial" w:hAnsi="Arial" w:cs="Arial"/>
          <w:sz w:val="21"/>
          <w:szCs w:val="21"/>
          <w:u w:val="single"/>
          <w:shd w:val="clear" w:color="auto" w:fill="FFFFFF"/>
        </w:rPr>
        <w:t>.nfb.ca</w:t>
      </w:r>
      <w:proofErr w:type="gramStart"/>
      <w:r w:rsidR="007838C5" w:rsidRPr="00AB325C">
        <w:rPr>
          <w:rFonts w:ascii="Arial" w:hAnsi="Arial" w:cs="Arial"/>
          <w:sz w:val="21"/>
          <w:szCs w:val="21"/>
          <w:u w:val="single"/>
          <w:shd w:val="clear" w:color="auto" w:fill="FFFFFF"/>
        </w:rPr>
        <w:t>/</w:t>
      </w:r>
      <w:r w:rsidR="007838C5" w:rsidRPr="00AB325C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7838C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7838C5" w:rsidRPr="00AB325C">
        <w:rPr>
          <w:rFonts w:ascii="Arial" w:hAnsi="Arial" w:cs="Arial"/>
          <w:sz w:val="21"/>
          <w:szCs w:val="21"/>
          <w:shd w:val="clear" w:color="auto" w:fill="FFFFFF"/>
        </w:rPr>
        <w:t>about</w:t>
      </w:r>
      <w:proofErr w:type="gramEnd"/>
      <w:r w:rsidR="002D25F3" w:rsidRPr="00AB325C">
        <w:rPr>
          <w:rFonts w:ascii="Arial" w:eastAsia="Times New Roman" w:hAnsi="Arial" w:cs="Arial"/>
          <w:lang w:eastAsia="en-AU"/>
        </w:rPr>
        <w:t xml:space="preserve"> the human experience in vertical suburbs around the world.</w:t>
      </w:r>
    </w:p>
    <w:p w:rsidR="002D25F3" w:rsidRPr="00AB325C" w:rsidRDefault="002D25F3" w:rsidP="002D25F3">
      <w:pPr>
        <w:spacing w:after="0" w:line="293" w:lineRule="atLeast"/>
        <w:textAlignment w:val="baseline"/>
        <w:rPr>
          <w:rFonts w:ascii="Arial" w:eastAsia="Times New Roman" w:hAnsi="Arial" w:cs="Arial"/>
          <w:lang w:eastAsia="en-AU"/>
        </w:rPr>
      </w:pPr>
      <w:r w:rsidRPr="00AB325C">
        <w:rPr>
          <w:rFonts w:ascii="Arial" w:eastAsia="Times New Roman" w:hAnsi="Arial" w:cs="Arial"/>
          <w:lang w:eastAsia="en-AU"/>
        </w:rPr>
        <w:t>   </w:t>
      </w:r>
    </w:p>
    <w:p w:rsidR="00737D85" w:rsidRPr="00AB325C" w:rsidRDefault="00737D85" w:rsidP="00737D85">
      <w:pPr>
        <w:spacing w:after="0" w:line="293" w:lineRule="atLeast"/>
        <w:textAlignment w:val="baseline"/>
        <w:rPr>
          <w:rFonts w:ascii="Arial" w:eastAsia="Times New Roman" w:hAnsi="Arial" w:cs="Arial"/>
          <w:lang w:eastAsia="en-AU"/>
        </w:rPr>
      </w:pPr>
      <w:r w:rsidRPr="00AB325C">
        <w:rPr>
          <w:rFonts w:ascii="Arial" w:eastAsia="Times New Roman" w:hAnsi="Arial" w:cs="Arial"/>
          <w:lang w:eastAsia="en-AU"/>
        </w:rPr>
        <w:t xml:space="preserve">The Guardian (Australia) </w:t>
      </w:r>
      <w:hyperlink r:id="rId12" w:history="1">
        <w:r w:rsidRPr="00AB325C">
          <w:rPr>
            <w:rFonts w:ascii="Arial" w:eastAsia="Times New Roman" w:hAnsi="Arial" w:cs="Arial"/>
            <w:i/>
            <w:bdr w:val="none" w:sz="0" w:space="0" w:color="auto" w:frame="1"/>
            <w:lang w:eastAsia="en-AU"/>
          </w:rPr>
          <w:t>Firestorm</w:t>
        </w:r>
      </w:hyperlink>
      <w:r w:rsidRPr="00AB325C">
        <w:rPr>
          <w:rFonts w:ascii="Arial" w:eastAsia="Times New Roman" w:hAnsi="Arial" w:cs="Arial"/>
          <w:i/>
          <w:lang w:eastAsia="en-AU"/>
        </w:rPr>
        <w:t xml:space="preserve"> </w:t>
      </w:r>
      <w:hyperlink r:id="rId13" w:history="1">
        <w:r w:rsidRPr="00AB325C">
          <w:rPr>
            <w:rStyle w:val="Hyperlink"/>
            <w:rFonts w:ascii="Arial" w:eastAsia="Times New Roman" w:hAnsi="Arial" w:cs="Arial"/>
            <w:color w:val="auto"/>
            <w:lang w:eastAsia="en-AU"/>
          </w:rPr>
          <w:t>http://www.theguardian.com/world/interactive/2013/may/26/firestorm-bushfire-dunalley-holmes-family</w:t>
        </w:r>
      </w:hyperlink>
      <w:r w:rsidRPr="00AB325C">
        <w:rPr>
          <w:rFonts w:ascii="Arial" w:eastAsia="Times New Roman" w:hAnsi="Arial" w:cs="Arial"/>
          <w:lang w:eastAsia="en-AU"/>
        </w:rPr>
        <w:t xml:space="preserve"> documents the bushfire experience for a family in Tasmania.</w:t>
      </w:r>
    </w:p>
    <w:p w:rsidR="00737D85" w:rsidRPr="00AB325C" w:rsidRDefault="00737D85" w:rsidP="00737D85">
      <w:pPr>
        <w:spacing w:after="0" w:line="293" w:lineRule="atLeast"/>
        <w:textAlignment w:val="baseline"/>
        <w:rPr>
          <w:rFonts w:ascii="Arial" w:eastAsia="Times New Roman" w:hAnsi="Arial" w:cs="Arial"/>
          <w:lang w:eastAsia="en-AU"/>
        </w:rPr>
      </w:pPr>
    </w:p>
    <w:p w:rsidR="00737D85" w:rsidRPr="00AB325C" w:rsidRDefault="00737D85" w:rsidP="00737D85">
      <w:pPr>
        <w:spacing w:after="0" w:line="293" w:lineRule="atLeast"/>
        <w:textAlignment w:val="baseline"/>
        <w:rPr>
          <w:rFonts w:ascii="Arial" w:eastAsia="Times New Roman" w:hAnsi="Arial" w:cs="Arial"/>
          <w:lang w:eastAsia="en-AU"/>
        </w:rPr>
      </w:pPr>
      <w:r w:rsidRPr="00AB325C">
        <w:rPr>
          <w:rFonts w:ascii="Arial" w:eastAsia="Times New Roman" w:hAnsi="Arial" w:cs="Arial"/>
          <w:lang w:eastAsia="en-AU"/>
        </w:rPr>
        <w:t xml:space="preserve">The Guardian </w:t>
      </w:r>
      <w:hyperlink r:id="rId14" w:history="1">
        <w:r w:rsidRPr="00AB325C">
          <w:rPr>
            <w:rFonts w:ascii="Arial" w:eastAsia="Times New Roman" w:hAnsi="Arial" w:cs="Arial"/>
            <w:i/>
            <w:bdr w:val="none" w:sz="0" w:space="0" w:color="auto" w:frame="1"/>
            <w:lang w:eastAsia="en-AU"/>
          </w:rPr>
          <w:t>The Shirt on Your Back</w:t>
        </w:r>
      </w:hyperlink>
      <w:r w:rsidRPr="00AB325C">
        <w:rPr>
          <w:rFonts w:ascii="Arial" w:eastAsia="Times New Roman" w:hAnsi="Arial" w:cs="Arial"/>
          <w:lang w:eastAsia="en-AU"/>
        </w:rPr>
        <w:t xml:space="preserve">  </w:t>
      </w:r>
      <w:hyperlink r:id="rId15" w:history="1">
        <w:r w:rsidRPr="00AB325C">
          <w:rPr>
            <w:rStyle w:val="Hyperlink"/>
            <w:rFonts w:ascii="Arial" w:eastAsia="Times New Roman" w:hAnsi="Arial" w:cs="Arial"/>
            <w:color w:val="auto"/>
            <w:lang w:eastAsia="en-AU"/>
          </w:rPr>
          <w:t>http://www.theguardian.com/world/ng-interactive/2014/apr/bangladesh-shirt-on-your-back</w:t>
        </w:r>
      </w:hyperlink>
      <w:r w:rsidRPr="00AB325C">
        <w:rPr>
          <w:rFonts w:ascii="Arial" w:eastAsia="Times New Roman" w:hAnsi="Arial" w:cs="Arial"/>
          <w:lang w:eastAsia="en-AU"/>
        </w:rPr>
        <w:t xml:space="preserve"> investigates the human cost of the Bangladeshi garment industry. </w:t>
      </w:r>
    </w:p>
    <w:p w:rsidR="00737D85" w:rsidRPr="00AB325C" w:rsidRDefault="00737D85" w:rsidP="00737D85">
      <w:pPr>
        <w:spacing w:after="0" w:line="293" w:lineRule="atLeast"/>
        <w:textAlignment w:val="baseline"/>
        <w:rPr>
          <w:rFonts w:ascii="Arial" w:eastAsia="Times New Roman" w:hAnsi="Arial" w:cs="Arial"/>
          <w:lang w:eastAsia="en-AU"/>
        </w:rPr>
      </w:pPr>
    </w:p>
    <w:p w:rsidR="00AB325C" w:rsidRDefault="00AB325C" w:rsidP="00AB325C">
      <w:pPr>
        <w:shd w:val="clear" w:color="auto" w:fill="FFFFFF"/>
        <w:spacing w:after="0" w:line="240" w:lineRule="auto"/>
        <w:outlineLvl w:val="2"/>
        <w:rPr>
          <w:rFonts w:ascii="Arial" w:hAnsi="Arial" w:cs="Arial"/>
          <w:sz w:val="20"/>
          <w:szCs w:val="20"/>
          <w:shd w:val="clear" w:color="auto" w:fill="FFFFFF"/>
        </w:rPr>
      </w:pPr>
      <w:proofErr w:type="spellStart"/>
      <w:r w:rsidRPr="00AB325C">
        <w:rPr>
          <w:rFonts w:ascii="Arial" w:eastAsia="Times New Roman" w:hAnsi="Arial" w:cs="Arial"/>
          <w:lang w:eastAsia="en-AU"/>
        </w:rPr>
        <w:t>Mcmillion</w:t>
      </w:r>
      <w:proofErr w:type="spellEnd"/>
      <w:r w:rsidRPr="00AB325C">
        <w:rPr>
          <w:rFonts w:ascii="Arial" w:eastAsia="Times New Roman" w:hAnsi="Arial" w:cs="Arial"/>
          <w:lang w:eastAsia="en-AU"/>
        </w:rPr>
        <w:t xml:space="preserve">, E </w:t>
      </w:r>
      <w:proofErr w:type="gramStart"/>
      <w:r w:rsidRPr="00AB325C">
        <w:rPr>
          <w:rFonts w:ascii="Arial" w:eastAsia="Times New Roman" w:hAnsi="Arial" w:cs="Arial"/>
          <w:i/>
          <w:lang w:eastAsia="en-AU"/>
        </w:rPr>
        <w:t>Hollow</w:t>
      </w:r>
      <w:r w:rsidRPr="00AB325C">
        <w:rPr>
          <w:rFonts w:ascii="Arial" w:eastAsia="Times New Roman" w:hAnsi="Arial" w:cs="Arial"/>
          <w:lang w:eastAsia="en-AU"/>
        </w:rPr>
        <w:t xml:space="preserve">  </w:t>
      </w:r>
      <w:r w:rsidRPr="00AB325C">
        <w:rPr>
          <w:rFonts w:ascii="Arial" w:eastAsia="Times New Roman" w:hAnsi="Arial" w:cs="Arial"/>
          <w:u w:val="single"/>
          <w:lang w:eastAsia="en-AU"/>
        </w:rPr>
        <w:t>Hollowdocumentary.com</w:t>
      </w:r>
      <w:proofErr w:type="gramEnd"/>
      <w:r w:rsidRPr="00AB325C">
        <w:rPr>
          <w:rFonts w:ascii="Arial" w:eastAsia="Times New Roman" w:hAnsi="Arial" w:cs="Arial"/>
          <w:u w:val="single"/>
          <w:lang w:eastAsia="en-AU"/>
        </w:rPr>
        <w:t xml:space="preserve"> </w:t>
      </w:r>
      <w:r w:rsidRPr="00AB325C">
        <w:rPr>
          <w:rFonts w:ascii="Arial" w:eastAsia="Times New Roman" w:hAnsi="Arial" w:cs="Arial"/>
          <w:lang w:eastAsia="en-AU"/>
        </w:rPr>
        <w:t>looks at</w:t>
      </w:r>
      <w:r w:rsidRPr="00AB325C">
        <w:rPr>
          <w:rFonts w:ascii="Arial" w:eastAsia="Times New Roman" w:hAnsi="Arial" w:cs="Arial"/>
          <w:u w:val="single"/>
          <w:lang w:eastAsia="en-AU"/>
        </w:rPr>
        <w:t xml:space="preserve"> </w:t>
      </w:r>
      <w:r w:rsidRPr="00AB325C">
        <w:rPr>
          <w:rFonts w:ascii="Arial" w:hAnsi="Arial" w:cs="Arial"/>
          <w:sz w:val="20"/>
          <w:szCs w:val="20"/>
          <w:shd w:val="clear" w:color="auto" w:fill="FFFFFF"/>
        </w:rPr>
        <w:t>the future of rural America seen through the eyes and voices of people living in McDowell County, West Virginia.</w:t>
      </w:r>
    </w:p>
    <w:p w:rsidR="00AB325C" w:rsidRDefault="00AB325C" w:rsidP="00AB325C">
      <w:pPr>
        <w:shd w:val="clear" w:color="auto" w:fill="FFFFFF"/>
        <w:spacing w:after="0" w:line="240" w:lineRule="auto"/>
        <w:outlineLvl w:val="2"/>
        <w:rPr>
          <w:rFonts w:ascii="Arial" w:hAnsi="Arial" w:cs="Arial"/>
          <w:sz w:val="20"/>
          <w:szCs w:val="20"/>
          <w:shd w:val="clear" w:color="auto" w:fill="FFFFFF"/>
        </w:rPr>
      </w:pPr>
    </w:p>
    <w:p w:rsidR="00AB325C" w:rsidRPr="00AB325C" w:rsidRDefault="00AB325C" w:rsidP="00AB325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lang w:eastAsia="en-AU"/>
        </w:rPr>
      </w:pPr>
      <w:proofErr w:type="spellStart"/>
      <w:r w:rsidRPr="00AB325C">
        <w:rPr>
          <w:rFonts w:ascii="Arial" w:eastAsia="Times New Roman" w:hAnsi="Arial" w:cs="Arial"/>
          <w:lang w:eastAsia="en-AU"/>
        </w:rPr>
        <w:t>Rieckher</w:t>
      </w:r>
      <w:proofErr w:type="spellEnd"/>
      <w:r w:rsidRPr="00AB325C">
        <w:rPr>
          <w:rFonts w:ascii="Arial" w:eastAsia="Times New Roman" w:hAnsi="Arial" w:cs="Arial"/>
          <w:lang w:eastAsia="en-AU"/>
        </w:rPr>
        <w:t xml:space="preserve">, F </w:t>
      </w:r>
      <w:hyperlink r:id="rId16" w:history="1">
        <w:r w:rsidRPr="00AB325C">
          <w:rPr>
            <w:rFonts w:ascii="Arial" w:eastAsia="Times New Roman" w:hAnsi="Arial" w:cs="Arial"/>
            <w:i/>
            <w:lang w:eastAsia="en-AU"/>
          </w:rPr>
          <w:t xml:space="preserve">Soul Patron </w:t>
        </w:r>
      </w:hyperlink>
      <w:hyperlink r:id="rId17" w:history="1">
        <w:r w:rsidRPr="00AB325C">
          <w:rPr>
            <w:rStyle w:val="Hyperlink"/>
            <w:rFonts w:ascii="Arial" w:eastAsia="Times New Roman" w:hAnsi="Arial" w:cs="Arial"/>
            <w:color w:val="auto"/>
            <w:lang w:eastAsia="en-AU"/>
          </w:rPr>
          <w:t>www.doclab.org/2010/</w:t>
        </w:r>
        <w:r w:rsidRPr="00AB325C">
          <w:rPr>
            <w:rStyle w:val="Hyperlink"/>
            <w:rFonts w:ascii="Arial" w:eastAsia="Times New Roman" w:hAnsi="Arial" w:cs="Arial"/>
            <w:b/>
            <w:bCs/>
            <w:color w:val="auto"/>
            <w:lang w:eastAsia="en-AU"/>
          </w:rPr>
          <w:t>soul-patron</w:t>
        </w:r>
        <w:r w:rsidRPr="00AB325C">
          <w:rPr>
            <w:rStyle w:val="Hyperlink"/>
            <w:rFonts w:ascii="Arial" w:eastAsia="Times New Roman" w:hAnsi="Arial" w:cs="Arial"/>
            <w:color w:val="auto"/>
            <w:lang w:eastAsia="en-AU"/>
          </w:rPr>
          <w:t>/</w:t>
        </w:r>
      </w:hyperlink>
      <w:r>
        <w:rPr>
          <w:rFonts w:ascii="Arial" w:eastAsia="Times New Roman" w:hAnsi="Arial" w:cs="Arial"/>
          <w:lang w:eastAsia="en-AU"/>
        </w:rPr>
        <w:t xml:space="preserve"> p</w:t>
      </w:r>
      <w:r w:rsidRPr="00AB325C">
        <w:rPr>
          <w:rFonts w:ascii="Arial" w:eastAsia="Times New Roman" w:hAnsi="Arial" w:cs="Arial"/>
          <w:lang w:eastAsia="en-AU"/>
        </w:rPr>
        <w:t xml:space="preserve">resents </w:t>
      </w:r>
      <w:r>
        <w:rPr>
          <w:rFonts w:ascii="Arial" w:eastAsia="Times New Roman" w:hAnsi="Arial" w:cs="Arial"/>
          <w:lang w:eastAsia="en-AU"/>
        </w:rPr>
        <w:t xml:space="preserve">a </w:t>
      </w:r>
      <w:r w:rsidRPr="00AB325C">
        <w:rPr>
          <w:rFonts w:ascii="Arial" w:eastAsia="Times New Roman" w:hAnsi="Arial" w:cs="Arial"/>
          <w:lang w:eastAsia="en-AU"/>
        </w:rPr>
        <w:t>journey through the atmosphere and culture of Japan</w:t>
      </w:r>
      <w:r>
        <w:rPr>
          <w:rFonts w:ascii="Arial" w:eastAsia="Times New Roman" w:hAnsi="Arial" w:cs="Arial"/>
          <w:lang w:eastAsia="en-AU"/>
        </w:rPr>
        <w:t>.</w:t>
      </w:r>
    </w:p>
    <w:p w:rsidR="00AB325C" w:rsidRPr="00AB325C" w:rsidRDefault="00AB325C" w:rsidP="00AB325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545454"/>
          <w:sz w:val="24"/>
          <w:szCs w:val="24"/>
          <w:lang w:eastAsia="en-AU"/>
        </w:rPr>
      </w:pPr>
    </w:p>
    <w:p w:rsidR="0089558E" w:rsidRPr="00AB325C" w:rsidRDefault="0089558E" w:rsidP="002D25F3">
      <w:pPr>
        <w:spacing w:after="0" w:line="293" w:lineRule="atLeast"/>
        <w:textAlignment w:val="baseline"/>
        <w:rPr>
          <w:rFonts w:ascii="Arial" w:eastAsia="Times New Roman" w:hAnsi="Arial" w:cs="Arial"/>
          <w:lang w:eastAsia="en-AU"/>
        </w:rPr>
      </w:pPr>
      <w:proofErr w:type="spellStart"/>
      <w:r w:rsidRPr="00AB325C">
        <w:rPr>
          <w:rFonts w:ascii="Arial" w:eastAsia="Times New Roman" w:hAnsi="Arial" w:cs="Arial"/>
          <w:lang w:eastAsia="en-AU"/>
        </w:rPr>
        <w:t>Ruhfus</w:t>
      </w:r>
      <w:proofErr w:type="spellEnd"/>
      <w:r w:rsidRPr="00AB325C">
        <w:rPr>
          <w:rFonts w:ascii="Arial" w:eastAsia="Times New Roman" w:hAnsi="Arial" w:cs="Arial"/>
          <w:lang w:eastAsia="en-AU"/>
        </w:rPr>
        <w:t>, J</w:t>
      </w:r>
      <w:r w:rsidRPr="00AB325C">
        <w:rPr>
          <w:rFonts w:ascii="Arial" w:eastAsia="Times New Roman" w:hAnsi="Arial" w:cs="Arial"/>
          <w:i/>
          <w:lang w:eastAsia="en-AU"/>
        </w:rPr>
        <w:t xml:space="preserve"> </w:t>
      </w:r>
      <w:hyperlink r:id="rId18" w:tgtFrame="_blank" w:history="1">
        <w:r w:rsidR="002D25F3" w:rsidRPr="00AB325C">
          <w:rPr>
            <w:rFonts w:ascii="Arial" w:eastAsia="Times New Roman" w:hAnsi="Arial" w:cs="Arial"/>
            <w:i/>
            <w:bdr w:val="none" w:sz="0" w:space="0" w:color="auto" w:frame="1"/>
            <w:lang w:eastAsia="en-AU"/>
          </w:rPr>
          <w:t>Pirate Fishing</w:t>
        </w:r>
      </w:hyperlink>
      <w:r w:rsidR="002D25F3" w:rsidRPr="00AB325C">
        <w:rPr>
          <w:rFonts w:ascii="Arial" w:eastAsia="Times New Roman" w:hAnsi="Arial" w:cs="Arial"/>
          <w:lang w:eastAsia="en-AU"/>
        </w:rPr>
        <w:t xml:space="preserve">  </w:t>
      </w:r>
      <w:hyperlink r:id="rId19" w:history="1">
        <w:r w:rsidRPr="00AB325C">
          <w:rPr>
            <w:rStyle w:val="Hyperlink"/>
            <w:rFonts w:ascii="Arial" w:eastAsia="Times New Roman" w:hAnsi="Arial" w:cs="Arial"/>
            <w:color w:val="auto"/>
            <w:lang w:eastAsia="en-AU"/>
          </w:rPr>
          <w:t>http://interactive.aljazeera.com/aje/2014/piratefishingdoc/</w:t>
        </w:r>
      </w:hyperlink>
      <w:r w:rsidRPr="00AB325C">
        <w:rPr>
          <w:rFonts w:ascii="Arial" w:eastAsia="Times New Roman" w:hAnsi="Arial" w:cs="Arial"/>
          <w:lang w:eastAsia="en-AU"/>
        </w:rPr>
        <w:t xml:space="preserve"> a gamified, interactive investigation into illegal fishing.</w:t>
      </w:r>
    </w:p>
    <w:p w:rsidR="0089558E" w:rsidRPr="00AB325C" w:rsidRDefault="0089558E" w:rsidP="002D25F3">
      <w:pPr>
        <w:spacing w:after="0" w:line="293" w:lineRule="atLeast"/>
        <w:textAlignment w:val="baseline"/>
        <w:rPr>
          <w:rFonts w:ascii="Arial" w:eastAsia="Times New Roman" w:hAnsi="Arial" w:cs="Arial"/>
          <w:lang w:eastAsia="en-AU"/>
        </w:rPr>
      </w:pPr>
    </w:p>
    <w:p w:rsidR="006A24EC" w:rsidRDefault="006A24EC">
      <w:pPr>
        <w:rPr>
          <w:rFonts w:ascii="Arial" w:eastAsia="Times New Roman" w:hAnsi="Arial" w:cs="Arial"/>
          <w:color w:val="000000"/>
          <w:lang w:eastAsia="en-AU"/>
        </w:rPr>
      </w:pPr>
    </w:p>
    <w:p w:rsidR="002D25F3" w:rsidRPr="002D25F3" w:rsidRDefault="002D25F3" w:rsidP="002D25F3">
      <w:pPr>
        <w:spacing w:line="293" w:lineRule="atLeast"/>
        <w:textAlignment w:val="baseline"/>
        <w:rPr>
          <w:rFonts w:ascii="Arial" w:eastAsia="Times New Roman" w:hAnsi="Arial" w:cs="Arial"/>
          <w:color w:val="000000"/>
          <w:lang w:eastAsia="en-AU"/>
        </w:rPr>
      </w:pPr>
      <w:r w:rsidRPr="002D25F3">
        <w:rPr>
          <w:rFonts w:ascii="Arial" w:eastAsia="Times New Roman" w:hAnsi="Arial" w:cs="Arial"/>
          <w:color w:val="000000"/>
          <w:lang w:eastAsia="en-AU"/>
        </w:rPr>
        <w:t> </w:t>
      </w:r>
    </w:p>
    <w:p w:rsidR="0023699B" w:rsidRPr="00CF5BDC" w:rsidRDefault="0023699B" w:rsidP="00AE7354">
      <w:pPr>
        <w:tabs>
          <w:tab w:val="left" w:pos="1641"/>
        </w:tabs>
        <w:rPr>
          <w:rFonts w:ascii="Arial" w:hAnsi="Arial" w:cs="Arial"/>
        </w:rPr>
      </w:pPr>
    </w:p>
    <w:p w:rsidR="0095061F" w:rsidRDefault="0095061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5061F" w:rsidRPr="0095061F" w:rsidRDefault="0095061F" w:rsidP="0095061F">
      <w:pPr>
        <w:spacing w:after="240" w:line="240" w:lineRule="auto"/>
        <w:rPr>
          <w:rFonts w:ascii="Arial Narrow" w:eastAsia="Times New Roman" w:hAnsi="Arial Narrow" w:cs="Times New Roman"/>
          <w:b/>
          <w:color w:val="000000"/>
          <w:sz w:val="28"/>
          <w:szCs w:val="24"/>
          <w:lang w:val="en-US"/>
        </w:rPr>
      </w:pPr>
      <w:r w:rsidRPr="0095061F">
        <w:rPr>
          <w:rFonts w:ascii="Arial Narrow" w:eastAsia="Times New Roman" w:hAnsi="Arial Narrow" w:cs="Times New Roman"/>
          <w:b/>
          <w:color w:val="000000"/>
          <w:sz w:val="28"/>
          <w:szCs w:val="24"/>
          <w:lang w:val="en-US"/>
        </w:rPr>
        <w:lastRenderedPageBreak/>
        <w:t>Performance Standards for Stage 2 English</w:t>
      </w:r>
    </w:p>
    <w:tbl>
      <w:tblPr>
        <w:tblStyle w:val="SOFinalPerformanceTable"/>
        <w:tblW w:w="8488" w:type="dxa"/>
        <w:tblLayout w:type="fixed"/>
        <w:tblLook w:val="01E0" w:firstRow="1" w:lastRow="1" w:firstColumn="1" w:lastColumn="1" w:noHBand="0" w:noVBand="0"/>
        <w:tblCaption w:val="Performance Standards for Stage 1 English"/>
      </w:tblPr>
      <w:tblGrid>
        <w:gridCol w:w="367"/>
        <w:gridCol w:w="3118"/>
        <w:gridCol w:w="2501"/>
        <w:gridCol w:w="2502"/>
      </w:tblGrid>
      <w:tr w:rsidR="0095061F" w:rsidRPr="0095061F" w:rsidTr="001C2EBE">
        <w:trPr>
          <w:trHeight w:val="513"/>
          <w:tblHeader/>
        </w:trPr>
        <w:tc>
          <w:tcPr>
            <w:tcW w:w="367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95061F" w:rsidRPr="0095061F" w:rsidRDefault="0095061F" w:rsidP="0095061F">
            <w:pPr>
              <w:rPr>
                <w:rFonts w:ascii="Arial" w:hAnsi="Arial"/>
                <w:szCs w:val="24"/>
              </w:rPr>
            </w:pPr>
            <w:bookmarkStart w:id="1" w:name="Title"/>
            <w:r w:rsidRPr="0095061F">
              <w:rPr>
                <w:rFonts w:ascii="Arial" w:hAnsi="Arial"/>
                <w:color w:val="595959" w:themeColor="text1" w:themeTint="A6"/>
                <w:szCs w:val="24"/>
              </w:rPr>
              <w:t>-</w:t>
            </w:r>
            <w:bookmarkEnd w:id="1"/>
          </w:p>
        </w:tc>
        <w:tc>
          <w:tcPr>
            <w:tcW w:w="3118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95061F" w:rsidRPr="0095061F" w:rsidRDefault="0095061F" w:rsidP="0095061F">
            <w:pPr>
              <w:rPr>
                <w:rFonts w:ascii="Arial" w:hAnsi="Arial"/>
                <w:b/>
                <w:color w:val="FFFFFF"/>
                <w:szCs w:val="24"/>
              </w:rPr>
            </w:pPr>
            <w:bookmarkStart w:id="2" w:name="Column_Title_Knowledge_and_Understanding"/>
            <w:r w:rsidRPr="0095061F">
              <w:rPr>
                <w:rFonts w:ascii="Arial" w:hAnsi="Arial"/>
                <w:b/>
                <w:color w:val="FFFFFF"/>
                <w:szCs w:val="24"/>
              </w:rPr>
              <w:t>Knowledge and Understanding</w:t>
            </w:r>
            <w:bookmarkEnd w:id="2"/>
          </w:p>
        </w:tc>
        <w:tc>
          <w:tcPr>
            <w:tcW w:w="2501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95061F" w:rsidRPr="0095061F" w:rsidRDefault="0095061F" w:rsidP="0095061F">
            <w:pPr>
              <w:rPr>
                <w:rFonts w:ascii="Arial" w:hAnsi="Arial"/>
                <w:b/>
                <w:color w:val="FFFFFF"/>
                <w:szCs w:val="24"/>
              </w:rPr>
            </w:pPr>
            <w:bookmarkStart w:id="3" w:name="Column_Title_Analysis"/>
            <w:r w:rsidRPr="0095061F">
              <w:rPr>
                <w:rFonts w:ascii="Arial" w:hAnsi="Arial"/>
                <w:b/>
                <w:color w:val="FFFFFF"/>
                <w:szCs w:val="24"/>
              </w:rPr>
              <w:t>Analysis</w:t>
            </w:r>
            <w:bookmarkEnd w:id="3"/>
          </w:p>
        </w:tc>
        <w:tc>
          <w:tcPr>
            <w:tcW w:w="2502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95061F" w:rsidRPr="0095061F" w:rsidRDefault="0095061F" w:rsidP="0095061F">
            <w:pPr>
              <w:rPr>
                <w:rFonts w:ascii="Arial" w:hAnsi="Arial"/>
                <w:b/>
                <w:color w:val="FFFFFF"/>
                <w:szCs w:val="24"/>
              </w:rPr>
            </w:pPr>
            <w:bookmarkStart w:id="4" w:name="Column_Title_Application"/>
            <w:r w:rsidRPr="0095061F">
              <w:rPr>
                <w:rFonts w:ascii="Arial" w:hAnsi="Arial"/>
                <w:b/>
                <w:color w:val="FFFFFF"/>
                <w:szCs w:val="24"/>
              </w:rPr>
              <w:t>Application</w:t>
            </w:r>
            <w:bookmarkEnd w:id="4"/>
          </w:p>
        </w:tc>
      </w:tr>
      <w:tr w:rsidR="0095061F" w:rsidRPr="0095061F" w:rsidTr="001C2EBE">
        <w:tc>
          <w:tcPr>
            <w:tcW w:w="367" w:type="dxa"/>
            <w:shd w:val="clear" w:color="auto" w:fill="D9D9D9" w:themeFill="background1" w:themeFillShade="D9"/>
          </w:tcPr>
          <w:p w:rsidR="0095061F" w:rsidRPr="0095061F" w:rsidRDefault="0095061F" w:rsidP="0095061F">
            <w:pPr>
              <w:spacing w:before="120"/>
              <w:jc w:val="center"/>
              <w:rPr>
                <w:rFonts w:ascii="Arial" w:hAnsi="Arial"/>
                <w:b/>
                <w:sz w:val="24"/>
                <w:szCs w:val="24"/>
              </w:rPr>
            </w:pPr>
            <w:bookmarkStart w:id="5" w:name="Row_Title_A"/>
            <w:r w:rsidRPr="0095061F">
              <w:rPr>
                <w:rFonts w:ascii="Arial" w:hAnsi="Arial"/>
                <w:b/>
                <w:sz w:val="24"/>
                <w:szCs w:val="24"/>
              </w:rPr>
              <w:t>A</w:t>
            </w:r>
            <w:bookmarkEnd w:id="5"/>
          </w:p>
        </w:tc>
        <w:tc>
          <w:tcPr>
            <w:tcW w:w="3118" w:type="dxa"/>
          </w:tcPr>
          <w:p w:rsidR="0095061F" w:rsidRPr="0095061F" w:rsidRDefault="0095061F" w:rsidP="0095061F">
            <w:pPr>
              <w:spacing w:before="120"/>
              <w:rPr>
                <w:rFonts w:ascii="Arial" w:hAnsi="Arial"/>
                <w:sz w:val="16"/>
                <w:szCs w:val="24"/>
              </w:rPr>
            </w:pPr>
            <w:r w:rsidRPr="0095061F">
              <w:rPr>
                <w:rFonts w:ascii="Arial" w:hAnsi="Arial"/>
                <w:sz w:val="16"/>
                <w:szCs w:val="24"/>
              </w:rPr>
              <w:t>Comprehensive knowledge and understanding of ideas and perspectives in a range of texts.</w:t>
            </w:r>
          </w:p>
          <w:p w:rsidR="0095061F" w:rsidRPr="0095061F" w:rsidRDefault="0095061F" w:rsidP="0095061F">
            <w:pPr>
              <w:spacing w:before="120"/>
              <w:rPr>
                <w:rFonts w:ascii="Arial" w:hAnsi="Arial"/>
                <w:sz w:val="16"/>
                <w:szCs w:val="24"/>
              </w:rPr>
            </w:pPr>
            <w:r w:rsidRPr="0095061F">
              <w:rPr>
                <w:rFonts w:ascii="Arial" w:hAnsi="Arial"/>
                <w:sz w:val="16"/>
                <w:szCs w:val="24"/>
              </w:rPr>
              <w:t>Thorough knowledge and understanding of the ways in which creators of texts use a range of language features, stylistic features, and conventions to make meaning.</w:t>
            </w:r>
          </w:p>
          <w:p w:rsidR="0095061F" w:rsidRPr="0095061F" w:rsidRDefault="0095061F" w:rsidP="0095061F">
            <w:pPr>
              <w:spacing w:before="120"/>
              <w:rPr>
                <w:rFonts w:ascii="Arial" w:hAnsi="Arial"/>
                <w:sz w:val="16"/>
                <w:szCs w:val="24"/>
              </w:rPr>
            </w:pPr>
            <w:r w:rsidRPr="0095061F">
              <w:rPr>
                <w:rFonts w:ascii="Arial" w:hAnsi="Arial"/>
                <w:color w:val="A6A6A6" w:themeColor="background1" w:themeShade="A6"/>
                <w:sz w:val="16"/>
                <w:szCs w:val="24"/>
              </w:rPr>
              <w:t>Extensive knowledge and understanding of a wide range of ways in which texts are created for different purposes, audiences, and contexts.</w:t>
            </w:r>
          </w:p>
        </w:tc>
        <w:tc>
          <w:tcPr>
            <w:tcW w:w="2501" w:type="dxa"/>
          </w:tcPr>
          <w:p w:rsidR="0095061F" w:rsidRPr="0095061F" w:rsidRDefault="0095061F" w:rsidP="0095061F">
            <w:pPr>
              <w:spacing w:before="120"/>
              <w:rPr>
                <w:rFonts w:ascii="Arial" w:hAnsi="Arial"/>
                <w:sz w:val="16"/>
                <w:szCs w:val="24"/>
              </w:rPr>
            </w:pPr>
            <w:r w:rsidRPr="0095061F">
              <w:rPr>
                <w:rFonts w:ascii="Arial" w:hAnsi="Arial"/>
                <w:sz w:val="16"/>
                <w:szCs w:val="24"/>
              </w:rPr>
              <w:t>Complex analysis of ideas, perspectives, and/or aspects of culture represented in texts.</w:t>
            </w:r>
          </w:p>
          <w:p w:rsidR="0095061F" w:rsidRPr="0095061F" w:rsidRDefault="0095061F" w:rsidP="0095061F">
            <w:pPr>
              <w:spacing w:before="120"/>
              <w:rPr>
                <w:rFonts w:ascii="Arial" w:hAnsi="Arial"/>
                <w:sz w:val="16"/>
                <w:szCs w:val="24"/>
              </w:rPr>
            </w:pPr>
            <w:r w:rsidRPr="0095061F">
              <w:rPr>
                <w:rFonts w:ascii="Arial" w:hAnsi="Arial"/>
                <w:sz w:val="16"/>
                <w:szCs w:val="24"/>
              </w:rPr>
              <w:t>Perceptive analysis of language features, stylistic features, and conventions used in texts, and thoughtful evaluation of how these influence audiences.</w:t>
            </w:r>
          </w:p>
          <w:p w:rsidR="0095061F" w:rsidRPr="0095061F" w:rsidRDefault="0095061F" w:rsidP="0095061F">
            <w:pPr>
              <w:spacing w:before="120"/>
              <w:rPr>
                <w:rFonts w:ascii="Arial" w:hAnsi="Arial"/>
                <w:sz w:val="16"/>
                <w:szCs w:val="24"/>
              </w:rPr>
            </w:pPr>
            <w:r w:rsidRPr="0095061F">
              <w:rPr>
                <w:rFonts w:ascii="Arial" w:hAnsi="Arial"/>
                <w:color w:val="A6A6A6" w:themeColor="background1" w:themeShade="A6"/>
                <w:sz w:val="16"/>
                <w:szCs w:val="24"/>
              </w:rPr>
              <w:t>Critical analysis of similarities and differences when comparing texts.</w:t>
            </w:r>
          </w:p>
        </w:tc>
        <w:tc>
          <w:tcPr>
            <w:tcW w:w="2502" w:type="dxa"/>
          </w:tcPr>
          <w:p w:rsidR="0095061F" w:rsidRPr="0095061F" w:rsidRDefault="0095061F" w:rsidP="0095061F">
            <w:pPr>
              <w:spacing w:before="120"/>
              <w:rPr>
                <w:rFonts w:ascii="Arial" w:hAnsi="Arial"/>
                <w:color w:val="A6A6A6" w:themeColor="background1" w:themeShade="A6"/>
                <w:sz w:val="16"/>
                <w:szCs w:val="24"/>
              </w:rPr>
            </w:pPr>
            <w:r w:rsidRPr="0095061F">
              <w:rPr>
                <w:rFonts w:ascii="Arial" w:hAnsi="Arial"/>
                <w:color w:val="A6A6A6" w:themeColor="background1" w:themeShade="A6"/>
                <w:sz w:val="16"/>
                <w:szCs w:val="24"/>
              </w:rPr>
              <w:t>Versatile and precise use of language and stylistic features to create a wide range of coherent texts that address the purpose, audience, and context.</w:t>
            </w:r>
          </w:p>
          <w:p w:rsidR="0095061F" w:rsidRPr="0095061F" w:rsidRDefault="0095061F" w:rsidP="0095061F">
            <w:pPr>
              <w:spacing w:before="120"/>
              <w:rPr>
                <w:rFonts w:ascii="Arial" w:hAnsi="Arial"/>
                <w:sz w:val="16"/>
                <w:szCs w:val="24"/>
              </w:rPr>
            </w:pPr>
            <w:r w:rsidRPr="0095061F">
              <w:rPr>
                <w:rFonts w:ascii="Arial" w:hAnsi="Arial"/>
                <w:sz w:val="16"/>
                <w:szCs w:val="24"/>
              </w:rPr>
              <w:t>Fluently integrated use of evidence from texts to develop and support a response.</w:t>
            </w:r>
          </w:p>
          <w:p w:rsidR="0095061F" w:rsidRPr="0095061F" w:rsidRDefault="0095061F" w:rsidP="0095061F">
            <w:pPr>
              <w:spacing w:before="120"/>
              <w:rPr>
                <w:rFonts w:ascii="Arial" w:hAnsi="Arial"/>
                <w:sz w:val="16"/>
                <w:szCs w:val="24"/>
              </w:rPr>
            </w:pPr>
            <w:r w:rsidRPr="0095061F">
              <w:rPr>
                <w:rFonts w:ascii="Arial" w:hAnsi="Arial"/>
                <w:sz w:val="16"/>
                <w:szCs w:val="24"/>
              </w:rPr>
              <w:t>Sophisticated use of accurate, clear, and fluent expression.</w:t>
            </w:r>
          </w:p>
        </w:tc>
      </w:tr>
      <w:tr w:rsidR="0095061F" w:rsidRPr="0095061F" w:rsidTr="001C2EBE">
        <w:tc>
          <w:tcPr>
            <w:tcW w:w="367" w:type="dxa"/>
            <w:shd w:val="clear" w:color="auto" w:fill="D9D9D9" w:themeFill="background1" w:themeFillShade="D9"/>
          </w:tcPr>
          <w:p w:rsidR="0095061F" w:rsidRPr="0095061F" w:rsidRDefault="0095061F" w:rsidP="0095061F">
            <w:pPr>
              <w:spacing w:before="120"/>
              <w:jc w:val="center"/>
              <w:rPr>
                <w:rFonts w:ascii="Arial" w:hAnsi="Arial"/>
                <w:b/>
                <w:sz w:val="24"/>
                <w:szCs w:val="24"/>
              </w:rPr>
            </w:pPr>
            <w:bookmarkStart w:id="6" w:name="Row_Title_B"/>
            <w:r w:rsidRPr="0095061F">
              <w:rPr>
                <w:rFonts w:ascii="Arial" w:hAnsi="Arial"/>
                <w:b/>
                <w:sz w:val="24"/>
                <w:szCs w:val="24"/>
              </w:rPr>
              <w:t>B</w:t>
            </w:r>
            <w:bookmarkEnd w:id="6"/>
          </w:p>
        </w:tc>
        <w:tc>
          <w:tcPr>
            <w:tcW w:w="3118" w:type="dxa"/>
          </w:tcPr>
          <w:p w:rsidR="0095061F" w:rsidRPr="0095061F" w:rsidRDefault="0095061F" w:rsidP="0095061F">
            <w:pPr>
              <w:spacing w:before="120"/>
              <w:rPr>
                <w:rFonts w:ascii="Arial" w:hAnsi="Arial"/>
                <w:sz w:val="16"/>
                <w:szCs w:val="24"/>
              </w:rPr>
            </w:pPr>
            <w:r w:rsidRPr="0095061F">
              <w:rPr>
                <w:rFonts w:ascii="Arial" w:hAnsi="Arial"/>
                <w:sz w:val="16"/>
                <w:szCs w:val="24"/>
              </w:rPr>
              <w:t>Knowledge and understanding of ideas and perspectives in a range of texts.</w:t>
            </w:r>
          </w:p>
          <w:p w:rsidR="0095061F" w:rsidRPr="0095061F" w:rsidRDefault="0095061F" w:rsidP="0095061F">
            <w:pPr>
              <w:spacing w:before="120"/>
              <w:rPr>
                <w:rFonts w:ascii="Arial" w:hAnsi="Arial"/>
                <w:sz w:val="16"/>
                <w:szCs w:val="24"/>
              </w:rPr>
            </w:pPr>
            <w:r w:rsidRPr="0095061F">
              <w:rPr>
                <w:rFonts w:ascii="Arial" w:hAnsi="Arial"/>
                <w:sz w:val="16"/>
                <w:szCs w:val="24"/>
              </w:rPr>
              <w:t>Knowledge and understanding of the ways in which creators of texts use a range of language features, stylistic features, and conventions to make meaning.</w:t>
            </w:r>
          </w:p>
          <w:p w:rsidR="0095061F" w:rsidRPr="0095061F" w:rsidRDefault="0095061F" w:rsidP="0095061F">
            <w:pPr>
              <w:spacing w:before="120"/>
              <w:rPr>
                <w:rFonts w:ascii="Arial" w:hAnsi="Arial"/>
                <w:sz w:val="16"/>
                <w:szCs w:val="24"/>
              </w:rPr>
            </w:pPr>
            <w:r w:rsidRPr="0095061F">
              <w:rPr>
                <w:rFonts w:ascii="Arial" w:hAnsi="Arial"/>
                <w:color w:val="A6A6A6" w:themeColor="background1" w:themeShade="A6"/>
                <w:sz w:val="16"/>
                <w:szCs w:val="24"/>
              </w:rPr>
              <w:t>Knowledge and understanding of a range of ways in which texts are created for different purposes, contexts, and audiences.</w:t>
            </w:r>
          </w:p>
        </w:tc>
        <w:tc>
          <w:tcPr>
            <w:tcW w:w="2501" w:type="dxa"/>
          </w:tcPr>
          <w:p w:rsidR="0095061F" w:rsidRPr="0095061F" w:rsidRDefault="0095061F" w:rsidP="0095061F">
            <w:pPr>
              <w:spacing w:before="120"/>
              <w:rPr>
                <w:rFonts w:ascii="Arial" w:hAnsi="Arial"/>
                <w:sz w:val="16"/>
                <w:szCs w:val="24"/>
              </w:rPr>
            </w:pPr>
            <w:r w:rsidRPr="0095061F">
              <w:rPr>
                <w:rFonts w:ascii="Arial" w:hAnsi="Arial"/>
                <w:sz w:val="16"/>
                <w:szCs w:val="24"/>
              </w:rPr>
              <w:t>Detailed analysis of ideas, perspectives, and/or aspects of culture represented in texts.</w:t>
            </w:r>
          </w:p>
          <w:p w:rsidR="0095061F" w:rsidRPr="0095061F" w:rsidRDefault="0095061F" w:rsidP="0095061F">
            <w:pPr>
              <w:spacing w:before="120"/>
              <w:rPr>
                <w:rFonts w:ascii="Arial" w:hAnsi="Arial"/>
                <w:sz w:val="16"/>
                <w:szCs w:val="24"/>
              </w:rPr>
            </w:pPr>
            <w:r w:rsidRPr="0095061F">
              <w:rPr>
                <w:rFonts w:ascii="Arial" w:hAnsi="Arial"/>
                <w:sz w:val="16"/>
                <w:szCs w:val="24"/>
              </w:rPr>
              <w:t>Detailed analysis of language features, stylistic features, and conventions, and evaluation of how these influence audiences.</w:t>
            </w:r>
          </w:p>
          <w:p w:rsidR="0095061F" w:rsidRPr="0095061F" w:rsidRDefault="0095061F" w:rsidP="0095061F">
            <w:pPr>
              <w:spacing w:before="120"/>
              <w:rPr>
                <w:rFonts w:ascii="Arial" w:hAnsi="Arial"/>
                <w:sz w:val="16"/>
                <w:szCs w:val="24"/>
              </w:rPr>
            </w:pPr>
            <w:r w:rsidRPr="0095061F">
              <w:rPr>
                <w:rFonts w:ascii="Arial" w:hAnsi="Arial"/>
                <w:color w:val="A6A6A6" w:themeColor="background1" w:themeShade="A6"/>
                <w:sz w:val="16"/>
                <w:szCs w:val="24"/>
              </w:rPr>
              <w:t>Clear analysis of similarities and differences when comparing texts.</w:t>
            </w:r>
          </w:p>
        </w:tc>
        <w:tc>
          <w:tcPr>
            <w:tcW w:w="2502" w:type="dxa"/>
          </w:tcPr>
          <w:p w:rsidR="0095061F" w:rsidRPr="0095061F" w:rsidRDefault="0095061F" w:rsidP="0095061F">
            <w:pPr>
              <w:spacing w:before="120"/>
              <w:rPr>
                <w:rFonts w:ascii="Arial" w:hAnsi="Arial"/>
                <w:color w:val="A6A6A6" w:themeColor="background1" w:themeShade="A6"/>
                <w:sz w:val="16"/>
                <w:szCs w:val="24"/>
              </w:rPr>
            </w:pPr>
            <w:r w:rsidRPr="0095061F">
              <w:rPr>
                <w:rFonts w:ascii="Arial" w:hAnsi="Arial"/>
                <w:color w:val="A6A6A6" w:themeColor="background1" w:themeShade="A6"/>
                <w:sz w:val="16"/>
                <w:szCs w:val="24"/>
              </w:rPr>
              <w:t>Accurate use of language and stylistic features to create a range of coherent texts that address the purpose, context, and audience.</w:t>
            </w:r>
          </w:p>
          <w:p w:rsidR="0095061F" w:rsidRPr="0095061F" w:rsidRDefault="0095061F" w:rsidP="0095061F">
            <w:pPr>
              <w:spacing w:before="120"/>
              <w:rPr>
                <w:rFonts w:ascii="Arial" w:hAnsi="Arial"/>
                <w:sz w:val="16"/>
                <w:szCs w:val="24"/>
              </w:rPr>
            </w:pPr>
            <w:r w:rsidRPr="0095061F">
              <w:rPr>
                <w:rFonts w:ascii="Arial" w:hAnsi="Arial"/>
                <w:sz w:val="16"/>
                <w:szCs w:val="24"/>
              </w:rPr>
              <w:t>Appropriate use of evidence from texts to develop and support a response.</w:t>
            </w:r>
          </w:p>
          <w:p w:rsidR="0095061F" w:rsidRPr="0095061F" w:rsidRDefault="0095061F" w:rsidP="0095061F">
            <w:pPr>
              <w:spacing w:before="120"/>
              <w:rPr>
                <w:rFonts w:ascii="Arial" w:hAnsi="Arial"/>
                <w:sz w:val="16"/>
                <w:szCs w:val="24"/>
              </w:rPr>
            </w:pPr>
            <w:r w:rsidRPr="0095061F">
              <w:rPr>
                <w:rFonts w:ascii="Arial" w:hAnsi="Arial"/>
                <w:sz w:val="16"/>
                <w:szCs w:val="24"/>
              </w:rPr>
              <w:t>Consistent use of accurate, clear, and fluent expression.</w:t>
            </w:r>
          </w:p>
        </w:tc>
      </w:tr>
      <w:tr w:rsidR="0095061F" w:rsidRPr="0095061F" w:rsidTr="001C2EBE">
        <w:tc>
          <w:tcPr>
            <w:tcW w:w="367" w:type="dxa"/>
            <w:shd w:val="clear" w:color="auto" w:fill="D9D9D9" w:themeFill="background1" w:themeFillShade="D9"/>
          </w:tcPr>
          <w:p w:rsidR="0095061F" w:rsidRPr="0095061F" w:rsidRDefault="0095061F" w:rsidP="0095061F">
            <w:pPr>
              <w:spacing w:before="120"/>
              <w:jc w:val="center"/>
              <w:rPr>
                <w:rFonts w:ascii="Arial" w:hAnsi="Arial"/>
                <w:b/>
                <w:sz w:val="24"/>
                <w:szCs w:val="24"/>
              </w:rPr>
            </w:pPr>
            <w:bookmarkStart w:id="7" w:name="Row_Title_C"/>
            <w:r w:rsidRPr="0095061F">
              <w:rPr>
                <w:rFonts w:ascii="Arial" w:hAnsi="Arial"/>
                <w:b/>
                <w:sz w:val="24"/>
                <w:szCs w:val="24"/>
              </w:rPr>
              <w:t>C</w:t>
            </w:r>
            <w:bookmarkEnd w:id="7"/>
          </w:p>
        </w:tc>
        <w:tc>
          <w:tcPr>
            <w:tcW w:w="3118" w:type="dxa"/>
          </w:tcPr>
          <w:p w:rsidR="0095061F" w:rsidRPr="0095061F" w:rsidRDefault="0095061F" w:rsidP="0095061F">
            <w:pPr>
              <w:spacing w:before="120"/>
              <w:rPr>
                <w:rFonts w:ascii="Arial" w:hAnsi="Arial"/>
                <w:sz w:val="16"/>
                <w:szCs w:val="24"/>
              </w:rPr>
            </w:pPr>
            <w:r w:rsidRPr="0095061F">
              <w:rPr>
                <w:rFonts w:ascii="Arial" w:hAnsi="Arial"/>
                <w:sz w:val="16"/>
                <w:szCs w:val="24"/>
              </w:rPr>
              <w:t>Knowledge and understanding of some ideas and perspectives in texts.</w:t>
            </w:r>
          </w:p>
          <w:p w:rsidR="0095061F" w:rsidRPr="0095061F" w:rsidRDefault="0095061F" w:rsidP="0095061F">
            <w:pPr>
              <w:spacing w:before="120"/>
              <w:rPr>
                <w:rFonts w:ascii="Arial" w:hAnsi="Arial"/>
                <w:sz w:val="16"/>
                <w:szCs w:val="24"/>
              </w:rPr>
            </w:pPr>
            <w:r w:rsidRPr="0095061F">
              <w:rPr>
                <w:rFonts w:ascii="Arial" w:hAnsi="Arial"/>
                <w:sz w:val="16"/>
                <w:szCs w:val="24"/>
              </w:rPr>
              <w:t>Knowledge and understanding of the ways in which creators of texts use some language features, stylistic features, and conventions to make meaning.</w:t>
            </w:r>
          </w:p>
          <w:p w:rsidR="0095061F" w:rsidRPr="0095061F" w:rsidRDefault="0095061F" w:rsidP="0095061F">
            <w:pPr>
              <w:spacing w:before="120"/>
              <w:rPr>
                <w:rFonts w:ascii="Arial" w:hAnsi="Arial"/>
                <w:sz w:val="16"/>
                <w:szCs w:val="24"/>
              </w:rPr>
            </w:pPr>
            <w:r w:rsidRPr="0095061F">
              <w:rPr>
                <w:rFonts w:ascii="Arial" w:hAnsi="Arial"/>
                <w:color w:val="A6A6A6" w:themeColor="background1" w:themeShade="A6"/>
                <w:sz w:val="16"/>
                <w:szCs w:val="24"/>
              </w:rPr>
              <w:t>Knowledge and understanding ways in which everyday texts are created for different purposes, contexts, and audiences.</w:t>
            </w:r>
          </w:p>
        </w:tc>
        <w:tc>
          <w:tcPr>
            <w:tcW w:w="2501" w:type="dxa"/>
          </w:tcPr>
          <w:p w:rsidR="0095061F" w:rsidRPr="0095061F" w:rsidRDefault="0095061F" w:rsidP="0095061F">
            <w:pPr>
              <w:spacing w:before="120"/>
              <w:rPr>
                <w:rFonts w:ascii="Arial" w:hAnsi="Arial"/>
                <w:sz w:val="16"/>
                <w:szCs w:val="24"/>
              </w:rPr>
            </w:pPr>
            <w:r w:rsidRPr="0095061F">
              <w:rPr>
                <w:rFonts w:ascii="Arial" w:hAnsi="Arial"/>
                <w:sz w:val="16"/>
                <w:szCs w:val="24"/>
              </w:rPr>
              <w:t>Analysis of some ideas and perspectives represented in texts.</w:t>
            </w:r>
          </w:p>
          <w:p w:rsidR="0095061F" w:rsidRPr="0095061F" w:rsidRDefault="0095061F" w:rsidP="0095061F">
            <w:pPr>
              <w:spacing w:before="120"/>
              <w:rPr>
                <w:rFonts w:ascii="Arial" w:hAnsi="Arial"/>
                <w:sz w:val="16"/>
                <w:szCs w:val="24"/>
              </w:rPr>
            </w:pPr>
            <w:r w:rsidRPr="0095061F">
              <w:rPr>
                <w:rFonts w:ascii="Arial" w:hAnsi="Arial"/>
                <w:sz w:val="16"/>
                <w:szCs w:val="24"/>
              </w:rPr>
              <w:t>Description and some analysis of different language features, stylistic features, and conventions, and/or some evaluation of how these influence audiences.</w:t>
            </w:r>
          </w:p>
          <w:p w:rsidR="0095061F" w:rsidRPr="0095061F" w:rsidRDefault="0095061F" w:rsidP="0095061F">
            <w:pPr>
              <w:spacing w:before="120"/>
              <w:rPr>
                <w:rFonts w:ascii="Arial" w:hAnsi="Arial"/>
                <w:sz w:val="16"/>
                <w:szCs w:val="24"/>
              </w:rPr>
            </w:pPr>
            <w:r w:rsidRPr="0095061F">
              <w:rPr>
                <w:rFonts w:ascii="Arial" w:hAnsi="Arial"/>
                <w:color w:val="A6A6A6" w:themeColor="background1" w:themeShade="A6"/>
                <w:sz w:val="16"/>
                <w:szCs w:val="24"/>
              </w:rPr>
              <w:t>Analysis of some similarities and differences when comparing texts.</w:t>
            </w:r>
          </w:p>
        </w:tc>
        <w:tc>
          <w:tcPr>
            <w:tcW w:w="2502" w:type="dxa"/>
          </w:tcPr>
          <w:p w:rsidR="0095061F" w:rsidRPr="0095061F" w:rsidRDefault="0095061F" w:rsidP="0095061F">
            <w:pPr>
              <w:spacing w:before="120"/>
              <w:rPr>
                <w:rFonts w:ascii="Arial" w:hAnsi="Arial"/>
                <w:color w:val="A6A6A6" w:themeColor="background1" w:themeShade="A6"/>
                <w:sz w:val="16"/>
                <w:szCs w:val="24"/>
              </w:rPr>
            </w:pPr>
            <w:r w:rsidRPr="0095061F">
              <w:rPr>
                <w:rFonts w:ascii="Arial" w:hAnsi="Arial"/>
                <w:color w:val="A6A6A6" w:themeColor="background1" w:themeShade="A6"/>
                <w:sz w:val="16"/>
                <w:szCs w:val="24"/>
              </w:rPr>
              <w:t>Generally accurate use of language and stylistic features to create texts that address the purpose, context, and audience.</w:t>
            </w:r>
          </w:p>
          <w:p w:rsidR="0095061F" w:rsidRPr="0095061F" w:rsidRDefault="0095061F" w:rsidP="0095061F">
            <w:pPr>
              <w:spacing w:before="120"/>
              <w:rPr>
                <w:rFonts w:ascii="Arial" w:hAnsi="Arial"/>
                <w:sz w:val="16"/>
                <w:szCs w:val="24"/>
              </w:rPr>
            </w:pPr>
            <w:r w:rsidRPr="0095061F">
              <w:rPr>
                <w:rFonts w:ascii="Arial" w:hAnsi="Arial"/>
                <w:sz w:val="16"/>
                <w:szCs w:val="24"/>
              </w:rPr>
              <w:t>Selection of some evidence from texts to develop and support a response.</w:t>
            </w:r>
          </w:p>
          <w:p w:rsidR="0095061F" w:rsidRPr="0095061F" w:rsidRDefault="0095061F" w:rsidP="0095061F">
            <w:pPr>
              <w:spacing w:before="120"/>
              <w:rPr>
                <w:rFonts w:ascii="Arial" w:hAnsi="Arial"/>
                <w:sz w:val="16"/>
                <w:szCs w:val="24"/>
              </w:rPr>
            </w:pPr>
            <w:r w:rsidRPr="0095061F">
              <w:rPr>
                <w:rFonts w:ascii="Arial" w:hAnsi="Arial"/>
                <w:sz w:val="16"/>
                <w:szCs w:val="24"/>
              </w:rPr>
              <w:t>Appropriate use of accurate, clear, and fluent expression.</w:t>
            </w:r>
          </w:p>
        </w:tc>
      </w:tr>
      <w:tr w:rsidR="0095061F" w:rsidRPr="0095061F" w:rsidTr="001C2EBE">
        <w:tc>
          <w:tcPr>
            <w:tcW w:w="367" w:type="dxa"/>
            <w:shd w:val="clear" w:color="auto" w:fill="D9D9D9" w:themeFill="background1" w:themeFillShade="D9"/>
          </w:tcPr>
          <w:p w:rsidR="0095061F" w:rsidRPr="0095061F" w:rsidRDefault="0095061F" w:rsidP="0095061F">
            <w:pPr>
              <w:spacing w:before="120"/>
              <w:jc w:val="center"/>
              <w:rPr>
                <w:rFonts w:ascii="Arial" w:hAnsi="Arial"/>
                <w:b/>
                <w:sz w:val="24"/>
                <w:szCs w:val="24"/>
              </w:rPr>
            </w:pPr>
            <w:bookmarkStart w:id="8" w:name="Row_Title_D"/>
            <w:r w:rsidRPr="0095061F">
              <w:rPr>
                <w:rFonts w:ascii="Arial" w:hAnsi="Arial"/>
                <w:b/>
                <w:sz w:val="24"/>
                <w:szCs w:val="24"/>
              </w:rPr>
              <w:t>D</w:t>
            </w:r>
            <w:bookmarkEnd w:id="8"/>
          </w:p>
        </w:tc>
        <w:tc>
          <w:tcPr>
            <w:tcW w:w="3118" w:type="dxa"/>
          </w:tcPr>
          <w:p w:rsidR="0095061F" w:rsidRPr="0095061F" w:rsidRDefault="0095061F" w:rsidP="0095061F">
            <w:pPr>
              <w:spacing w:before="120"/>
              <w:rPr>
                <w:rFonts w:ascii="Arial" w:hAnsi="Arial"/>
                <w:sz w:val="16"/>
                <w:szCs w:val="24"/>
              </w:rPr>
            </w:pPr>
            <w:r w:rsidRPr="0095061F">
              <w:rPr>
                <w:rFonts w:ascii="Arial" w:hAnsi="Arial"/>
                <w:sz w:val="16"/>
                <w:szCs w:val="24"/>
              </w:rPr>
              <w:t>Knowledge and understanding of some ideas in a narrow range texts.</w:t>
            </w:r>
          </w:p>
          <w:p w:rsidR="0095061F" w:rsidRPr="0095061F" w:rsidRDefault="0095061F" w:rsidP="0095061F">
            <w:pPr>
              <w:spacing w:before="120"/>
              <w:rPr>
                <w:rFonts w:ascii="Arial" w:hAnsi="Arial"/>
                <w:sz w:val="16"/>
                <w:szCs w:val="24"/>
              </w:rPr>
            </w:pPr>
            <w:r w:rsidRPr="0095061F">
              <w:rPr>
                <w:rFonts w:ascii="Arial" w:hAnsi="Arial"/>
                <w:sz w:val="16"/>
                <w:szCs w:val="24"/>
              </w:rPr>
              <w:t>Some knowledge and understanding of the ways in which creators of texts use language features and conventions to make meaning.</w:t>
            </w:r>
          </w:p>
          <w:p w:rsidR="0095061F" w:rsidRPr="0095061F" w:rsidRDefault="0095061F" w:rsidP="0095061F">
            <w:pPr>
              <w:spacing w:before="120"/>
              <w:rPr>
                <w:rFonts w:ascii="Arial" w:hAnsi="Arial"/>
                <w:sz w:val="16"/>
                <w:szCs w:val="24"/>
              </w:rPr>
            </w:pPr>
            <w:r w:rsidRPr="0095061F">
              <w:rPr>
                <w:rFonts w:ascii="Arial" w:hAnsi="Arial"/>
                <w:color w:val="A6A6A6" w:themeColor="background1" w:themeShade="A6"/>
                <w:sz w:val="16"/>
                <w:szCs w:val="24"/>
              </w:rPr>
              <w:t>Knowledge and understanding of ways in which some everyday texts are created for different purposes and audiences.</w:t>
            </w:r>
          </w:p>
        </w:tc>
        <w:tc>
          <w:tcPr>
            <w:tcW w:w="2501" w:type="dxa"/>
          </w:tcPr>
          <w:p w:rsidR="0095061F" w:rsidRPr="0095061F" w:rsidRDefault="0095061F" w:rsidP="0095061F">
            <w:pPr>
              <w:spacing w:before="120"/>
              <w:rPr>
                <w:rFonts w:ascii="Arial" w:hAnsi="Arial"/>
                <w:sz w:val="16"/>
                <w:szCs w:val="24"/>
              </w:rPr>
            </w:pPr>
            <w:r w:rsidRPr="0095061F">
              <w:rPr>
                <w:rFonts w:ascii="Arial" w:hAnsi="Arial"/>
                <w:sz w:val="16"/>
                <w:szCs w:val="24"/>
              </w:rPr>
              <w:t>Description of some ideas in texts.</w:t>
            </w:r>
          </w:p>
          <w:p w:rsidR="0095061F" w:rsidRPr="0095061F" w:rsidRDefault="0095061F" w:rsidP="0095061F">
            <w:pPr>
              <w:spacing w:before="120"/>
              <w:rPr>
                <w:rFonts w:ascii="Arial" w:hAnsi="Arial"/>
                <w:sz w:val="16"/>
                <w:szCs w:val="24"/>
              </w:rPr>
            </w:pPr>
            <w:r w:rsidRPr="0095061F">
              <w:rPr>
                <w:rFonts w:ascii="Arial" w:hAnsi="Arial"/>
                <w:sz w:val="16"/>
                <w:szCs w:val="24"/>
              </w:rPr>
              <w:t>Description of some language features, stylistic features, and/or conventions.</w:t>
            </w:r>
          </w:p>
          <w:p w:rsidR="0095061F" w:rsidRPr="0095061F" w:rsidRDefault="0095061F" w:rsidP="0095061F">
            <w:pPr>
              <w:spacing w:before="120"/>
              <w:rPr>
                <w:rFonts w:ascii="Arial" w:hAnsi="Arial"/>
                <w:sz w:val="16"/>
                <w:szCs w:val="24"/>
              </w:rPr>
            </w:pPr>
            <w:r w:rsidRPr="0095061F">
              <w:rPr>
                <w:rFonts w:ascii="Arial" w:hAnsi="Arial"/>
                <w:color w:val="A6A6A6" w:themeColor="background1" w:themeShade="A6"/>
                <w:sz w:val="16"/>
                <w:szCs w:val="24"/>
              </w:rPr>
              <w:t>Description of some similarities and differences in texts.</w:t>
            </w:r>
          </w:p>
        </w:tc>
        <w:tc>
          <w:tcPr>
            <w:tcW w:w="2502" w:type="dxa"/>
          </w:tcPr>
          <w:p w:rsidR="0095061F" w:rsidRPr="0095061F" w:rsidRDefault="0095061F" w:rsidP="0095061F">
            <w:pPr>
              <w:spacing w:before="120"/>
              <w:rPr>
                <w:rFonts w:ascii="Arial" w:hAnsi="Arial"/>
                <w:color w:val="A6A6A6" w:themeColor="background1" w:themeShade="A6"/>
                <w:sz w:val="16"/>
                <w:szCs w:val="24"/>
              </w:rPr>
            </w:pPr>
            <w:r w:rsidRPr="0095061F">
              <w:rPr>
                <w:rFonts w:ascii="Arial" w:hAnsi="Arial"/>
                <w:color w:val="A6A6A6" w:themeColor="background1" w:themeShade="A6"/>
                <w:sz w:val="16"/>
                <w:szCs w:val="24"/>
              </w:rPr>
              <w:t>Use of some language and stylistic features to create a narrow range of texts.</w:t>
            </w:r>
          </w:p>
          <w:p w:rsidR="0095061F" w:rsidRPr="0095061F" w:rsidRDefault="0095061F" w:rsidP="0095061F">
            <w:pPr>
              <w:spacing w:before="120"/>
              <w:rPr>
                <w:rFonts w:ascii="Arial" w:hAnsi="Arial"/>
                <w:sz w:val="16"/>
                <w:szCs w:val="24"/>
              </w:rPr>
            </w:pPr>
            <w:r w:rsidRPr="0095061F">
              <w:rPr>
                <w:rFonts w:ascii="Arial" w:hAnsi="Arial"/>
                <w:sz w:val="16"/>
                <w:szCs w:val="24"/>
              </w:rPr>
              <w:t>Partial use of basic evidence from texts to develop a response.</w:t>
            </w:r>
          </w:p>
          <w:p w:rsidR="0095061F" w:rsidRPr="0095061F" w:rsidRDefault="0095061F" w:rsidP="0095061F">
            <w:pPr>
              <w:spacing w:before="120"/>
              <w:rPr>
                <w:rFonts w:ascii="Arial" w:hAnsi="Arial"/>
                <w:sz w:val="16"/>
                <w:szCs w:val="24"/>
              </w:rPr>
            </w:pPr>
            <w:r w:rsidRPr="0095061F">
              <w:rPr>
                <w:rFonts w:ascii="Arial" w:hAnsi="Arial"/>
                <w:sz w:val="16"/>
                <w:szCs w:val="24"/>
              </w:rPr>
              <w:t>Inconsistent use of expression.</w:t>
            </w:r>
          </w:p>
        </w:tc>
      </w:tr>
      <w:tr w:rsidR="0095061F" w:rsidRPr="0095061F" w:rsidTr="001C2EBE">
        <w:tc>
          <w:tcPr>
            <w:tcW w:w="367" w:type="dxa"/>
            <w:shd w:val="clear" w:color="auto" w:fill="D9D9D9" w:themeFill="background1" w:themeFillShade="D9"/>
          </w:tcPr>
          <w:p w:rsidR="0095061F" w:rsidRPr="0095061F" w:rsidRDefault="0095061F" w:rsidP="0095061F">
            <w:pPr>
              <w:spacing w:before="120"/>
              <w:jc w:val="center"/>
              <w:rPr>
                <w:rFonts w:ascii="Arial" w:hAnsi="Arial"/>
                <w:b/>
                <w:sz w:val="24"/>
                <w:szCs w:val="24"/>
              </w:rPr>
            </w:pPr>
            <w:bookmarkStart w:id="9" w:name="Row_Title_E"/>
            <w:r w:rsidRPr="0095061F">
              <w:rPr>
                <w:rFonts w:ascii="Arial" w:hAnsi="Arial"/>
                <w:b/>
                <w:sz w:val="24"/>
                <w:szCs w:val="24"/>
              </w:rPr>
              <w:t>E</w:t>
            </w:r>
            <w:bookmarkEnd w:id="9"/>
          </w:p>
        </w:tc>
        <w:tc>
          <w:tcPr>
            <w:tcW w:w="3118" w:type="dxa"/>
          </w:tcPr>
          <w:p w:rsidR="0095061F" w:rsidRPr="0095061F" w:rsidRDefault="0095061F" w:rsidP="0095061F">
            <w:pPr>
              <w:spacing w:before="120"/>
              <w:rPr>
                <w:rFonts w:ascii="Arial" w:hAnsi="Arial"/>
                <w:sz w:val="16"/>
                <w:szCs w:val="24"/>
              </w:rPr>
            </w:pPr>
            <w:r w:rsidRPr="0095061F">
              <w:rPr>
                <w:rFonts w:ascii="Arial" w:hAnsi="Arial"/>
                <w:sz w:val="16"/>
                <w:szCs w:val="24"/>
              </w:rPr>
              <w:t>Identification of an idea in a text.</w:t>
            </w:r>
          </w:p>
          <w:p w:rsidR="0095061F" w:rsidRPr="0095061F" w:rsidRDefault="0095061F" w:rsidP="0095061F">
            <w:pPr>
              <w:spacing w:before="120"/>
              <w:rPr>
                <w:rFonts w:ascii="Arial" w:hAnsi="Arial"/>
                <w:sz w:val="16"/>
                <w:szCs w:val="24"/>
              </w:rPr>
            </w:pPr>
            <w:r w:rsidRPr="0095061F">
              <w:rPr>
                <w:rFonts w:ascii="Arial" w:hAnsi="Arial"/>
                <w:sz w:val="16"/>
                <w:szCs w:val="24"/>
              </w:rPr>
              <w:t>Identification of a limited range of ways in which creators of texts use language techniques.</w:t>
            </w:r>
          </w:p>
          <w:p w:rsidR="0095061F" w:rsidRPr="0095061F" w:rsidRDefault="0095061F" w:rsidP="0095061F">
            <w:pPr>
              <w:spacing w:before="120"/>
              <w:rPr>
                <w:rFonts w:ascii="Arial" w:hAnsi="Arial"/>
                <w:sz w:val="16"/>
                <w:szCs w:val="24"/>
              </w:rPr>
            </w:pPr>
            <w:r w:rsidRPr="0095061F">
              <w:rPr>
                <w:rFonts w:ascii="Arial" w:hAnsi="Arial"/>
                <w:color w:val="A6A6A6" w:themeColor="background1" w:themeShade="A6"/>
                <w:sz w:val="16"/>
                <w:szCs w:val="24"/>
              </w:rPr>
              <w:t>Recognition of one or more ways in which a familiar text is created.</w:t>
            </w:r>
          </w:p>
        </w:tc>
        <w:tc>
          <w:tcPr>
            <w:tcW w:w="2501" w:type="dxa"/>
          </w:tcPr>
          <w:p w:rsidR="0095061F" w:rsidRPr="0095061F" w:rsidRDefault="0095061F" w:rsidP="0095061F">
            <w:pPr>
              <w:spacing w:before="120"/>
              <w:rPr>
                <w:rFonts w:ascii="Arial" w:hAnsi="Arial"/>
                <w:sz w:val="16"/>
                <w:szCs w:val="24"/>
              </w:rPr>
            </w:pPr>
            <w:r w:rsidRPr="0095061F">
              <w:rPr>
                <w:rFonts w:ascii="Arial" w:hAnsi="Arial"/>
                <w:sz w:val="16"/>
                <w:szCs w:val="24"/>
              </w:rPr>
              <w:t>Reference to an idea in a text.</w:t>
            </w:r>
          </w:p>
          <w:p w:rsidR="0095061F" w:rsidRPr="0095061F" w:rsidRDefault="0095061F" w:rsidP="0095061F">
            <w:pPr>
              <w:spacing w:before="120"/>
              <w:rPr>
                <w:rFonts w:ascii="Arial" w:hAnsi="Arial"/>
                <w:sz w:val="16"/>
                <w:szCs w:val="24"/>
              </w:rPr>
            </w:pPr>
            <w:r w:rsidRPr="0095061F">
              <w:rPr>
                <w:rFonts w:ascii="Arial" w:hAnsi="Arial"/>
                <w:sz w:val="16"/>
                <w:szCs w:val="24"/>
              </w:rPr>
              <w:t>Recognition of language or stylistic features.</w:t>
            </w:r>
          </w:p>
          <w:p w:rsidR="0095061F" w:rsidRPr="0095061F" w:rsidRDefault="0095061F" w:rsidP="0095061F">
            <w:pPr>
              <w:spacing w:before="120"/>
              <w:rPr>
                <w:rFonts w:ascii="Arial" w:hAnsi="Arial"/>
                <w:sz w:val="16"/>
                <w:szCs w:val="24"/>
              </w:rPr>
            </w:pPr>
            <w:r w:rsidRPr="0095061F">
              <w:rPr>
                <w:rFonts w:ascii="Arial" w:hAnsi="Arial"/>
                <w:color w:val="A6A6A6" w:themeColor="background1" w:themeShade="A6"/>
                <w:sz w:val="16"/>
                <w:szCs w:val="24"/>
              </w:rPr>
              <w:t>Recognition of a simple connection between texts.</w:t>
            </w:r>
          </w:p>
        </w:tc>
        <w:tc>
          <w:tcPr>
            <w:tcW w:w="2502" w:type="dxa"/>
          </w:tcPr>
          <w:p w:rsidR="0095061F" w:rsidRPr="0095061F" w:rsidRDefault="0095061F" w:rsidP="0095061F">
            <w:pPr>
              <w:spacing w:before="120"/>
              <w:rPr>
                <w:rFonts w:ascii="Arial" w:hAnsi="Arial"/>
                <w:color w:val="A6A6A6" w:themeColor="background1" w:themeShade="A6"/>
                <w:sz w:val="16"/>
                <w:szCs w:val="24"/>
              </w:rPr>
            </w:pPr>
            <w:r w:rsidRPr="0095061F">
              <w:rPr>
                <w:rFonts w:ascii="Arial" w:hAnsi="Arial"/>
                <w:color w:val="A6A6A6" w:themeColor="background1" w:themeShade="A6"/>
                <w:sz w:val="16"/>
                <w:szCs w:val="24"/>
              </w:rPr>
              <w:t>Restricted use of language or stylistic features to create a text.</w:t>
            </w:r>
          </w:p>
          <w:p w:rsidR="0095061F" w:rsidRPr="0095061F" w:rsidRDefault="0095061F" w:rsidP="0095061F">
            <w:pPr>
              <w:spacing w:before="120"/>
              <w:rPr>
                <w:rFonts w:ascii="Arial" w:hAnsi="Arial"/>
                <w:sz w:val="16"/>
                <w:szCs w:val="24"/>
              </w:rPr>
            </w:pPr>
            <w:r w:rsidRPr="0095061F">
              <w:rPr>
                <w:rFonts w:ascii="Arial" w:hAnsi="Arial"/>
                <w:sz w:val="16"/>
                <w:szCs w:val="24"/>
              </w:rPr>
              <w:t>Limited use of evidence from a text in a response.</w:t>
            </w:r>
          </w:p>
          <w:p w:rsidR="0095061F" w:rsidRPr="0095061F" w:rsidRDefault="0095061F" w:rsidP="0095061F">
            <w:pPr>
              <w:spacing w:before="120"/>
              <w:rPr>
                <w:rFonts w:ascii="Arial" w:hAnsi="Arial"/>
                <w:sz w:val="16"/>
                <w:szCs w:val="24"/>
              </w:rPr>
            </w:pPr>
            <w:r w:rsidRPr="0095061F">
              <w:rPr>
                <w:rFonts w:ascii="Arial" w:hAnsi="Arial"/>
                <w:sz w:val="16"/>
                <w:szCs w:val="24"/>
              </w:rPr>
              <w:t>Limited use of clear expression.</w:t>
            </w:r>
          </w:p>
        </w:tc>
      </w:tr>
    </w:tbl>
    <w:p w:rsidR="0023699B" w:rsidRPr="00CF5BDC" w:rsidRDefault="0023699B" w:rsidP="00AE7354">
      <w:pPr>
        <w:tabs>
          <w:tab w:val="left" w:pos="1641"/>
        </w:tabs>
        <w:rPr>
          <w:rFonts w:ascii="Arial" w:hAnsi="Arial" w:cs="Arial"/>
        </w:rPr>
      </w:pPr>
    </w:p>
    <w:sectPr w:rsidR="0023699B" w:rsidRPr="00CF5BDC"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4A4" w:rsidRDefault="00C514A4" w:rsidP="00CD2923">
      <w:pPr>
        <w:spacing w:after="0" w:line="240" w:lineRule="auto"/>
      </w:pPr>
      <w:r>
        <w:separator/>
      </w:r>
    </w:p>
  </w:endnote>
  <w:endnote w:type="continuationSeparator" w:id="0">
    <w:p w:rsidR="00C514A4" w:rsidRDefault="00C514A4" w:rsidP="00CD2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D6A" w:rsidRPr="00823E81" w:rsidRDefault="001B5D6A" w:rsidP="001B5D6A">
    <w:pPr>
      <w:pStyle w:val="Footer"/>
      <w:tabs>
        <w:tab w:val="clear" w:pos="4513"/>
        <w:tab w:val="right" w:pos="9960"/>
        <w:tab w:val="left" w:pos="11340"/>
        <w:tab w:val="right" w:pos="14459"/>
      </w:tabs>
      <w:ind w:right="-1372"/>
      <w:rPr>
        <w:rStyle w:val="PageNumber"/>
        <w:rFonts w:ascii="Arial" w:hAnsi="Arial" w:cs="Arial"/>
        <w:spacing w:val="-4"/>
        <w:sz w:val="16"/>
        <w:szCs w:val="16"/>
      </w:rPr>
    </w:pPr>
    <w:r w:rsidRPr="00823E81">
      <w:rPr>
        <w:rStyle w:val="PageNumber"/>
        <w:rFonts w:ascii="Arial" w:hAnsi="Arial" w:cs="Arial"/>
        <w:sz w:val="16"/>
        <w:szCs w:val="16"/>
      </w:rPr>
      <w:t xml:space="preserve">Page </w:t>
    </w:r>
    <w:r w:rsidRPr="00823E81">
      <w:rPr>
        <w:rStyle w:val="PageNumber"/>
        <w:rFonts w:ascii="Arial" w:hAnsi="Arial" w:cs="Arial"/>
        <w:sz w:val="16"/>
        <w:szCs w:val="16"/>
      </w:rPr>
      <w:fldChar w:fldCharType="begin"/>
    </w:r>
    <w:r w:rsidRPr="00823E81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823E81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1</w:t>
    </w:r>
    <w:r w:rsidRPr="00823E81">
      <w:rPr>
        <w:rStyle w:val="PageNumber"/>
        <w:rFonts w:ascii="Arial" w:hAnsi="Arial" w:cs="Arial"/>
        <w:sz w:val="16"/>
        <w:szCs w:val="16"/>
      </w:rPr>
      <w:fldChar w:fldCharType="end"/>
    </w:r>
    <w:r w:rsidRPr="00823E81">
      <w:rPr>
        <w:rStyle w:val="PageNumber"/>
        <w:rFonts w:ascii="Arial" w:hAnsi="Arial" w:cs="Arial"/>
        <w:sz w:val="16"/>
        <w:szCs w:val="16"/>
      </w:rPr>
      <w:t xml:space="preserve"> of </w:t>
    </w:r>
    <w:r w:rsidRPr="00823E81">
      <w:rPr>
        <w:rStyle w:val="PageNumber"/>
        <w:rFonts w:ascii="Arial" w:hAnsi="Arial" w:cs="Arial"/>
        <w:sz w:val="16"/>
        <w:szCs w:val="16"/>
      </w:rPr>
      <w:fldChar w:fldCharType="begin"/>
    </w:r>
    <w:r w:rsidRPr="00823E81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823E81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3</w:t>
    </w:r>
    <w:r w:rsidRPr="00823E81">
      <w:rPr>
        <w:rStyle w:val="PageNumber"/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pacing w:val="-4"/>
        <w:sz w:val="16"/>
        <w:szCs w:val="16"/>
      </w:rPr>
      <w:tab/>
    </w:r>
    <w:r w:rsidRPr="00823E81">
      <w:rPr>
        <w:rFonts w:ascii="Arial" w:hAnsi="Arial" w:cs="Arial"/>
        <w:spacing w:val="-4"/>
        <w:sz w:val="16"/>
        <w:szCs w:val="16"/>
      </w:rPr>
      <w:t xml:space="preserve">Stage 2 </w:t>
    </w:r>
    <w:r>
      <w:rPr>
        <w:rFonts w:ascii="Arial" w:hAnsi="Arial" w:cs="Arial"/>
        <w:spacing w:val="-4"/>
        <w:sz w:val="16"/>
        <w:szCs w:val="16"/>
      </w:rPr>
      <w:t xml:space="preserve">English – Assessment Type 1: Responding to texts - task </w:t>
    </w:r>
    <w:r>
      <w:rPr>
        <w:rFonts w:ascii="Arial" w:hAnsi="Arial" w:cs="Arial"/>
        <w:spacing w:val="-4"/>
        <w:sz w:val="16"/>
        <w:szCs w:val="16"/>
      </w:rPr>
      <w:t>1</w:t>
    </w:r>
  </w:p>
  <w:p w:rsidR="001B5D6A" w:rsidRPr="00823E81" w:rsidRDefault="001B5D6A" w:rsidP="001B5D6A">
    <w:pPr>
      <w:pStyle w:val="Footer"/>
      <w:tabs>
        <w:tab w:val="clear" w:pos="4513"/>
        <w:tab w:val="right" w:pos="9960"/>
      </w:tabs>
      <w:ind w:right="-1372"/>
      <w:rPr>
        <w:rFonts w:ascii="Arial" w:hAnsi="Arial" w:cs="Arial"/>
        <w:spacing w:val="-4"/>
        <w:sz w:val="16"/>
        <w:szCs w:val="16"/>
      </w:rPr>
    </w:pPr>
    <w:r>
      <w:rPr>
        <w:rFonts w:ascii="Arial" w:hAnsi="Arial" w:cs="Arial"/>
        <w:spacing w:val="-4"/>
        <w:sz w:val="16"/>
        <w:szCs w:val="16"/>
      </w:rPr>
      <w:tab/>
      <w:t xml:space="preserve">Ref: </w:t>
    </w:r>
    <w:r>
      <w:rPr>
        <w:rFonts w:ascii="Arial" w:hAnsi="Arial" w:cs="Arial"/>
        <w:spacing w:val="-4"/>
        <w:sz w:val="16"/>
        <w:szCs w:val="16"/>
      </w:rPr>
      <w:fldChar w:fldCharType="begin"/>
    </w:r>
    <w:r>
      <w:rPr>
        <w:rFonts w:ascii="Arial" w:hAnsi="Arial" w:cs="Arial"/>
        <w:spacing w:val="-4"/>
        <w:sz w:val="16"/>
        <w:szCs w:val="16"/>
      </w:rPr>
      <w:instrText xml:space="preserve"> DOCPROPERTY  Objective-Id </w:instrText>
    </w:r>
    <w:r>
      <w:rPr>
        <w:rFonts w:ascii="Arial" w:hAnsi="Arial" w:cs="Arial"/>
        <w:spacing w:val="-4"/>
        <w:sz w:val="16"/>
        <w:szCs w:val="16"/>
      </w:rPr>
      <w:fldChar w:fldCharType="separate"/>
    </w:r>
    <w:r>
      <w:rPr>
        <w:rFonts w:ascii="Arial" w:hAnsi="Arial" w:cs="Arial"/>
        <w:spacing w:val="-4"/>
        <w:sz w:val="16"/>
        <w:szCs w:val="16"/>
      </w:rPr>
      <w:t>A511094</w:t>
    </w:r>
    <w:r>
      <w:rPr>
        <w:rFonts w:ascii="Arial" w:hAnsi="Arial" w:cs="Arial"/>
        <w:spacing w:val="-4"/>
        <w:sz w:val="16"/>
        <w:szCs w:val="16"/>
      </w:rPr>
      <w:fldChar w:fldCharType="end"/>
    </w:r>
    <w:r>
      <w:rPr>
        <w:rFonts w:ascii="Arial" w:hAnsi="Arial" w:cs="Arial"/>
        <w:spacing w:val="-4"/>
        <w:sz w:val="16"/>
        <w:szCs w:val="16"/>
      </w:rPr>
      <w:t xml:space="preserve"> (1 August 2016)</w:t>
    </w:r>
  </w:p>
  <w:p w:rsidR="001B5D6A" w:rsidRPr="00823E81" w:rsidRDefault="001B5D6A" w:rsidP="001B5D6A">
    <w:pPr>
      <w:pStyle w:val="Footer"/>
      <w:tabs>
        <w:tab w:val="clear" w:pos="4513"/>
        <w:tab w:val="right" w:pos="9960"/>
      </w:tabs>
      <w:ind w:right="-1372"/>
      <w:rPr>
        <w:rFonts w:ascii="Arial" w:hAnsi="Arial" w:cs="Arial"/>
        <w:spacing w:val="-4"/>
        <w:sz w:val="16"/>
        <w:szCs w:val="16"/>
      </w:rPr>
    </w:pPr>
    <w:r>
      <w:rPr>
        <w:rFonts w:ascii="Arial" w:hAnsi="Arial" w:cs="Arial"/>
        <w:spacing w:val="-4"/>
        <w:sz w:val="16"/>
        <w:szCs w:val="16"/>
      </w:rPr>
      <w:tab/>
    </w:r>
    <w:r w:rsidRPr="00823E81">
      <w:rPr>
        <w:rFonts w:ascii="Arial" w:hAnsi="Arial" w:cs="Arial"/>
        <w:spacing w:val="-4"/>
        <w:sz w:val="16"/>
        <w:szCs w:val="16"/>
      </w:rPr>
      <w:t>© SAC</w:t>
    </w:r>
    <w:r>
      <w:rPr>
        <w:rFonts w:ascii="Arial" w:hAnsi="Arial" w:cs="Arial"/>
        <w:spacing w:val="-4"/>
        <w:sz w:val="16"/>
        <w:szCs w:val="16"/>
      </w:rPr>
      <w:t>E Board of South Australia 2016</w:t>
    </w:r>
  </w:p>
  <w:p w:rsidR="001B5D6A" w:rsidRDefault="001B5D6A" w:rsidP="001B5D6A">
    <w:pPr>
      <w:pStyle w:val="Footer"/>
    </w:pPr>
  </w:p>
  <w:p w:rsidR="00CD2923" w:rsidRDefault="00CD29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4A4" w:rsidRDefault="00C514A4" w:rsidP="00CD2923">
      <w:pPr>
        <w:spacing w:after="0" w:line="240" w:lineRule="auto"/>
      </w:pPr>
      <w:r>
        <w:separator/>
      </w:r>
    </w:p>
  </w:footnote>
  <w:footnote w:type="continuationSeparator" w:id="0">
    <w:p w:rsidR="00C514A4" w:rsidRDefault="00C514A4" w:rsidP="00CD29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D0D72"/>
    <w:multiLevelType w:val="multilevel"/>
    <w:tmpl w:val="06741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7A56C4"/>
    <w:multiLevelType w:val="hybridMultilevel"/>
    <w:tmpl w:val="7A6298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34E88"/>
    <w:multiLevelType w:val="hybridMultilevel"/>
    <w:tmpl w:val="19727F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8150ED"/>
    <w:multiLevelType w:val="multilevel"/>
    <w:tmpl w:val="D018D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EF7EC8"/>
    <w:multiLevelType w:val="hybridMultilevel"/>
    <w:tmpl w:val="39FAA5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7138FE"/>
    <w:multiLevelType w:val="hybridMultilevel"/>
    <w:tmpl w:val="B956BD36"/>
    <w:lvl w:ilvl="0" w:tplc="78C0E222">
      <w:start w:val="1"/>
      <w:numFmt w:val="bullet"/>
      <w:pStyle w:val="ACBookletBullet1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5C6FF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354"/>
    <w:rsid w:val="0000155B"/>
    <w:rsid w:val="0009677C"/>
    <w:rsid w:val="00172833"/>
    <w:rsid w:val="001B5D6A"/>
    <w:rsid w:val="00232FBF"/>
    <w:rsid w:val="0023699B"/>
    <w:rsid w:val="002D25F3"/>
    <w:rsid w:val="003D6E58"/>
    <w:rsid w:val="004A116F"/>
    <w:rsid w:val="006A24EC"/>
    <w:rsid w:val="00737D85"/>
    <w:rsid w:val="00753CF2"/>
    <w:rsid w:val="007838C5"/>
    <w:rsid w:val="00803492"/>
    <w:rsid w:val="0089558E"/>
    <w:rsid w:val="008B36D8"/>
    <w:rsid w:val="0095061F"/>
    <w:rsid w:val="0099315E"/>
    <w:rsid w:val="009B37C5"/>
    <w:rsid w:val="009C776E"/>
    <w:rsid w:val="00AB325C"/>
    <w:rsid w:val="00AE7354"/>
    <w:rsid w:val="00AF7768"/>
    <w:rsid w:val="00BA2271"/>
    <w:rsid w:val="00C21AE0"/>
    <w:rsid w:val="00C514A4"/>
    <w:rsid w:val="00CD2923"/>
    <w:rsid w:val="00CF5BDC"/>
    <w:rsid w:val="00E05A03"/>
    <w:rsid w:val="00F52E5F"/>
    <w:rsid w:val="00F919C2"/>
    <w:rsid w:val="00FB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72833"/>
  </w:style>
  <w:style w:type="character" w:styleId="Hyperlink">
    <w:name w:val="Hyperlink"/>
    <w:basedOn w:val="DefaultParagraphFont"/>
    <w:uiPriority w:val="99"/>
    <w:unhideWhenUsed/>
    <w:rsid w:val="0017283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919C2"/>
    <w:rPr>
      <w:b/>
      <w:bCs/>
    </w:rPr>
  </w:style>
  <w:style w:type="paragraph" w:customStyle="1" w:styleId="LAPHeading1">
    <w:name w:val="LAP Heading 1"/>
    <w:qFormat/>
    <w:rsid w:val="002D25F3"/>
    <w:pPr>
      <w:spacing w:before="120" w:after="120" w:line="240" w:lineRule="auto"/>
      <w:jc w:val="center"/>
    </w:pPr>
    <w:rPr>
      <w:rFonts w:ascii="Arial" w:eastAsia="Calibri" w:hAnsi="Arial" w:cs="Arial"/>
      <w:b/>
      <w:bCs/>
      <w:noProof/>
      <w:sz w:val="28"/>
      <w:szCs w:val="28"/>
      <w:lang w:eastAsia="en-AU"/>
    </w:rPr>
  </w:style>
  <w:style w:type="paragraph" w:customStyle="1" w:styleId="LAPHeading2">
    <w:name w:val="LAP Heading 2"/>
    <w:qFormat/>
    <w:rsid w:val="002D25F3"/>
    <w:pPr>
      <w:jc w:val="center"/>
    </w:pPr>
    <w:rPr>
      <w:rFonts w:ascii="Arial" w:eastAsia="Calibri" w:hAnsi="Arial" w:cs="Arial"/>
      <w:b/>
      <w:bCs/>
      <w:noProof/>
      <w:sz w:val="24"/>
      <w:szCs w:val="28"/>
      <w:lang w:eastAsia="en-AU"/>
    </w:rPr>
  </w:style>
  <w:style w:type="paragraph" w:customStyle="1" w:styleId="LAPHeading3">
    <w:name w:val="LAP Heading 3"/>
    <w:qFormat/>
    <w:rsid w:val="002D25F3"/>
    <w:pPr>
      <w:spacing w:before="120" w:after="120" w:line="240" w:lineRule="auto"/>
      <w:jc w:val="center"/>
    </w:pPr>
    <w:rPr>
      <w:rFonts w:ascii="Arial" w:hAnsi="Arial" w:cs="Arial"/>
      <w:b/>
      <w:szCs w:val="20"/>
      <w:shd w:val="clear" w:color="auto" w:fill="FFFFFF"/>
    </w:rPr>
  </w:style>
  <w:style w:type="paragraph" w:styleId="NormalWeb">
    <w:name w:val="Normal (Web)"/>
    <w:basedOn w:val="Normal"/>
    <w:uiPriority w:val="99"/>
    <w:semiHidden/>
    <w:unhideWhenUsed/>
    <w:rsid w:val="00FB7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F52E5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32FBF"/>
    <w:rPr>
      <w:color w:val="800080" w:themeColor="followedHyperlink"/>
      <w:u w:val="single"/>
    </w:rPr>
  </w:style>
  <w:style w:type="paragraph" w:customStyle="1" w:styleId="ACBookletText">
    <w:name w:val="AC Booklet Text"/>
    <w:qFormat/>
    <w:rsid w:val="00BA2271"/>
    <w:pPr>
      <w:spacing w:before="120" w:after="120" w:line="240" w:lineRule="auto"/>
    </w:pPr>
    <w:rPr>
      <w:rFonts w:ascii="Arial" w:hAnsi="Arial" w:cs="Arial"/>
    </w:rPr>
  </w:style>
  <w:style w:type="paragraph" w:customStyle="1" w:styleId="ACBookletBullet1">
    <w:name w:val="AC Booklet Bullet 1"/>
    <w:qFormat/>
    <w:rsid w:val="00BA2271"/>
    <w:pPr>
      <w:numPr>
        <w:numId w:val="5"/>
      </w:numPr>
      <w:spacing w:before="120" w:after="60" w:line="240" w:lineRule="auto"/>
      <w:ind w:left="714" w:hanging="357"/>
    </w:pPr>
    <w:rPr>
      <w:rFonts w:ascii="Arial" w:eastAsia="Times New Roman" w:hAnsi="Arial" w:cs="Arial"/>
      <w:color w:val="000000"/>
      <w:lang w:val="en-US"/>
    </w:rPr>
  </w:style>
  <w:style w:type="paragraph" w:customStyle="1" w:styleId="SOFinalBodyText">
    <w:name w:val="SO Final Body Text"/>
    <w:link w:val="SOFinalBodyTextCharChar"/>
    <w:rsid w:val="009B37C5"/>
    <w:pPr>
      <w:spacing w:before="12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character" w:customStyle="1" w:styleId="SOFinalBodyTextCharChar">
    <w:name w:val="SO Final Body Text Char Char"/>
    <w:link w:val="SOFinalBodyText"/>
    <w:rsid w:val="009B37C5"/>
    <w:rPr>
      <w:rFonts w:ascii="Arial" w:eastAsia="Times New Roman" w:hAnsi="Arial" w:cs="Times New Roman"/>
      <w:color w:val="000000"/>
      <w:sz w:val="20"/>
      <w:szCs w:val="24"/>
      <w:lang w:val="en-US"/>
    </w:rPr>
  </w:style>
  <w:style w:type="table" w:customStyle="1" w:styleId="SOFinalPerformanceTable">
    <w:name w:val="SO Final Performance Table"/>
    <w:basedOn w:val="TableNormal"/>
    <w:rsid w:val="0095061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styleId="Header">
    <w:name w:val="header"/>
    <w:basedOn w:val="Normal"/>
    <w:link w:val="HeaderChar"/>
    <w:uiPriority w:val="99"/>
    <w:unhideWhenUsed/>
    <w:rsid w:val="00CD2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923"/>
  </w:style>
  <w:style w:type="paragraph" w:styleId="Footer">
    <w:name w:val="footer"/>
    <w:aliases w:val="footnote"/>
    <w:basedOn w:val="Normal"/>
    <w:link w:val="FooterChar"/>
    <w:unhideWhenUsed/>
    <w:rsid w:val="00CD2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footnote Char"/>
    <w:basedOn w:val="DefaultParagraphFont"/>
    <w:link w:val="Footer"/>
    <w:rsid w:val="00CD2923"/>
  </w:style>
  <w:style w:type="character" w:styleId="PageNumber">
    <w:name w:val="page number"/>
    <w:basedOn w:val="DefaultParagraphFont"/>
    <w:rsid w:val="00CD29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72833"/>
  </w:style>
  <w:style w:type="character" w:styleId="Hyperlink">
    <w:name w:val="Hyperlink"/>
    <w:basedOn w:val="DefaultParagraphFont"/>
    <w:uiPriority w:val="99"/>
    <w:unhideWhenUsed/>
    <w:rsid w:val="0017283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919C2"/>
    <w:rPr>
      <w:b/>
      <w:bCs/>
    </w:rPr>
  </w:style>
  <w:style w:type="paragraph" w:customStyle="1" w:styleId="LAPHeading1">
    <w:name w:val="LAP Heading 1"/>
    <w:qFormat/>
    <w:rsid w:val="002D25F3"/>
    <w:pPr>
      <w:spacing w:before="120" w:after="120" w:line="240" w:lineRule="auto"/>
      <w:jc w:val="center"/>
    </w:pPr>
    <w:rPr>
      <w:rFonts w:ascii="Arial" w:eastAsia="Calibri" w:hAnsi="Arial" w:cs="Arial"/>
      <w:b/>
      <w:bCs/>
      <w:noProof/>
      <w:sz w:val="28"/>
      <w:szCs w:val="28"/>
      <w:lang w:eastAsia="en-AU"/>
    </w:rPr>
  </w:style>
  <w:style w:type="paragraph" w:customStyle="1" w:styleId="LAPHeading2">
    <w:name w:val="LAP Heading 2"/>
    <w:qFormat/>
    <w:rsid w:val="002D25F3"/>
    <w:pPr>
      <w:jc w:val="center"/>
    </w:pPr>
    <w:rPr>
      <w:rFonts w:ascii="Arial" w:eastAsia="Calibri" w:hAnsi="Arial" w:cs="Arial"/>
      <w:b/>
      <w:bCs/>
      <w:noProof/>
      <w:sz w:val="24"/>
      <w:szCs w:val="28"/>
      <w:lang w:eastAsia="en-AU"/>
    </w:rPr>
  </w:style>
  <w:style w:type="paragraph" w:customStyle="1" w:styleId="LAPHeading3">
    <w:name w:val="LAP Heading 3"/>
    <w:qFormat/>
    <w:rsid w:val="002D25F3"/>
    <w:pPr>
      <w:spacing w:before="120" w:after="120" w:line="240" w:lineRule="auto"/>
      <w:jc w:val="center"/>
    </w:pPr>
    <w:rPr>
      <w:rFonts w:ascii="Arial" w:hAnsi="Arial" w:cs="Arial"/>
      <w:b/>
      <w:szCs w:val="20"/>
      <w:shd w:val="clear" w:color="auto" w:fill="FFFFFF"/>
    </w:rPr>
  </w:style>
  <w:style w:type="paragraph" w:styleId="NormalWeb">
    <w:name w:val="Normal (Web)"/>
    <w:basedOn w:val="Normal"/>
    <w:uiPriority w:val="99"/>
    <w:semiHidden/>
    <w:unhideWhenUsed/>
    <w:rsid w:val="00FB7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F52E5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32FBF"/>
    <w:rPr>
      <w:color w:val="800080" w:themeColor="followedHyperlink"/>
      <w:u w:val="single"/>
    </w:rPr>
  </w:style>
  <w:style w:type="paragraph" w:customStyle="1" w:styleId="ACBookletText">
    <w:name w:val="AC Booklet Text"/>
    <w:qFormat/>
    <w:rsid w:val="00BA2271"/>
    <w:pPr>
      <w:spacing w:before="120" w:after="120" w:line="240" w:lineRule="auto"/>
    </w:pPr>
    <w:rPr>
      <w:rFonts w:ascii="Arial" w:hAnsi="Arial" w:cs="Arial"/>
    </w:rPr>
  </w:style>
  <w:style w:type="paragraph" w:customStyle="1" w:styleId="ACBookletBullet1">
    <w:name w:val="AC Booklet Bullet 1"/>
    <w:qFormat/>
    <w:rsid w:val="00BA2271"/>
    <w:pPr>
      <w:numPr>
        <w:numId w:val="5"/>
      </w:numPr>
      <w:spacing w:before="120" w:after="60" w:line="240" w:lineRule="auto"/>
      <w:ind w:left="714" w:hanging="357"/>
    </w:pPr>
    <w:rPr>
      <w:rFonts w:ascii="Arial" w:eastAsia="Times New Roman" w:hAnsi="Arial" w:cs="Arial"/>
      <w:color w:val="000000"/>
      <w:lang w:val="en-US"/>
    </w:rPr>
  </w:style>
  <w:style w:type="paragraph" w:customStyle="1" w:styleId="SOFinalBodyText">
    <w:name w:val="SO Final Body Text"/>
    <w:link w:val="SOFinalBodyTextCharChar"/>
    <w:rsid w:val="009B37C5"/>
    <w:pPr>
      <w:spacing w:before="12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character" w:customStyle="1" w:styleId="SOFinalBodyTextCharChar">
    <w:name w:val="SO Final Body Text Char Char"/>
    <w:link w:val="SOFinalBodyText"/>
    <w:rsid w:val="009B37C5"/>
    <w:rPr>
      <w:rFonts w:ascii="Arial" w:eastAsia="Times New Roman" w:hAnsi="Arial" w:cs="Times New Roman"/>
      <w:color w:val="000000"/>
      <w:sz w:val="20"/>
      <w:szCs w:val="24"/>
      <w:lang w:val="en-US"/>
    </w:rPr>
  </w:style>
  <w:style w:type="table" w:customStyle="1" w:styleId="SOFinalPerformanceTable">
    <w:name w:val="SO Final Performance Table"/>
    <w:basedOn w:val="TableNormal"/>
    <w:rsid w:val="0095061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styleId="Header">
    <w:name w:val="header"/>
    <w:basedOn w:val="Normal"/>
    <w:link w:val="HeaderChar"/>
    <w:uiPriority w:val="99"/>
    <w:unhideWhenUsed/>
    <w:rsid w:val="00CD2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923"/>
  </w:style>
  <w:style w:type="paragraph" w:styleId="Footer">
    <w:name w:val="footer"/>
    <w:aliases w:val="footnote"/>
    <w:basedOn w:val="Normal"/>
    <w:link w:val="FooterChar"/>
    <w:unhideWhenUsed/>
    <w:rsid w:val="00CD2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footnote Char"/>
    <w:basedOn w:val="DefaultParagraphFont"/>
    <w:link w:val="Footer"/>
    <w:rsid w:val="00CD2923"/>
  </w:style>
  <w:style w:type="character" w:styleId="PageNumber">
    <w:name w:val="page number"/>
    <w:basedOn w:val="DefaultParagraphFont"/>
    <w:rsid w:val="00CD2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4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6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84016">
                  <w:marLeft w:val="45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28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873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8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83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1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94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6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0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5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1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0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4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1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51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13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56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1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4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7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9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4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0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5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5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2949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ar71.nfb.ca/" TargetMode="External"/><Relationship Id="rId13" Type="http://schemas.openxmlformats.org/officeDocument/2006/relationships/hyperlink" Target="http://www.theguardian.com/world/interactive/2013/may/26/firestorm-bushfire-dunalley-holmes-family" TargetMode="External"/><Relationship Id="rId18" Type="http://schemas.openxmlformats.org/officeDocument/2006/relationships/hyperlink" Target="http://interactive.aljazeera.com/aje/2014/piratefishingdoc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theguardian.com/world/interactive/2013/may/26/firestorm-bushfire-dunalley-holmes-family" TargetMode="External"/><Relationship Id="rId17" Type="http://schemas.openxmlformats.org/officeDocument/2006/relationships/hyperlink" Target="http://www.doclab.org/2010/soul-patro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.au/url?sa=t&amp;rct=j&amp;q=&amp;esrc=s&amp;source=web&amp;cd=2&amp;cad=rja&amp;uact=8&amp;ved=0ahUKEwip_dSTkbDLAhXDKKYKHYL_DUEQFgghMAE&amp;url=http%3A%2F%2Fwww.doclab.org%2F2010%2Fsoul-patron%2F&amp;usg=AFQjCNF4mLSZcH5rcm43ud83RcMhQDw-4Q&amp;bvm=bv.116274245,d.dGY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highrise.nfb.c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heguardian.com/world/ng-interactive/2014/apr/bangladesh-shirt-on-your-back" TargetMode="External"/><Relationship Id="rId10" Type="http://schemas.openxmlformats.org/officeDocument/2006/relationships/hyperlink" Target="http://www.honkytonk.fr/index.php/webdoc/" TargetMode="External"/><Relationship Id="rId19" Type="http://schemas.openxmlformats.org/officeDocument/2006/relationships/hyperlink" Target="http://interactive.aljazeera.com/aje/2014/piratefishingdoc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onkytonk.fr/index.php/webdoc/" TargetMode="External"/><Relationship Id="rId14" Type="http://schemas.openxmlformats.org/officeDocument/2006/relationships/hyperlink" Target="http://www.theguardian.com/world/ng-interactive/2014/apr/bangladesh-shirt-on-your-bac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8421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Meridie Howley</dc:creator>
  <cp:lastModifiedBy> </cp:lastModifiedBy>
  <cp:revision>10</cp:revision>
  <dcterms:created xsi:type="dcterms:W3CDTF">2016-03-08T04:38:00Z</dcterms:created>
  <dcterms:modified xsi:type="dcterms:W3CDTF">2016-08-01T04:19:00Z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A511094</vt:lpwstr>
  </property>
  <property fmtid="{D5CDD505-2E9C-101B-9397-08002B2CF9AE}" pid="4" name="Objective-Title">
    <vt:lpwstr>AT1 task - example1</vt:lpwstr>
  </property>
  <property fmtid="{D5CDD505-2E9C-101B-9397-08002B2CF9AE}" pid="5" name="Objective-Comment">
    <vt:lpwstr/>
  </property>
  <property fmtid="{D5CDD505-2E9C-101B-9397-08002B2CF9AE}" pid="6" name="Objective-CreationStamp">
    <vt:filetime>2016-03-08T05:38:09Z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2016-08-01T04:14:42Z</vt:filetime>
  </property>
  <property fmtid="{D5CDD505-2E9C-101B-9397-08002B2CF9AE}" pid="11" name="Objective-Owner">
    <vt:lpwstr>Meridie Howley</vt:lpwstr>
  </property>
  <property fmtid="{D5CDD505-2E9C-101B-9397-08002B2CF9AE}" pid="12" name="Objective-Path">
    <vt:lpwstr>Objective Global Folder:SACE Support Materials:SACE Support Materials Stage 2:English:English (from 2017):Tasks and Student Work: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0.7</vt:lpwstr>
  </property>
  <property fmtid="{D5CDD505-2E9C-101B-9397-08002B2CF9AE}" pid="16" name="Objective-VersionNumber">
    <vt:r8>7</vt:r8>
  </property>
  <property fmtid="{D5CDD505-2E9C-101B-9397-08002B2CF9AE}" pid="17" name="Objective-VersionComment">
    <vt:lpwstr/>
  </property>
  <property fmtid="{D5CDD505-2E9C-101B-9397-08002B2CF9AE}" pid="18" name="Objective-FileNumber">
    <vt:lpwstr>qA13665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