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68" w:rsidRPr="002C0DD7" w:rsidRDefault="00483E68" w:rsidP="00483E68">
      <w:pPr>
        <w:rPr>
          <w:rFonts w:eastAsia="SimSun" w:cs="Arial"/>
          <w:b/>
          <w:sz w:val="18"/>
          <w:szCs w:val="18"/>
          <w:highlight w:val="yellow"/>
          <w:lang w:eastAsia="en-AU"/>
        </w:rPr>
      </w:pPr>
    </w:p>
    <w:p w:rsidR="00153C12" w:rsidRDefault="00153C12" w:rsidP="00FF5B14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</w:p>
    <w:p w:rsidR="00153C12" w:rsidRDefault="00153C12" w:rsidP="00FF5B14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</w:p>
    <w:p w:rsidR="00FF5B14" w:rsidRPr="00F66744" w:rsidRDefault="00FF5B14" w:rsidP="00FF5B14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r w:rsidRPr="0027216E">
        <w:rPr>
          <w:rFonts w:ascii="Helv" w:hAnsi="Helv"/>
          <w:caps/>
          <w:sz w:val="32"/>
          <w:szCs w:val="32"/>
          <w:lang w:val="en-US"/>
        </w:rPr>
        <w:t>PRE-APPROVED LEARNING AND ASSESSMENT PLAN</w:t>
      </w:r>
    </w:p>
    <w:p w:rsidR="00FF5B14" w:rsidRDefault="00FF5B14" w:rsidP="00FF5B14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Stage 1</w:t>
      </w:r>
      <w:r w:rsidRPr="00F66744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English</w:t>
      </w:r>
    </w:p>
    <w:p w:rsidR="00153C12" w:rsidRPr="000B02FA" w:rsidRDefault="00153C12" w:rsidP="00153C12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Pr="000B02FA">
        <w:rPr>
          <w:rFonts w:cs="Arial"/>
          <w:sz w:val="20"/>
          <w:szCs w:val="20"/>
        </w:rPr>
        <w:t xml:space="preserve">. </w:t>
      </w:r>
    </w:p>
    <w:p w:rsidR="00153C12" w:rsidRPr="000B02FA" w:rsidRDefault="00153C12" w:rsidP="00153C12">
      <w:pPr>
        <w:numPr>
          <w:ilvl w:val="0"/>
          <w:numId w:val="3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Teachers may make changes to the plan, retaining alignment with the subject outline.  </w:t>
      </w:r>
    </w:p>
    <w:p w:rsidR="00153C12" w:rsidRPr="000B02FA" w:rsidRDefault="00153C12" w:rsidP="00153C12">
      <w:pPr>
        <w:numPr>
          <w:ilvl w:val="0"/>
          <w:numId w:val="3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:rsidR="00153C12" w:rsidRPr="000B02FA" w:rsidRDefault="00153C12" w:rsidP="00153C12">
      <w:pPr>
        <w:numPr>
          <w:ilvl w:val="0"/>
          <w:numId w:val="3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The plan does not need to </w:t>
      </w:r>
      <w:proofErr w:type="gramStart"/>
      <w:r w:rsidRPr="000B02FA">
        <w:rPr>
          <w:rFonts w:cs="Arial"/>
          <w:sz w:val="20"/>
          <w:szCs w:val="20"/>
        </w:rPr>
        <w:t>be submitted</w:t>
      </w:r>
      <w:proofErr w:type="gramEnd"/>
      <w:r w:rsidRPr="000B02FA">
        <w:rPr>
          <w:rFonts w:cs="Arial"/>
          <w:sz w:val="20"/>
          <w:szCs w:val="20"/>
        </w:rPr>
        <w:t xml:space="preserve"> to the SACE Board for approval.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153C12" w:rsidRPr="000B02FA" w:rsidTr="003B6284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:rsidR="00153C12" w:rsidRPr="000B02FA" w:rsidRDefault="00153C12" w:rsidP="003B628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3C12" w:rsidRPr="000B02FA" w:rsidRDefault="00153C12" w:rsidP="003B628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53C12" w:rsidRPr="000B02FA" w:rsidRDefault="00153C12" w:rsidP="003B628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3C12" w:rsidRPr="000B02FA" w:rsidRDefault="00153C12" w:rsidP="003B628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153C12" w:rsidRPr="00F66744" w:rsidRDefault="00153C12" w:rsidP="00153C12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153C12" w:rsidRPr="00F66744" w:rsidTr="003B6284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:rsidR="00153C12" w:rsidRPr="00F66744" w:rsidRDefault="00153C12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:rsidR="00153C12" w:rsidRPr="00F66744" w:rsidRDefault="00153C12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:rsidR="00153C12" w:rsidRPr="00F66744" w:rsidRDefault="00153C12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153C12" w:rsidRPr="00F66744" w:rsidRDefault="00153C12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153C12" w:rsidRPr="00F66744" w:rsidRDefault="00153C12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:rsidR="00153C12" w:rsidRPr="003B2B0E" w:rsidRDefault="00153C12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153C12" w:rsidRPr="00F66744" w:rsidRDefault="00153C12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153C12" w:rsidRPr="00F66744" w:rsidRDefault="00153C12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153C12" w:rsidRPr="00F66744" w:rsidTr="003B6284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:rsidR="00153C12" w:rsidRPr="00F66744" w:rsidRDefault="00153C12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153C12" w:rsidRPr="00F66744" w:rsidRDefault="00153C12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153C12" w:rsidRPr="00F66744" w:rsidRDefault="00153C12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153C12" w:rsidRPr="00F66744" w:rsidRDefault="00153C12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53C12" w:rsidRPr="00F66744" w:rsidRDefault="00153C12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153C12" w:rsidRPr="003B2B0E" w:rsidRDefault="00153C12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153C12" w:rsidRPr="003B2B0E" w:rsidRDefault="00153C12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:rsidR="00153C12" w:rsidRPr="00F66744" w:rsidRDefault="00153C12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153C12" w:rsidRPr="00F66744" w:rsidRDefault="00153C12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153C12" w:rsidRPr="00F66744" w:rsidTr="003B6284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:rsidR="00153C12" w:rsidRPr="00F66744" w:rsidRDefault="00153C12" w:rsidP="003B6284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153C12" w:rsidRPr="00F66744" w:rsidRDefault="00153C12" w:rsidP="003B6284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153C12" w:rsidRPr="00F66744" w:rsidRDefault="00153C12" w:rsidP="003B6284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53C12" w:rsidRPr="00F66744" w:rsidRDefault="00153C12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153C12" w:rsidRPr="00F66744" w:rsidRDefault="00153C12" w:rsidP="003B6284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53C12" w:rsidRPr="00F66744" w:rsidRDefault="00153C12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53C12" w:rsidRPr="00F66744" w:rsidRDefault="00153C12" w:rsidP="003B62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153C12" w:rsidRPr="00F66744" w:rsidRDefault="00153C12" w:rsidP="003B6284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153C12" w:rsidRPr="00F66744" w:rsidRDefault="00153C12" w:rsidP="003B6284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153C12" w:rsidRPr="003B2B0E" w:rsidRDefault="00153C12" w:rsidP="003B6284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153C12" w:rsidRPr="003B2B0E" w:rsidRDefault="00153C12" w:rsidP="003B628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53C12" w:rsidRPr="00F66744" w:rsidRDefault="00153C12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153C12" w:rsidRPr="00F66744" w:rsidRDefault="00153C12" w:rsidP="003B6284">
            <w:pPr>
              <w:jc w:val="center"/>
              <w:rPr>
                <w:b/>
              </w:rPr>
            </w:pPr>
          </w:p>
        </w:tc>
      </w:tr>
    </w:tbl>
    <w:p w:rsidR="00153C12" w:rsidRDefault="00153C12" w:rsidP="00153C12"/>
    <w:p w:rsidR="00153C12" w:rsidRPr="001C427B" w:rsidRDefault="00153C12" w:rsidP="00153C12">
      <w:pPr>
        <w:spacing w:before="120" w:after="20"/>
        <w:rPr>
          <w:rFonts w:cs="Arial"/>
          <w:b/>
        </w:rPr>
      </w:pPr>
      <w:r>
        <w:rPr>
          <w:rFonts w:cs="Arial"/>
          <w:b/>
        </w:rPr>
        <w:t>Addendum – c</w:t>
      </w:r>
      <w:r w:rsidRPr="001C427B">
        <w:rPr>
          <w:rFonts w:cs="Arial"/>
          <w:b/>
        </w:rPr>
        <w:t xml:space="preserve">hanges made to the </w:t>
      </w:r>
      <w:r>
        <w:rPr>
          <w:rFonts w:cs="Arial"/>
          <w:b/>
        </w:rPr>
        <w:t xml:space="preserve">pre-approved </w:t>
      </w:r>
      <w:r w:rsidRPr="001C427B">
        <w:rPr>
          <w:rFonts w:cs="Arial"/>
          <w:b/>
        </w:rPr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53C12" w:rsidRPr="004C6ABF" w:rsidTr="003B6284">
        <w:trPr>
          <w:trHeight w:val="2581"/>
        </w:trPr>
        <w:tc>
          <w:tcPr>
            <w:tcW w:w="10206" w:type="dxa"/>
          </w:tcPr>
          <w:p w:rsidR="00153C12" w:rsidRPr="004C6ABF" w:rsidRDefault="00153C12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:rsidR="00153C12" w:rsidRPr="004C6ABF" w:rsidRDefault="00153C12" w:rsidP="00153C12">
            <w:pPr>
              <w:numPr>
                <w:ilvl w:val="0"/>
                <w:numId w:val="2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what changes have been made to the plan</w:t>
            </w:r>
          </w:p>
          <w:p w:rsidR="00153C12" w:rsidRPr="004C6ABF" w:rsidRDefault="00153C12" w:rsidP="00153C12">
            <w:pPr>
              <w:numPr>
                <w:ilvl w:val="0"/>
                <w:numId w:val="2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the rationale for making the changes</w:t>
            </w:r>
          </w:p>
          <w:p w:rsidR="00153C12" w:rsidRPr="004C6ABF" w:rsidRDefault="00153C12" w:rsidP="00153C12">
            <w:pPr>
              <w:numPr>
                <w:ilvl w:val="0"/>
                <w:numId w:val="2"/>
              </w:numPr>
              <w:spacing w:before="20" w:after="20"/>
              <w:rPr>
                <w:rFonts w:cs="Arial"/>
                <w:sz w:val="18"/>
                <w:szCs w:val="18"/>
              </w:rPr>
            </w:pPr>
            <w:proofErr w:type="gramStart"/>
            <w:r w:rsidRPr="004C6ABF">
              <w:rPr>
                <w:rFonts w:cs="Arial"/>
                <w:sz w:val="18"/>
                <w:szCs w:val="18"/>
              </w:rPr>
              <w:t>whether</w:t>
            </w:r>
            <w:proofErr w:type="gramEnd"/>
            <w:r w:rsidRPr="004C6ABF">
              <w:rPr>
                <w:rFonts w:cs="Arial"/>
                <w:sz w:val="18"/>
                <w:szCs w:val="18"/>
              </w:rPr>
              <w:t xml:space="preserve">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:rsidR="00153C12" w:rsidRDefault="00153C12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153C12" w:rsidRDefault="00153C12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153C12" w:rsidRDefault="00153C12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153C12" w:rsidRDefault="00153C12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153C12" w:rsidRDefault="00153C12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153C12" w:rsidRDefault="00153C12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153C12" w:rsidRDefault="00153C12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153C12" w:rsidRDefault="00153C12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153C12" w:rsidRDefault="00153C12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153C12" w:rsidRDefault="00153C12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153C12" w:rsidRDefault="00153C12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153C12" w:rsidRDefault="00153C12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153C12" w:rsidRDefault="00153C12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153C12" w:rsidRDefault="00153C12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153C12" w:rsidRDefault="00153C12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153C12" w:rsidRDefault="00153C12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153C12" w:rsidRDefault="00153C12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153C12" w:rsidRDefault="00153C12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153C12" w:rsidRDefault="00153C12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153C12" w:rsidRDefault="00153C12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153C12" w:rsidRDefault="00153C12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153C12" w:rsidRDefault="00153C12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153C12" w:rsidRPr="004C6ABF" w:rsidRDefault="00153C12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:rsidR="00153C12" w:rsidRPr="001C427B" w:rsidRDefault="00153C12" w:rsidP="00153C12">
      <w:pPr>
        <w:spacing w:before="120" w:after="20"/>
        <w:rPr>
          <w:rFonts w:cs="Arial"/>
          <w:b/>
        </w:rPr>
      </w:pPr>
      <w:r>
        <w:rPr>
          <w:rFonts w:cs="Arial"/>
          <w:b/>
        </w:rPr>
        <w:t>E</w:t>
      </w:r>
      <w:r w:rsidRPr="001C427B">
        <w:rPr>
          <w:rFonts w:cs="Arial"/>
          <w:b/>
        </w:rPr>
        <w:t xml:space="preserve">ndorsement </w:t>
      </w:r>
    </w:p>
    <w:p w:rsidR="00153C12" w:rsidRPr="004C6ABF" w:rsidRDefault="00153C12" w:rsidP="00153C12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</w:t>
      </w:r>
      <w:proofErr w:type="gramStart"/>
      <w:r w:rsidRPr="001C427B">
        <w:rPr>
          <w:rFonts w:cs="Arial"/>
          <w:sz w:val="18"/>
          <w:szCs w:val="18"/>
        </w:rPr>
        <w:t>is approved</w:t>
      </w:r>
      <w:proofErr w:type="gramEnd"/>
      <w:r w:rsidRPr="001C427B">
        <w:rPr>
          <w:rFonts w:cs="Arial"/>
          <w:sz w:val="18"/>
          <w:szCs w:val="18"/>
        </w:rPr>
        <w:t xml:space="preserve">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:rsidR="00153C12" w:rsidRPr="004C6ABF" w:rsidRDefault="00153C12" w:rsidP="00153C12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153C12" w:rsidRPr="004C6ABF" w:rsidTr="003B6284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:rsidR="00153C12" w:rsidRPr="004C6ABF" w:rsidRDefault="00153C12" w:rsidP="003B6284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3C12" w:rsidRPr="004C6ABF" w:rsidRDefault="00153C12" w:rsidP="003B6284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53C12" w:rsidRPr="004C6ABF" w:rsidRDefault="00153C12" w:rsidP="003B6284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3C12" w:rsidRPr="004C6ABF" w:rsidRDefault="00153C12" w:rsidP="003B6284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lang w:val="en-US"/>
              </w:rPr>
            </w:pPr>
          </w:p>
        </w:tc>
      </w:tr>
    </w:tbl>
    <w:p w:rsidR="00FF5B14" w:rsidRDefault="00FF5B14" w:rsidP="00483E68">
      <w:pPr>
        <w:jc w:val="center"/>
        <w:rPr>
          <w:rFonts w:eastAsia="SimSun" w:cs="Arial"/>
          <w:b/>
          <w:bCs/>
          <w:sz w:val="28"/>
          <w:szCs w:val="28"/>
        </w:rPr>
      </w:pPr>
    </w:p>
    <w:p w:rsidR="00FF5B14" w:rsidRDefault="00FF5B14" w:rsidP="00FF5B14">
      <w:pPr>
        <w:tabs>
          <w:tab w:val="left" w:pos="1215"/>
        </w:tabs>
        <w:rPr>
          <w:rFonts w:eastAsia="SimSun" w:cs="Arial"/>
          <w:sz w:val="28"/>
          <w:szCs w:val="28"/>
        </w:rPr>
        <w:sectPr w:rsidR="00FF5B14" w:rsidSect="00395D68">
          <w:headerReference w:type="default" r:id="rId9"/>
          <w:footerReference w:type="default" r:id="rId10"/>
          <w:pgSz w:w="11906" w:h="16838" w:code="9"/>
          <w:pgMar w:top="720" w:right="720" w:bottom="720" w:left="720" w:header="284" w:footer="284" w:gutter="0"/>
          <w:cols w:space="708"/>
          <w:docGrid w:linePitch="360"/>
        </w:sectPr>
      </w:pPr>
      <w:r>
        <w:rPr>
          <w:rFonts w:eastAsia="SimSun" w:cs="Arial"/>
          <w:sz w:val="28"/>
          <w:szCs w:val="28"/>
        </w:rPr>
        <w:tab/>
      </w:r>
    </w:p>
    <w:p w:rsidR="00FF5B14" w:rsidRDefault="00FF5B14" w:rsidP="00FF5B14">
      <w:pPr>
        <w:tabs>
          <w:tab w:val="left" w:pos="1215"/>
        </w:tabs>
        <w:rPr>
          <w:rFonts w:eastAsia="SimSun" w:cs="Arial"/>
          <w:sz w:val="28"/>
          <w:szCs w:val="28"/>
        </w:rPr>
      </w:pPr>
    </w:p>
    <w:p w:rsidR="00483E68" w:rsidRPr="002C0DD7" w:rsidRDefault="00483E68" w:rsidP="00483E68">
      <w:pPr>
        <w:jc w:val="center"/>
        <w:rPr>
          <w:rFonts w:eastAsia="SimSun" w:cs="Arial"/>
          <w:b/>
          <w:bCs/>
          <w:sz w:val="24"/>
          <w:lang w:val="en-US"/>
        </w:rPr>
      </w:pPr>
      <w:r>
        <w:rPr>
          <w:rFonts w:eastAsia="SimSun" w:cs="Arial"/>
          <w:b/>
          <w:bCs/>
          <w:sz w:val="28"/>
          <w:szCs w:val="28"/>
        </w:rPr>
        <w:t>Stage 1 English (10-</w:t>
      </w:r>
      <w:r w:rsidRPr="002C0DD7">
        <w:rPr>
          <w:rFonts w:eastAsia="SimSun" w:cs="Arial"/>
          <w:b/>
          <w:bCs/>
          <w:sz w:val="28"/>
          <w:szCs w:val="28"/>
        </w:rPr>
        <w:t>credits)</w:t>
      </w:r>
    </w:p>
    <w:p w:rsidR="00FF5B14" w:rsidRPr="00FF5B14" w:rsidRDefault="00FF5B14" w:rsidP="00483E68">
      <w:pPr>
        <w:jc w:val="center"/>
        <w:rPr>
          <w:rFonts w:eastAsia="SimSun" w:cs="Arial"/>
          <w:b/>
          <w:bCs/>
          <w:sz w:val="20"/>
          <w:szCs w:val="20"/>
          <w:lang w:val="en-US"/>
        </w:rPr>
      </w:pPr>
    </w:p>
    <w:p w:rsidR="00483E68" w:rsidRPr="00483E68" w:rsidRDefault="00483E68" w:rsidP="00483E68">
      <w:pPr>
        <w:jc w:val="center"/>
        <w:rPr>
          <w:rFonts w:eastAsia="SimSun" w:cs="Arial"/>
          <w:b/>
          <w:bCs/>
          <w:sz w:val="28"/>
          <w:szCs w:val="28"/>
          <w:lang w:val="en-US"/>
        </w:rPr>
      </w:pPr>
      <w:r w:rsidRPr="00483E68">
        <w:rPr>
          <w:rFonts w:eastAsia="SimSun" w:cs="Arial"/>
          <w:b/>
          <w:bCs/>
          <w:sz w:val="28"/>
          <w:szCs w:val="28"/>
          <w:lang w:val="en-US"/>
        </w:rPr>
        <w:t>Assessment Overview</w:t>
      </w:r>
    </w:p>
    <w:p w:rsidR="00483E68" w:rsidRPr="002C0DD7" w:rsidRDefault="00483E68" w:rsidP="00483E68">
      <w:pPr>
        <w:jc w:val="center"/>
        <w:rPr>
          <w:rFonts w:eastAsia="SimSun" w:cs="Arial"/>
          <w:sz w:val="24"/>
          <w:lang w:val="en-US"/>
        </w:rPr>
      </w:pPr>
    </w:p>
    <w:p w:rsidR="00153C12" w:rsidRPr="004963F3" w:rsidRDefault="00153C12" w:rsidP="00153C12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have the opportunity to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:rsidR="00483E68" w:rsidRPr="002C0DD7" w:rsidRDefault="00483E68" w:rsidP="00483E68">
      <w:pPr>
        <w:rPr>
          <w:rFonts w:eastAsia="SimSun" w:cs="Arial"/>
          <w:sz w:val="24"/>
          <w:lang w:val="en-US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7960"/>
        <w:gridCol w:w="803"/>
        <w:gridCol w:w="803"/>
        <w:gridCol w:w="804"/>
        <w:gridCol w:w="3685"/>
      </w:tblGrid>
      <w:tr w:rsidR="00483E68" w:rsidRPr="002C0DD7" w:rsidTr="0082101E">
        <w:trPr>
          <w:trHeight w:val="345"/>
          <w:tblHeader/>
        </w:trPr>
        <w:tc>
          <w:tcPr>
            <w:tcW w:w="1396" w:type="dxa"/>
            <w:vMerge w:val="restart"/>
            <w:shd w:val="clear" w:color="auto" w:fill="auto"/>
            <w:vAlign w:val="center"/>
          </w:tcPr>
          <w:p w:rsidR="00483E68" w:rsidRPr="002C0DD7" w:rsidRDefault="00483E68" w:rsidP="0082101E">
            <w:pPr>
              <w:jc w:val="center"/>
              <w:rPr>
                <w:rFonts w:eastAsia="SimSun" w:cs="Arial"/>
                <w:b/>
                <w:bCs/>
                <w:sz w:val="20"/>
                <w:szCs w:val="20"/>
                <w:lang w:val="en-US"/>
              </w:rPr>
            </w:pPr>
            <w:r w:rsidRPr="002C0DD7">
              <w:rPr>
                <w:rFonts w:eastAsia="SimSun" w:cs="Arial"/>
                <w:b/>
                <w:bCs/>
                <w:sz w:val="20"/>
                <w:szCs w:val="20"/>
                <w:lang w:val="en-US"/>
              </w:rPr>
              <w:t>Assessment Type and Weighting</w:t>
            </w:r>
          </w:p>
        </w:tc>
        <w:tc>
          <w:tcPr>
            <w:tcW w:w="7960" w:type="dxa"/>
            <w:vMerge w:val="restart"/>
            <w:shd w:val="clear" w:color="auto" w:fill="auto"/>
            <w:vAlign w:val="center"/>
          </w:tcPr>
          <w:p w:rsidR="00483E68" w:rsidRPr="002C0DD7" w:rsidRDefault="00483E68" w:rsidP="0082101E">
            <w:pPr>
              <w:jc w:val="center"/>
              <w:rPr>
                <w:rFonts w:eastAsia="SimSun" w:cs="Arial"/>
                <w:b/>
                <w:bCs/>
                <w:sz w:val="20"/>
                <w:szCs w:val="20"/>
                <w:lang w:val="en-US"/>
              </w:rPr>
            </w:pPr>
            <w:r w:rsidRPr="002C0DD7">
              <w:rPr>
                <w:rFonts w:eastAsia="SimSun" w:cs="Arial"/>
                <w:b/>
                <w:bCs/>
                <w:sz w:val="20"/>
                <w:szCs w:val="20"/>
                <w:lang w:val="en-US"/>
              </w:rPr>
              <w:t>Name and details of assessment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483E68" w:rsidRPr="002C0DD7" w:rsidRDefault="00483E68" w:rsidP="0082101E">
            <w:pPr>
              <w:jc w:val="center"/>
              <w:rPr>
                <w:rFonts w:eastAsia="SimSun" w:cs="Arial"/>
                <w:b/>
                <w:bCs/>
                <w:sz w:val="16"/>
                <w:szCs w:val="16"/>
                <w:lang w:val="en-US"/>
              </w:rPr>
            </w:pPr>
            <w:r w:rsidRPr="002C0DD7">
              <w:rPr>
                <w:rFonts w:eastAsia="SimSun" w:cs="Arial"/>
                <w:b/>
                <w:bCs/>
                <w:sz w:val="16"/>
                <w:szCs w:val="16"/>
                <w:lang w:val="en-US"/>
              </w:rPr>
              <w:t>Assessment Design Criteria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3E68" w:rsidRPr="002C0DD7" w:rsidRDefault="00483E68" w:rsidP="0082101E">
            <w:pPr>
              <w:rPr>
                <w:rFonts w:eastAsia="SimSun" w:cs="Arial"/>
                <w:sz w:val="20"/>
                <w:szCs w:val="20"/>
                <w:lang w:val="en-US"/>
              </w:rPr>
            </w:pPr>
            <w:r w:rsidRPr="002C0DD7">
              <w:rPr>
                <w:rFonts w:eastAsia="SimSun" w:cs="Arial"/>
                <w:b/>
                <w:sz w:val="20"/>
                <w:szCs w:val="20"/>
                <w:lang w:val="en-US"/>
              </w:rPr>
              <w:t>Assessment conditions</w:t>
            </w:r>
            <w:r w:rsidRPr="002C0DD7">
              <w:rPr>
                <w:rFonts w:eastAsia="SimSun" w:cs="Arial"/>
                <w:sz w:val="20"/>
                <w:szCs w:val="20"/>
                <w:lang w:val="en-US"/>
              </w:rPr>
              <w:t xml:space="preserve"> </w:t>
            </w:r>
          </w:p>
          <w:p w:rsidR="00483E68" w:rsidRPr="002C0DD7" w:rsidRDefault="00483E68" w:rsidP="0082101E">
            <w:pPr>
              <w:rPr>
                <w:rFonts w:eastAsia="SimSun" w:cs="Arial"/>
                <w:sz w:val="20"/>
                <w:szCs w:val="20"/>
                <w:lang w:val="en-US"/>
              </w:rPr>
            </w:pPr>
            <w:r w:rsidRPr="002C0DD7">
              <w:rPr>
                <w:rFonts w:eastAsia="SimSun" w:cs="Arial"/>
                <w:sz w:val="20"/>
                <w:szCs w:val="20"/>
                <w:lang w:val="en-US"/>
              </w:rPr>
              <w:t>(e.g. task type, word length, time allocated, supervision)</w:t>
            </w:r>
          </w:p>
        </w:tc>
      </w:tr>
      <w:tr w:rsidR="00483E68" w:rsidRPr="002C0DD7" w:rsidTr="0082101E">
        <w:trPr>
          <w:trHeight w:val="345"/>
          <w:tblHeader/>
        </w:trPr>
        <w:tc>
          <w:tcPr>
            <w:tcW w:w="1396" w:type="dxa"/>
            <w:vMerge/>
            <w:shd w:val="clear" w:color="auto" w:fill="auto"/>
            <w:vAlign w:val="center"/>
          </w:tcPr>
          <w:p w:rsidR="00483E68" w:rsidRPr="002C0DD7" w:rsidRDefault="00483E68" w:rsidP="0082101E">
            <w:pPr>
              <w:jc w:val="center"/>
              <w:rPr>
                <w:rFonts w:eastAsia="SimSun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vMerge/>
            <w:shd w:val="clear" w:color="auto" w:fill="auto"/>
            <w:vAlign w:val="center"/>
          </w:tcPr>
          <w:p w:rsidR="00483E68" w:rsidRPr="002C0DD7" w:rsidRDefault="00483E68" w:rsidP="0082101E">
            <w:pPr>
              <w:jc w:val="center"/>
              <w:rPr>
                <w:rFonts w:eastAsia="SimSun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483E68" w:rsidRPr="002C0DD7" w:rsidRDefault="00483E68" w:rsidP="0082101E">
            <w:pPr>
              <w:jc w:val="center"/>
              <w:rPr>
                <w:rFonts w:eastAsia="SimSun" w:cs="Arial"/>
                <w:b/>
                <w:bCs/>
                <w:sz w:val="20"/>
                <w:szCs w:val="20"/>
                <w:lang w:val="en-US"/>
              </w:rPr>
            </w:pPr>
            <w:r w:rsidRPr="002C0DD7">
              <w:rPr>
                <w:rFonts w:eastAsia="SimSun" w:cs="Arial"/>
                <w:b/>
                <w:bCs/>
                <w:sz w:val="20"/>
                <w:szCs w:val="20"/>
                <w:lang w:val="en-US"/>
              </w:rPr>
              <w:t>K&amp;U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83E68" w:rsidRPr="002C0DD7" w:rsidRDefault="00483E68" w:rsidP="0082101E">
            <w:pPr>
              <w:jc w:val="center"/>
              <w:rPr>
                <w:rFonts w:eastAsia="SimSun" w:cs="Arial"/>
                <w:b/>
                <w:bCs/>
                <w:sz w:val="20"/>
                <w:szCs w:val="20"/>
                <w:lang w:val="en-US"/>
              </w:rPr>
            </w:pPr>
            <w:r w:rsidRPr="002C0DD7">
              <w:rPr>
                <w:rFonts w:eastAsia="SimSun" w:cs="Arial"/>
                <w:b/>
                <w:bCs/>
                <w:sz w:val="20"/>
                <w:szCs w:val="20"/>
                <w:lang w:val="en-US"/>
              </w:rPr>
              <w:t>AN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483E68" w:rsidRPr="002C0DD7" w:rsidRDefault="00483E68" w:rsidP="0082101E">
            <w:pPr>
              <w:jc w:val="center"/>
              <w:rPr>
                <w:rFonts w:eastAsia="SimSun" w:cs="Arial"/>
                <w:b/>
                <w:bCs/>
                <w:sz w:val="20"/>
                <w:szCs w:val="20"/>
                <w:lang w:val="en-US"/>
              </w:rPr>
            </w:pPr>
            <w:r w:rsidRPr="002C0DD7">
              <w:rPr>
                <w:rFonts w:eastAsia="SimSun" w:cs="Arial"/>
                <w:b/>
                <w:bCs/>
                <w:sz w:val="20"/>
                <w:szCs w:val="20"/>
                <w:lang w:val="en-US"/>
              </w:rPr>
              <w:t>APP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3E68" w:rsidRPr="002C0DD7" w:rsidRDefault="00483E68" w:rsidP="0082101E">
            <w:pPr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  <w:tr w:rsidR="00483E68" w:rsidRPr="00153C12" w:rsidTr="0082101E">
        <w:trPr>
          <w:trHeight w:val="1817"/>
        </w:trPr>
        <w:tc>
          <w:tcPr>
            <w:tcW w:w="1396" w:type="dxa"/>
            <w:shd w:val="clear" w:color="auto" w:fill="auto"/>
            <w:vAlign w:val="center"/>
          </w:tcPr>
          <w:p w:rsidR="00483E68" w:rsidRPr="00153C12" w:rsidRDefault="00483E68" w:rsidP="0082101E">
            <w:pPr>
              <w:jc w:val="center"/>
              <w:rPr>
                <w:rFonts w:eastAsia="SimSun" w:cs="Arial"/>
                <w:b/>
                <w:bCs/>
                <w:sz w:val="20"/>
                <w:szCs w:val="20"/>
                <w:lang w:val="en-US"/>
              </w:rPr>
            </w:pPr>
          </w:p>
          <w:p w:rsidR="00483E68" w:rsidRPr="00153C12" w:rsidRDefault="00483E68" w:rsidP="0082101E">
            <w:pPr>
              <w:jc w:val="center"/>
              <w:rPr>
                <w:rFonts w:eastAsia="SimSun" w:cs="Arial"/>
                <w:b/>
                <w:bCs/>
                <w:sz w:val="20"/>
                <w:szCs w:val="20"/>
                <w:lang w:val="en-US"/>
              </w:rPr>
            </w:pPr>
            <w:r w:rsidRPr="00153C12">
              <w:rPr>
                <w:rFonts w:eastAsia="SimSun" w:cs="Arial"/>
                <w:b/>
                <w:bCs/>
                <w:sz w:val="20"/>
                <w:szCs w:val="20"/>
                <w:lang w:val="en-US"/>
              </w:rPr>
              <w:t>Assessment Type 1</w:t>
            </w:r>
          </w:p>
          <w:p w:rsidR="00483E68" w:rsidRPr="00153C12" w:rsidRDefault="00483E68" w:rsidP="0082101E">
            <w:pPr>
              <w:jc w:val="center"/>
              <w:rPr>
                <w:rFonts w:eastAsia="SimSun" w:cs="Arial"/>
                <w:bCs/>
                <w:i/>
                <w:sz w:val="20"/>
                <w:szCs w:val="20"/>
                <w:lang w:val="en-US"/>
              </w:rPr>
            </w:pPr>
            <w:r w:rsidRPr="00153C12">
              <w:rPr>
                <w:rFonts w:eastAsia="SimSun" w:cs="Arial"/>
                <w:bCs/>
                <w:i/>
                <w:sz w:val="20"/>
                <w:szCs w:val="20"/>
                <w:lang w:val="en-US"/>
              </w:rPr>
              <w:t>Responding to Texts</w:t>
            </w:r>
          </w:p>
          <w:p w:rsidR="00483E68" w:rsidRPr="00153C12" w:rsidRDefault="00483E68" w:rsidP="0082101E">
            <w:pPr>
              <w:jc w:val="center"/>
              <w:rPr>
                <w:rFonts w:eastAsia="SimSun" w:cs="Arial"/>
                <w:b/>
                <w:bCs/>
                <w:sz w:val="20"/>
                <w:szCs w:val="20"/>
                <w:lang w:val="en-US"/>
              </w:rPr>
            </w:pPr>
          </w:p>
          <w:p w:rsidR="00483E68" w:rsidRPr="00153C12" w:rsidRDefault="00483E68" w:rsidP="0082101E">
            <w:pPr>
              <w:jc w:val="center"/>
              <w:rPr>
                <w:rFonts w:eastAsia="SimSun" w:cs="Arial"/>
                <w:sz w:val="20"/>
                <w:szCs w:val="20"/>
                <w:lang w:val="en-US"/>
              </w:rPr>
            </w:pPr>
            <w:r w:rsidRPr="00153C12">
              <w:rPr>
                <w:rFonts w:eastAsia="SimSun" w:cs="Arial"/>
                <w:bCs/>
                <w:sz w:val="20"/>
                <w:szCs w:val="20"/>
                <w:lang w:val="en-US"/>
              </w:rPr>
              <w:t xml:space="preserve">Weighting </w:t>
            </w:r>
            <w:r w:rsidRPr="00153C12">
              <w:rPr>
                <w:rFonts w:eastAsia="SimSun" w:cs="Arial"/>
                <w:sz w:val="20"/>
                <w:szCs w:val="20"/>
                <w:lang w:val="en-US"/>
              </w:rPr>
              <w:t xml:space="preserve">25 </w:t>
            </w:r>
            <w:r w:rsidRPr="00153C12">
              <w:rPr>
                <w:rFonts w:eastAsia="SimSun" w:cs="Arial"/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7960" w:type="dxa"/>
            <w:shd w:val="clear" w:color="auto" w:fill="auto"/>
            <w:vAlign w:val="center"/>
          </w:tcPr>
          <w:p w:rsidR="00483E68" w:rsidRPr="00153C12" w:rsidRDefault="00483E68" w:rsidP="0082101E">
            <w:pPr>
              <w:autoSpaceDE w:val="0"/>
              <w:autoSpaceDN w:val="0"/>
              <w:adjustRightInd w:val="0"/>
              <w:rPr>
                <w:rFonts w:eastAsia="SimSun" w:cs="Arial"/>
                <w:sz w:val="20"/>
                <w:szCs w:val="20"/>
                <w:lang w:val="en-US"/>
              </w:rPr>
            </w:pPr>
            <w:r w:rsidRPr="00153C12">
              <w:rPr>
                <w:rFonts w:eastAsia="Times New Roman" w:cs="Arial"/>
                <w:iCs/>
                <w:sz w:val="20"/>
                <w:szCs w:val="20"/>
                <w:lang w:eastAsia="en-AU"/>
              </w:rPr>
              <w:t xml:space="preserve">How has Wilde used language, stylistic techniques and conventions (e.g. irony, satire, witty repartee, inversion, contrived situations, incongruity, deception, parody, paradoxes, epigrams) to develop two or three themes in </w:t>
            </w:r>
            <w:r w:rsidRPr="00153C12">
              <w:rPr>
                <w:rFonts w:eastAsia="Times New Roman" w:cs="Arial"/>
                <w:i/>
                <w:iCs/>
                <w:sz w:val="20"/>
                <w:szCs w:val="20"/>
                <w:lang w:eastAsia="en-AU"/>
              </w:rPr>
              <w:t>The Importance of Being Earnest</w:t>
            </w:r>
            <w:r w:rsidRPr="00153C12">
              <w:rPr>
                <w:rFonts w:eastAsia="Times New Roman" w:cs="Arial"/>
                <w:iCs/>
                <w:sz w:val="20"/>
                <w:szCs w:val="20"/>
                <w:lang w:eastAsia="en-AU"/>
              </w:rPr>
              <w:t xml:space="preserve"> (e.g. courtship and marriage, class struggle, gender representations, morality and etiquette, death, food) to present his critique of Victorian society.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83E68" w:rsidRPr="00153C12" w:rsidRDefault="00483E68" w:rsidP="0082101E">
            <w:pPr>
              <w:pStyle w:val="LAPTableTextCentered"/>
              <w:rPr>
                <w:rFonts w:eastAsia="SimSun"/>
                <w:lang w:val="en-US"/>
              </w:rPr>
            </w:pPr>
            <w:r w:rsidRPr="00153C12">
              <w:rPr>
                <w:rFonts w:eastAsia="SimSun"/>
                <w:lang w:val="en-US"/>
              </w:rPr>
              <w:t>1,2,3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83E68" w:rsidRPr="00153C12" w:rsidRDefault="00483E68" w:rsidP="0082101E">
            <w:pPr>
              <w:pStyle w:val="LAPTableTextCentered"/>
              <w:rPr>
                <w:rFonts w:eastAsia="SimSun"/>
                <w:lang w:val="en-US"/>
              </w:rPr>
            </w:pPr>
            <w:r w:rsidRPr="00153C12">
              <w:rPr>
                <w:rFonts w:eastAsia="SimSun"/>
                <w:lang w:val="en-US"/>
              </w:rPr>
              <w:t>1,2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483E68" w:rsidRPr="00153C12" w:rsidRDefault="00483E68" w:rsidP="0082101E">
            <w:pPr>
              <w:pStyle w:val="LAPTableTextCentered"/>
              <w:rPr>
                <w:rFonts w:eastAsia="SimSun"/>
                <w:lang w:val="en-US"/>
              </w:rPr>
            </w:pPr>
            <w:r w:rsidRPr="00153C12">
              <w:rPr>
                <w:rFonts w:eastAsia="SimSun"/>
                <w:lang w:val="en-US"/>
              </w:rPr>
              <w:t>1,2,3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3E68" w:rsidRPr="00153C12" w:rsidRDefault="00483E68" w:rsidP="0082101E">
            <w:pPr>
              <w:rPr>
                <w:rFonts w:eastAsia="SimSun" w:cs="Arial"/>
                <w:sz w:val="20"/>
                <w:szCs w:val="20"/>
                <w:lang w:val="en-US"/>
              </w:rPr>
            </w:pPr>
            <w:r w:rsidRPr="00153C12">
              <w:rPr>
                <w:rFonts w:eastAsia="SimSun" w:cs="Arial"/>
                <w:sz w:val="20"/>
                <w:szCs w:val="20"/>
                <w:lang w:val="en-US"/>
              </w:rPr>
              <w:t>A written response of a maximum of 800 words.</w:t>
            </w:r>
          </w:p>
        </w:tc>
      </w:tr>
      <w:tr w:rsidR="00483E68" w:rsidRPr="00153C12" w:rsidTr="0082101E">
        <w:trPr>
          <w:trHeight w:val="698"/>
        </w:trPr>
        <w:tc>
          <w:tcPr>
            <w:tcW w:w="139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3E68" w:rsidRPr="00153C12" w:rsidRDefault="00483E68" w:rsidP="0082101E">
            <w:pPr>
              <w:jc w:val="center"/>
              <w:rPr>
                <w:rFonts w:eastAsia="SimSun" w:cs="Arial"/>
                <w:b/>
                <w:bCs/>
                <w:sz w:val="20"/>
                <w:szCs w:val="20"/>
                <w:lang w:val="en-US"/>
              </w:rPr>
            </w:pPr>
          </w:p>
          <w:p w:rsidR="00483E68" w:rsidRPr="00153C12" w:rsidRDefault="00483E68" w:rsidP="0082101E">
            <w:pPr>
              <w:jc w:val="center"/>
              <w:rPr>
                <w:rFonts w:eastAsia="SimSun" w:cs="Arial"/>
                <w:b/>
                <w:bCs/>
                <w:sz w:val="20"/>
                <w:szCs w:val="20"/>
                <w:lang w:val="en-US"/>
              </w:rPr>
            </w:pPr>
            <w:r w:rsidRPr="00153C12">
              <w:rPr>
                <w:rFonts w:eastAsia="SimSun" w:cs="Arial"/>
                <w:b/>
                <w:bCs/>
                <w:sz w:val="20"/>
                <w:szCs w:val="20"/>
                <w:lang w:val="en-US"/>
              </w:rPr>
              <w:t>Assessment Type 2</w:t>
            </w:r>
          </w:p>
          <w:p w:rsidR="00483E68" w:rsidRPr="00153C12" w:rsidRDefault="00483E68" w:rsidP="0082101E">
            <w:pPr>
              <w:jc w:val="center"/>
              <w:rPr>
                <w:rFonts w:eastAsia="SimSun" w:cs="Arial"/>
                <w:b/>
                <w:bCs/>
                <w:sz w:val="20"/>
                <w:szCs w:val="20"/>
                <w:lang w:val="en-US"/>
              </w:rPr>
            </w:pPr>
          </w:p>
          <w:p w:rsidR="00483E68" w:rsidRPr="00153C12" w:rsidRDefault="00483E68" w:rsidP="0082101E">
            <w:pPr>
              <w:jc w:val="center"/>
              <w:rPr>
                <w:rFonts w:eastAsia="SimSun" w:cs="Arial"/>
                <w:bCs/>
                <w:i/>
                <w:sz w:val="20"/>
                <w:szCs w:val="20"/>
                <w:lang w:val="en-US"/>
              </w:rPr>
            </w:pPr>
            <w:r w:rsidRPr="00153C12">
              <w:rPr>
                <w:rFonts w:eastAsia="SimSun" w:cs="Arial"/>
                <w:bCs/>
                <w:i/>
                <w:sz w:val="20"/>
                <w:szCs w:val="20"/>
                <w:lang w:val="en-US"/>
              </w:rPr>
              <w:t>Creating Texts</w:t>
            </w:r>
          </w:p>
          <w:p w:rsidR="00483E68" w:rsidRPr="00153C12" w:rsidRDefault="00483E68" w:rsidP="0082101E">
            <w:pPr>
              <w:jc w:val="center"/>
              <w:rPr>
                <w:rFonts w:eastAsia="SimSun" w:cs="Arial"/>
                <w:b/>
                <w:bCs/>
                <w:sz w:val="20"/>
                <w:szCs w:val="20"/>
                <w:lang w:val="en-US"/>
              </w:rPr>
            </w:pPr>
          </w:p>
          <w:p w:rsidR="00483E68" w:rsidRPr="00153C12" w:rsidRDefault="00483E68" w:rsidP="0082101E">
            <w:pPr>
              <w:jc w:val="center"/>
              <w:rPr>
                <w:rFonts w:eastAsia="SimSun" w:cs="Arial"/>
                <w:sz w:val="20"/>
                <w:szCs w:val="20"/>
                <w:lang w:val="en-US"/>
              </w:rPr>
            </w:pPr>
            <w:r w:rsidRPr="00153C12">
              <w:rPr>
                <w:rFonts w:eastAsia="SimSun" w:cs="Arial"/>
                <w:bCs/>
                <w:sz w:val="20"/>
                <w:szCs w:val="20"/>
                <w:lang w:val="en-US"/>
              </w:rPr>
              <w:t xml:space="preserve">Weighting </w:t>
            </w:r>
            <w:r w:rsidRPr="00153C12">
              <w:rPr>
                <w:rFonts w:eastAsia="SimSun" w:cs="Arial"/>
                <w:sz w:val="20"/>
                <w:szCs w:val="20"/>
                <w:lang w:val="en-US"/>
              </w:rPr>
              <w:t>40</w:t>
            </w:r>
            <w:r w:rsidRPr="00153C12">
              <w:rPr>
                <w:rFonts w:eastAsia="SimSun" w:cs="Arial"/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7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3E68" w:rsidRPr="00153C12" w:rsidRDefault="00483E68" w:rsidP="0082101E">
            <w:pPr>
              <w:rPr>
                <w:rFonts w:eastAsia="SimSun" w:cs="Arial"/>
                <w:sz w:val="20"/>
                <w:szCs w:val="20"/>
                <w:lang w:val="en-US"/>
              </w:rPr>
            </w:pPr>
            <w:r w:rsidRPr="00153C12">
              <w:rPr>
                <w:rFonts w:eastAsia="SimSun" w:cs="Arial"/>
                <w:sz w:val="20"/>
                <w:szCs w:val="20"/>
                <w:lang w:val="en-US"/>
              </w:rPr>
              <w:t xml:space="preserve">Based on the voice of Polly Espy in Max Shulman’s short story </w:t>
            </w:r>
            <w:r w:rsidRPr="00153C12">
              <w:rPr>
                <w:rFonts w:eastAsia="SimSun" w:cs="Arial"/>
                <w:i/>
                <w:sz w:val="20"/>
                <w:szCs w:val="20"/>
                <w:lang w:val="en-US"/>
              </w:rPr>
              <w:t xml:space="preserve">Love Is a Fallacy, </w:t>
            </w:r>
            <w:r w:rsidRPr="00153C12">
              <w:rPr>
                <w:rFonts w:eastAsia="SimSun" w:cs="Arial"/>
                <w:sz w:val="20"/>
                <w:szCs w:val="20"/>
                <w:lang w:val="en-US"/>
              </w:rPr>
              <w:t>write a letter to Peter Burch explaining why you have decided to go steady with him and not Dobie Gills.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3E68" w:rsidRPr="00153C12" w:rsidRDefault="00483E68" w:rsidP="0082101E">
            <w:pPr>
              <w:pStyle w:val="LAPTableTextCentered"/>
              <w:rPr>
                <w:rFonts w:eastAsia="SimSun"/>
                <w:lang w:val="en-US"/>
              </w:rPr>
            </w:pPr>
            <w:r w:rsidRPr="00153C12">
              <w:rPr>
                <w:rFonts w:eastAsia="SimSun"/>
                <w:lang w:val="en-US"/>
              </w:rPr>
              <w:t>2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3E68" w:rsidRPr="00153C12" w:rsidRDefault="00483E68" w:rsidP="0082101E">
            <w:pPr>
              <w:pStyle w:val="LAPTableTextCentered"/>
              <w:rPr>
                <w:rFonts w:eastAsia="SimSun"/>
                <w:lang w:val="en-US"/>
              </w:rPr>
            </w:pPr>
          </w:p>
        </w:tc>
        <w:tc>
          <w:tcPr>
            <w:tcW w:w="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3E68" w:rsidRPr="00153C12" w:rsidRDefault="00483E68" w:rsidP="0082101E">
            <w:pPr>
              <w:pStyle w:val="LAPTableTextCentered"/>
              <w:rPr>
                <w:rFonts w:eastAsia="SimSun"/>
                <w:lang w:val="en-US"/>
              </w:rPr>
            </w:pPr>
            <w:r w:rsidRPr="00153C12">
              <w:rPr>
                <w:rFonts w:eastAsia="SimSun"/>
                <w:lang w:val="en-US"/>
              </w:rPr>
              <w:t>1,2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3E68" w:rsidRPr="00153C12" w:rsidRDefault="00483E68" w:rsidP="0082101E">
            <w:pPr>
              <w:rPr>
                <w:rFonts w:eastAsia="SimSun" w:cs="Arial"/>
                <w:sz w:val="20"/>
                <w:szCs w:val="20"/>
                <w:lang w:val="en-US"/>
              </w:rPr>
            </w:pPr>
            <w:r w:rsidRPr="00153C12">
              <w:rPr>
                <w:rFonts w:eastAsia="SimSun" w:cs="Arial"/>
                <w:sz w:val="20"/>
                <w:szCs w:val="20"/>
                <w:lang w:val="en-US"/>
              </w:rPr>
              <w:t>A written response of a maximum of 800 words which includes a writer’s statement outlining the features of your new text compared to the original.</w:t>
            </w:r>
          </w:p>
        </w:tc>
      </w:tr>
      <w:tr w:rsidR="00483E68" w:rsidRPr="00153C12" w:rsidTr="0082101E">
        <w:trPr>
          <w:trHeight w:val="698"/>
        </w:trPr>
        <w:tc>
          <w:tcPr>
            <w:tcW w:w="1396" w:type="dxa"/>
            <w:vMerge/>
            <w:shd w:val="clear" w:color="auto" w:fill="auto"/>
            <w:vAlign w:val="center"/>
          </w:tcPr>
          <w:p w:rsidR="00483E68" w:rsidRPr="00153C12" w:rsidRDefault="00483E68" w:rsidP="0082101E">
            <w:pPr>
              <w:jc w:val="center"/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  <w:tc>
          <w:tcPr>
            <w:tcW w:w="7960" w:type="dxa"/>
            <w:shd w:val="clear" w:color="auto" w:fill="auto"/>
            <w:vAlign w:val="center"/>
          </w:tcPr>
          <w:p w:rsidR="00483E68" w:rsidRPr="00153C12" w:rsidRDefault="00483E68" w:rsidP="0082101E">
            <w:pPr>
              <w:rPr>
                <w:rFonts w:eastAsia="SimSun" w:cs="Arial"/>
                <w:sz w:val="20"/>
                <w:szCs w:val="20"/>
                <w:lang w:val="en-US"/>
              </w:rPr>
            </w:pPr>
            <w:r w:rsidRPr="00153C12">
              <w:rPr>
                <w:rFonts w:eastAsia="SimSun" w:cs="Arial"/>
                <w:sz w:val="20"/>
                <w:szCs w:val="20"/>
                <w:lang w:val="en-US"/>
              </w:rPr>
              <w:t>After reading Paul Keating’s famous Redfern speech, prepare a speech concerning a social issue about which you feel deeply. You will need to consider the context, purpose and audience for your speech.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83E68" w:rsidRPr="00153C12" w:rsidRDefault="00483E68" w:rsidP="0082101E">
            <w:pPr>
              <w:pStyle w:val="LAPTableTextCentered"/>
              <w:rPr>
                <w:rFonts w:eastAsia="SimSun"/>
                <w:lang w:val="en-US"/>
              </w:rPr>
            </w:pPr>
            <w:r w:rsidRPr="00153C12">
              <w:rPr>
                <w:rFonts w:eastAsia="SimSun"/>
                <w:lang w:val="en-US"/>
              </w:rPr>
              <w:t>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83E68" w:rsidRPr="00153C12" w:rsidRDefault="00483E68" w:rsidP="0082101E">
            <w:pPr>
              <w:pStyle w:val="LAPTableTextCentered"/>
              <w:rPr>
                <w:rFonts w:eastAsia="SimSun"/>
                <w:lang w:val="en-US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483E68" w:rsidRPr="00153C12" w:rsidRDefault="00483E68" w:rsidP="0082101E">
            <w:pPr>
              <w:pStyle w:val="LAPTableTextCentered"/>
              <w:rPr>
                <w:rFonts w:eastAsia="SimSun"/>
                <w:lang w:val="en-US"/>
              </w:rPr>
            </w:pPr>
            <w:r w:rsidRPr="00153C12">
              <w:rPr>
                <w:rFonts w:eastAsia="SimSun"/>
                <w:lang w:val="en-US"/>
              </w:rPr>
              <w:t>1,2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3E68" w:rsidRPr="00153C12" w:rsidRDefault="00483E68" w:rsidP="0082101E">
            <w:pPr>
              <w:rPr>
                <w:rFonts w:eastAsia="SimSun" w:cs="Arial"/>
                <w:sz w:val="20"/>
                <w:szCs w:val="20"/>
                <w:lang w:val="en-US"/>
              </w:rPr>
            </w:pPr>
            <w:r w:rsidRPr="00153C12">
              <w:rPr>
                <w:rFonts w:eastAsia="SimSun" w:cs="Arial"/>
                <w:sz w:val="20"/>
                <w:szCs w:val="20"/>
                <w:lang w:val="en-US"/>
              </w:rPr>
              <w:t xml:space="preserve">An oral presentation of a maximum of 5 minutes. </w:t>
            </w:r>
          </w:p>
        </w:tc>
      </w:tr>
      <w:tr w:rsidR="00483E68" w:rsidRPr="00153C12" w:rsidTr="0082101E">
        <w:trPr>
          <w:trHeight w:val="1906"/>
        </w:trPr>
        <w:tc>
          <w:tcPr>
            <w:tcW w:w="1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3E68" w:rsidRPr="00153C12" w:rsidRDefault="00483E68" w:rsidP="0082101E">
            <w:pPr>
              <w:jc w:val="center"/>
              <w:rPr>
                <w:rFonts w:eastAsia="SimSun" w:cs="Arial"/>
                <w:b/>
                <w:bCs/>
                <w:sz w:val="20"/>
                <w:szCs w:val="20"/>
                <w:lang w:val="en-US"/>
              </w:rPr>
            </w:pPr>
            <w:r w:rsidRPr="00153C12">
              <w:rPr>
                <w:rFonts w:eastAsia="SimSun" w:cs="Arial"/>
                <w:b/>
                <w:bCs/>
                <w:sz w:val="20"/>
                <w:szCs w:val="20"/>
                <w:lang w:val="en-US"/>
              </w:rPr>
              <w:t xml:space="preserve">Assessment Type 3 </w:t>
            </w:r>
          </w:p>
          <w:p w:rsidR="00483E68" w:rsidRPr="00153C12" w:rsidRDefault="00483E68" w:rsidP="0082101E">
            <w:pPr>
              <w:jc w:val="center"/>
              <w:rPr>
                <w:rFonts w:eastAsia="SimSun" w:cs="Arial"/>
                <w:bCs/>
                <w:i/>
                <w:sz w:val="20"/>
                <w:szCs w:val="20"/>
                <w:lang w:val="en-US"/>
              </w:rPr>
            </w:pPr>
            <w:r w:rsidRPr="00153C12">
              <w:rPr>
                <w:rFonts w:eastAsia="SimSun" w:cs="Arial"/>
                <w:bCs/>
                <w:i/>
                <w:sz w:val="20"/>
                <w:szCs w:val="20"/>
                <w:lang w:val="en-US"/>
              </w:rPr>
              <w:t>Intertextual Study</w:t>
            </w:r>
          </w:p>
          <w:p w:rsidR="00483E68" w:rsidRPr="00153C12" w:rsidRDefault="00483E68" w:rsidP="0082101E">
            <w:pPr>
              <w:jc w:val="center"/>
              <w:rPr>
                <w:rFonts w:eastAsia="SimSun" w:cs="Arial"/>
                <w:bCs/>
                <w:sz w:val="20"/>
                <w:szCs w:val="20"/>
                <w:lang w:val="en-US"/>
              </w:rPr>
            </w:pPr>
          </w:p>
          <w:p w:rsidR="00483E68" w:rsidRPr="00153C12" w:rsidRDefault="00483E68" w:rsidP="0082101E">
            <w:pPr>
              <w:jc w:val="center"/>
              <w:rPr>
                <w:rFonts w:eastAsia="SimSun" w:cs="Arial"/>
                <w:sz w:val="20"/>
                <w:szCs w:val="20"/>
                <w:lang w:val="en-US"/>
              </w:rPr>
            </w:pPr>
            <w:r w:rsidRPr="00153C12">
              <w:rPr>
                <w:rFonts w:eastAsia="SimSun" w:cs="Arial"/>
                <w:bCs/>
                <w:sz w:val="20"/>
                <w:szCs w:val="20"/>
                <w:lang w:val="en-US"/>
              </w:rPr>
              <w:t xml:space="preserve">Weighting </w:t>
            </w:r>
            <w:r w:rsidRPr="00153C12">
              <w:rPr>
                <w:rFonts w:eastAsia="SimSun" w:cs="Arial"/>
                <w:sz w:val="20"/>
                <w:szCs w:val="20"/>
                <w:lang w:val="en-US"/>
              </w:rPr>
              <w:t>35</w:t>
            </w:r>
            <w:r w:rsidRPr="00153C12">
              <w:rPr>
                <w:rFonts w:eastAsia="SimSun" w:cs="Arial"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7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3E68" w:rsidRPr="00153C12" w:rsidRDefault="00483E68" w:rsidP="0082101E">
            <w:pPr>
              <w:rPr>
                <w:rFonts w:eastAsia="SimSun" w:cs="Arial"/>
                <w:sz w:val="20"/>
                <w:szCs w:val="20"/>
                <w:lang w:val="en-US"/>
              </w:rPr>
            </w:pPr>
            <w:r w:rsidRPr="00153C12">
              <w:rPr>
                <w:rFonts w:eastAsia="SimSun" w:cs="Arial"/>
                <w:sz w:val="20"/>
                <w:szCs w:val="20"/>
                <w:lang w:val="en-US"/>
              </w:rPr>
              <w:t xml:space="preserve">The central character in Max Shulman’s short story </w:t>
            </w:r>
            <w:r w:rsidRPr="00153C12">
              <w:rPr>
                <w:rFonts w:eastAsia="SimSun" w:cs="Arial"/>
                <w:i/>
                <w:sz w:val="20"/>
                <w:szCs w:val="20"/>
                <w:lang w:val="en-US"/>
              </w:rPr>
              <w:t xml:space="preserve">Love is a Fallacy </w:t>
            </w:r>
            <w:r w:rsidRPr="00153C12">
              <w:rPr>
                <w:rFonts w:eastAsia="SimSun" w:cs="Arial"/>
                <w:sz w:val="20"/>
                <w:szCs w:val="20"/>
                <w:lang w:val="en-US"/>
              </w:rPr>
              <w:t xml:space="preserve">and Don Tillman in Graeme </w:t>
            </w:r>
            <w:proofErr w:type="spellStart"/>
            <w:r w:rsidRPr="00153C12">
              <w:rPr>
                <w:rFonts w:eastAsia="SimSun" w:cs="Arial"/>
                <w:sz w:val="20"/>
                <w:szCs w:val="20"/>
                <w:lang w:val="en-US"/>
              </w:rPr>
              <w:t>Simsion’s</w:t>
            </w:r>
            <w:proofErr w:type="spellEnd"/>
            <w:r w:rsidRPr="00153C12">
              <w:rPr>
                <w:rFonts w:eastAsia="SimSun" w:cs="Arial"/>
                <w:sz w:val="20"/>
                <w:szCs w:val="20"/>
                <w:lang w:val="en-US"/>
              </w:rPr>
              <w:t xml:space="preserve"> </w:t>
            </w:r>
            <w:r w:rsidRPr="00153C12">
              <w:rPr>
                <w:rFonts w:eastAsia="SimSun" w:cs="Arial"/>
                <w:i/>
                <w:sz w:val="20"/>
                <w:szCs w:val="20"/>
                <w:lang w:val="en-US"/>
              </w:rPr>
              <w:t xml:space="preserve">The Rosie Project </w:t>
            </w:r>
            <w:proofErr w:type="gramStart"/>
            <w:r w:rsidRPr="00153C12">
              <w:rPr>
                <w:rFonts w:eastAsia="SimSun" w:cs="Arial"/>
                <w:sz w:val="20"/>
                <w:szCs w:val="20"/>
                <w:lang w:val="en-US"/>
              </w:rPr>
              <w:t>are</w:t>
            </w:r>
            <w:proofErr w:type="gramEnd"/>
            <w:r w:rsidRPr="00153C12">
              <w:rPr>
                <w:rFonts w:eastAsia="SimSun" w:cs="Arial"/>
                <w:sz w:val="20"/>
                <w:szCs w:val="20"/>
                <w:lang w:val="en-US"/>
              </w:rPr>
              <w:t xml:space="preserve"> both on a mission to find a wife. Compare and contrast the voices of these central characters and </w:t>
            </w:r>
            <w:proofErr w:type="spellStart"/>
            <w:r w:rsidRPr="00153C12">
              <w:rPr>
                <w:rFonts w:eastAsia="SimSun" w:cs="Arial"/>
                <w:sz w:val="20"/>
                <w:szCs w:val="20"/>
                <w:lang w:val="en-US"/>
              </w:rPr>
              <w:t>analyse</w:t>
            </w:r>
            <w:proofErr w:type="spellEnd"/>
            <w:r w:rsidRPr="00153C12">
              <w:rPr>
                <w:rFonts w:eastAsia="SimSun" w:cs="Arial"/>
                <w:sz w:val="20"/>
                <w:szCs w:val="20"/>
                <w:lang w:val="en-US"/>
              </w:rPr>
              <w:t xml:space="preserve"> the</w:t>
            </w:r>
            <w:r w:rsidRPr="00153C12">
              <w:rPr>
                <w:rFonts w:eastAsia="Times New Roman" w:cs="Arial"/>
                <w:iCs/>
                <w:sz w:val="20"/>
                <w:szCs w:val="20"/>
                <w:lang w:eastAsia="en-AU"/>
              </w:rPr>
              <w:t xml:space="preserve"> language, stylistic techniques and conventions</w:t>
            </w:r>
            <w:r w:rsidRPr="00153C12">
              <w:rPr>
                <w:rFonts w:eastAsia="SimSun" w:cs="Arial"/>
                <w:sz w:val="20"/>
                <w:szCs w:val="20"/>
                <w:lang w:val="en-US"/>
              </w:rPr>
              <w:t xml:space="preserve"> used by the author to create these voices.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3E68" w:rsidRPr="00153C12" w:rsidRDefault="00483E68" w:rsidP="0082101E">
            <w:pPr>
              <w:pStyle w:val="LAPTableTextCentered"/>
              <w:rPr>
                <w:rFonts w:eastAsia="SimSun"/>
                <w:lang w:val="en-US"/>
              </w:rPr>
            </w:pPr>
            <w:r w:rsidRPr="00153C12">
              <w:rPr>
                <w:rFonts w:eastAsia="SimSun"/>
                <w:lang w:val="en-US"/>
              </w:rPr>
              <w:t>1,2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3E68" w:rsidRPr="00153C12" w:rsidRDefault="00483E68" w:rsidP="0082101E">
            <w:pPr>
              <w:pStyle w:val="LAPTableTextCentered"/>
              <w:rPr>
                <w:rFonts w:eastAsia="SimSun"/>
                <w:lang w:val="en-US"/>
              </w:rPr>
            </w:pPr>
            <w:r w:rsidRPr="00153C12">
              <w:rPr>
                <w:rFonts w:eastAsia="SimSun"/>
                <w:lang w:val="en-US"/>
              </w:rPr>
              <w:t>2,3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3E68" w:rsidRPr="00153C12" w:rsidRDefault="00483E68" w:rsidP="0082101E">
            <w:pPr>
              <w:pStyle w:val="LAPTableTextCentered"/>
              <w:rPr>
                <w:rFonts w:eastAsia="SimSun"/>
                <w:lang w:val="en-US"/>
              </w:rPr>
            </w:pPr>
            <w:r w:rsidRPr="00153C12">
              <w:rPr>
                <w:rFonts w:eastAsia="SimSun"/>
                <w:lang w:val="en-US"/>
              </w:rPr>
              <w:t>1,2,3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3E68" w:rsidRPr="00153C12" w:rsidRDefault="00483E68" w:rsidP="0082101E">
            <w:pPr>
              <w:rPr>
                <w:rFonts w:eastAsia="SimSun" w:cs="Arial"/>
                <w:sz w:val="20"/>
                <w:szCs w:val="20"/>
                <w:lang w:val="en-US"/>
              </w:rPr>
            </w:pPr>
            <w:r w:rsidRPr="00153C12">
              <w:rPr>
                <w:rFonts w:eastAsia="SimSun" w:cs="Arial"/>
                <w:sz w:val="20"/>
                <w:szCs w:val="20"/>
                <w:lang w:val="en-US"/>
              </w:rPr>
              <w:t>A written response of a maximum of 1,000 words.</w:t>
            </w:r>
          </w:p>
        </w:tc>
      </w:tr>
    </w:tbl>
    <w:p w:rsidR="00483E68" w:rsidRPr="00153C12" w:rsidRDefault="00483E68" w:rsidP="00153C12">
      <w:pPr>
        <w:rPr>
          <w:rFonts w:eastAsia="Calibri" w:cs="Arial"/>
          <w:i/>
          <w:iCs/>
          <w:sz w:val="20"/>
          <w:szCs w:val="20"/>
          <w:lang w:val="en-US"/>
        </w:rPr>
      </w:pPr>
      <w:r w:rsidRPr="00153C12">
        <w:rPr>
          <w:rFonts w:eastAsia="Calibri" w:cs="Arial"/>
          <w:i/>
          <w:iCs/>
          <w:sz w:val="20"/>
          <w:szCs w:val="20"/>
          <w:lang w:val="en-US"/>
        </w:rPr>
        <w:t xml:space="preserve">Please refer to the </w:t>
      </w:r>
      <w:r w:rsidR="00F2338F" w:rsidRPr="00153C12">
        <w:rPr>
          <w:rFonts w:eastAsia="Calibri" w:cs="Arial"/>
          <w:i/>
          <w:iCs/>
          <w:sz w:val="20"/>
          <w:szCs w:val="20"/>
          <w:lang w:val="en-US"/>
        </w:rPr>
        <w:t xml:space="preserve">Stage 1 </w:t>
      </w:r>
      <w:r w:rsidRPr="00153C12">
        <w:rPr>
          <w:rFonts w:eastAsia="Calibri" w:cs="Arial"/>
          <w:i/>
          <w:iCs/>
          <w:sz w:val="20"/>
          <w:szCs w:val="20"/>
          <w:lang w:val="en-US"/>
        </w:rPr>
        <w:t xml:space="preserve">English </w:t>
      </w:r>
      <w:r w:rsidR="00153C12">
        <w:rPr>
          <w:rFonts w:eastAsia="Calibri" w:cs="Arial"/>
          <w:i/>
          <w:iCs/>
          <w:sz w:val="20"/>
          <w:szCs w:val="20"/>
          <w:lang w:val="en-US"/>
        </w:rPr>
        <w:t>subject outline.</w:t>
      </w:r>
    </w:p>
    <w:p w:rsidR="00483E68" w:rsidRPr="00153C12" w:rsidRDefault="00483E68" w:rsidP="00483E68">
      <w:pPr>
        <w:rPr>
          <w:sz w:val="20"/>
          <w:szCs w:val="20"/>
          <w:lang w:val="en-US"/>
        </w:rPr>
      </w:pPr>
      <w:bookmarkStart w:id="0" w:name="_GoBack"/>
      <w:bookmarkEnd w:id="0"/>
    </w:p>
    <w:sectPr w:rsidR="00483E68" w:rsidRPr="00153C12" w:rsidSect="003A73C9">
      <w:headerReference w:type="default" r:id="rId11"/>
      <w:footerReference w:type="default" r:id="rId12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03" w:rsidRDefault="00D21703" w:rsidP="00483E68">
      <w:r>
        <w:separator/>
      </w:r>
    </w:p>
  </w:endnote>
  <w:endnote w:type="continuationSeparator" w:id="0">
    <w:p w:rsidR="00D21703" w:rsidRDefault="00D21703" w:rsidP="0048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14" w:rsidRDefault="00FF5B14" w:rsidP="00FF5B14">
    <w:pPr>
      <w:pStyle w:val="LAPFooter"/>
      <w:tabs>
        <w:tab w:val="clear" w:pos="9639"/>
        <w:tab w:val="clear" w:pos="14742"/>
        <w:tab w:val="right" w:pos="10348"/>
        <w:tab w:val="right" w:pos="15309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153C12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153C12">
      <w:rPr>
        <w:noProof/>
      </w:rPr>
      <w:t>2</w:t>
    </w:r>
    <w:r w:rsidRPr="00D128A8">
      <w:fldChar w:fldCharType="end"/>
    </w:r>
    <w:r>
      <w:tab/>
      <w:t>Stage 1 English – pre-approved LAP-1</w:t>
    </w:r>
  </w:p>
  <w:p w:rsidR="00483E68" w:rsidRDefault="00FF5B14" w:rsidP="00FF5B14">
    <w:pPr>
      <w:pStyle w:val="LAPFooter"/>
      <w:tabs>
        <w:tab w:val="clear" w:pos="9639"/>
        <w:tab w:val="clear" w:pos="14742"/>
        <w:tab w:val="right" w:pos="10348"/>
        <w:tab w:val="right" w:pos="15309"/>
      </w:tabs>
    </w:pPr>
    <w:r>
      <w:tab/>
    </w:r>
    <w:r w:rsidR="003A73C9" w:rsidRPr="00AD3BD3">
      <w:t xml:space="preserve">Ref: </w:t>
    </w:r>
    <w:r w:rsidR="003A73C9" w:rsidRPr="00B97EA5">
      <w:t xml:space="preserve">A468011 </w:t>
    </w:r>
    <w:r w:rsidR="003A73C9" w:rsidRPr="00AD3BD3">
      <w:t>(</w:t>
    </w:r>
    <w:r>
      <w:t>created August 2015)</w:t>
    </w:r>
    <w:r>
      <w:tab/>
    </w:r>
    <w:r w:rsidR="00483E68" w:rsidRPr="00AD3BD3">
      <w:t>© SACE Board of South</w:t>
    </w:r>
    <w:r>
      <w:t xml:space="preserve"> Australia 2015</w:t>
    </w:r>
  </w:p>
  <w:p w:rsidR="00FF5B14" w:rsidRPr="00FF5B14" w:rsidRDefault="00FF5B14" w:rsidP="00FF5B14">
    <w:pPr>
      <w:tabs>
        <w:tab w:val="right" w:pos="10348"/>
      </w:tabs>
      <w:rPr>
        <w:sz w:val="16"/>
        <w:szCs w:val="16"/>
        <w:lang w:val="en-US" w:eastAsia="en-AU"/>
      </w:rPr>
    </w:pPr>
    <w:r>
      <w:rPr>
        <w:sz w:val="18"/>
        <w:szCs w:val="18"/>
      </w:rPr>
      <w:tab/>
    </w:r>
    <w:r w:rsidRPr="00FF5B14">
      <w:rPr>
        <w:sz w:val="16"/>
        <w:szCs w:val="16"/>
      </w:rPr>
      <w:t>© SACE Board of South Australia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14" w:rsidRDefault="00FF5B14" w:rsidP="00FF5B14">
    <w:pPr>
      <w:pStyle w:val="LAPFooter"/>
      <w:tabs>
        <w:tab w:val="clear" w:pos="9639"/>
        <w:tab w:val="clear" w:pos="14742"/>
        <w:tab w:val="right" w:pos="15309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153C12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153C12">
      <w:rPr>
        <w:noProof/>
      </w:rPr>
      <w:t>2</w:t>
    </w:r>
    <w:r w:rsidRPr="00D128A8">
      <w:fldChar w:fldCharType="end"/>
    </w:r>
    <w:r>
      <w:tab/>
      <w:t>Stage 1 English – pre-approved LAP-1</w:t>
    </w:r>
  </w:p>
  <w:p w:rsidR="00FF5B14" w:rsidRDefault="00FF5B14" w:rsidP="00FF5B14">
    <w:pPr>
      <w:pStyle w:val="LAPFooter"/>
      <w:tabs>
        <w:tab w:val="clear" w:pos="9639"/>
        <w:tab w:val="clear" w:pos="14742"/>
        <w:tab w:val="right" w:pos="15309"/>
      </w:tabs>
    </w:pPr>
    <w:r>
      <w:tab/>
    </w:r>
    <w:r w:rsidRPr="00AD3BD3">
      <w:t xml:space="preserve">Ref: </w:t>
    </w:r>
    <w:r w:rsidRPr="00B97EA5">
      <w:t xml:space="preserve">A468011 </w:t>
    </w:r>
    <w:r w:rsidRPr="00AD3BD3">
      <w:t>(</w:t>
    </w:r>
    <w:r>
      <w:t>created August 2015)</w:t>
    </w:r>
  </w:p>
  <w:p w:rsidR="00FF5B14" w:rsidRDefault="00FF5B14" w:rsidP="00FF5B14">
    <w:pPr>
      <w:pStyle w:val="LAPFooter"/>
      <w:tabs>
        <w:tab w:val="clear" w:pos="9639"/>
        <w:tab w:val="clear" w:pos="14742"/>
        <w:tab w:val="right" w:pos="10466"/>
        <w:tab w:val="right" w:pos="15309"/>
      </w:tabs>
    </w:pPr>
    <w:r>
      <w:tab/>
    </w:r>
    <w:r>
      <w:tab/>
    </w:r>
    <w:r w:rsidRPr="00AD3BD3">
      <w:t>© SACE Board of South</w:t>
    </w:r>
    <w:r>
      <w:t xml:space="preserve">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03" w:rsidRDefault="00D21703" w:rsidP="00483E68">
      <w:r>
        <w:separator/>
      </w:r>
    </w:p>
  </w:footnote>
  <w:footnote w:type="continuationSeparator" w:id="0">
    <w:p w:rsidR="00D21703" w:rsidRDefault="00D21703" w:rsidP="00483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14" w:rsidRDefault="00FF5B14">
    <w:pPr>
      <w:pStyle w:val="Header"/>
    </w:pPr>
    <w:r>
      <w:rPr>
        <w:caps/>
        <w:noProof/>
        <w:sz w:val="32"/>
        <w:szCs w:val="32"/>
        <w:lang w:eastAsia="en-AU"/>
      </w:rPr>
      <w:drawing>
        <wp:anchor distT="0" distB="0" distL="114300" distR="114300" simplePos="0" relativeHeight="251659264" behindDoc="0" locked="0" layoutInCell="1" allowOverlap="1" wp14:anchorId="5062D8F9" wp14:editId="7B2AB89F">
          <wp:simplePos x="0" y="0"/>
          <wp:positionH relativeFrom="column">
            <wp:posOffset>114300</wp:posOffset>
          </wp:positionH>
          <wp:positionV relativeFrom="paragraph">
            <wp:posOffset>90170</wp:posOffset>
          </wp:positionV>
          <wp:extent cx="1757680" cy="605790"/>
          <wp:effectExtent l="0" t="0" r="0" b="3810"/>
          <wp:wrapNone/>
          <wp:docPr id="1" name="Picture 1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ACEBoard_co-brand_logo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12" w:rsidRDefault="00153C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A1BE9"/>
    <w:multiLevelType w:val="hybridMultilevel"/>
    <w:tmpl w:val="6390E98A"/>
    <w:lvl w:ilvl="0" w:tplc="2FD0C2E6">
      <w:start w:val="1"/>
      <w:numFmt w:val="bullet"/>
      <w:pStyle w:val="LAPTable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68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0F201C"/>
    <w:rsid w:val="00101E10"/>
    <w:rsid w:val="00102B90"/>
    <w:rsid w:val="00106DA3"/>
    <w:rsid w:val="00110A29"/>
    <w:rsid w:val="00126982"/>
    <w:rsid w:val="00145879"/>
    <w:rsid w:val="00151F7A"/>
    <w:rsid w:val="00153C12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95D68"/>
    <w:rsid w:val="003A2BAB"/>
    <w:rsid w:val="003A73C9"/>
    <w:rsid w:val="003B1DA7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3E68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5D6C10"/>
    <w:rsid w:val="005E0001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81943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66FCA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5C6F"/>
    <w:rsid w:val="00B76762"/>
    <w:rsid w:val="00B77DAC"/>
    <w:rsid w:val="00B92414"/>
    <w:rsid w:val="00B97390"/>
    <w:rsid w:val="00B97EA5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21703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C2E92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338F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B1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E68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PTableText">
    <w:name w:val="LAP Table Text"/>
    <w:next w:val="Normal"/>
    <w:qFormat/>
    <w:rsid w:val="00483E68"/>
    <w:pPr>
      <w:spacing w:before="40" w:after="40"/>
    </w:pPr>
    <w:rPr>
      <w:rFonts w:ascii="Arial" w:eastAsia="SimSun" w:hAnsi="Arial" w:cs="Arial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83E68"/>
    <w:rPr>
      <w:color w:val="0000FF" w:themeColor="hyperlink"/>
      <w:u w:val="single"/>
    </w:rPr>
  </w:style>
  <w:style w:type="paragraph" w:customStyle="1" w:styleId="SOTableText">
    <w:name w:val="SO Table Text"/>
    <w:qFormat/>
    <w:rsid w:val="00483E68"/>
    <w:pPr>
      <w:spacing w:before="60" w:after="60"/>
    </w:pPr>
    <w:rPr>
      <w:rFonts w:ascii="Arial" w:eastAsia="MS Mincho" w:hAnsi="Arial" w:cs="Arial"/>
      <w:sz w:val="18"/>
      <w:lang w:val="en-US" w:eastAsia="en-US"/>
    </w:rPr>
  </w:style>
  <w:style w:type="paragraph" w:customStyle="1" w:styleId="LAPTableBullets">
    <w:name w:val="LAP Table Bullets"/>
    <w:qFormat/>
    <w:rsid w:val="00483E68"/>
    <w:pPr>
      <w:numPr>
        <w:numId w:val="1"/>
      </w:numPr>
      <w:spacing w:before="20" w:after="20"/>
      <w:ind w:left="357" w:hanging="357"/>
    </w:pPr>
    <w:rPr>
      <w:rFonts w:ascii="Arial" w:eastAsiaTheme="minorHAnsi" w:hAnsi="Arial" w:cs="Arial"/>
      <w:lang w:eastAsia="en-US"/>
    </w:rPr>
  </w:style>
  <w:style w:type="paragraph" w:styleId="Header">
    <w:name w:val="header"/>
    <w:basedOn w:val="Normal"/>
    <w:link w:val="HeaderChar"/>
    <w:rsid w:val="00483E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3E68"/>
    <w:rPr>
      <w:rFonts w:ascii="Arial" w:eastAsiaTheme="minorHAnsi" w:hAnsi="Arial" w:cstheme="minorBidi"/>
      <w:sz w:val="22"/>
      <w:szCs w:val="22"/>
      <w:lang w:eastAsia="en-US"/>
    </w:rPr>
  </w:style>
  <w:style w:type="paragraph" w:styleId="Footer">
    <w:name w:val="footer"/>
    <w:aliases w:val="footnote"/>
    <w:basedOn w:val="Normal"/>
    <w:link w:val="FooterChar"/>
    <w:rsid w:val="00483E68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483E68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483E68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SMFooter">
    <w:name w:val="SM Footer"/>
    <w:next w:val="Normal"/>
    <w:qFormat/>
    <w:rsid w:val="00483E68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LAPTableTextCentered">
    <w:name w:val="LAP Table Text + Centered"/>
    <w:basedOn w:val="LAPTableText"/>
    <w:qFormat/>
    <w:rsid w:val="00483E68"/>
    <w:pPr>
      <w:jc w:val="center"/>
    </w:pPr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E68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PTableText">
    <w:name w:val="LAP Table Text"/>
    <w:next w:val="Normal"/>
    <w:qFormat/>
    <w:rsid w:val="00483E68"/>
    <w:pPr>
      <w:spacing w:before="40" w:after="40"/>
    </w:pPr>
    <w:rPr>
      <w:rFonts w:ascii="Arial" w:eastAsia="SimSun" w:hAnsi="Arial" w:cs="Arial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83E68"/>
    <w:rPr>
      <w:color w:val="0000FF" w:themeColor="hyperlink"/>
      <w:u w:val="single"/>
    </w:rPr>
  </w:style>
  <w:style w:type="paragraph" w:customStyle="1" w:styleId="SOTableText">
    <w:name w:val="SO Table Text"/>
    <w:qFormat/>
    <w:rsid w:val="00483E68"/>
    <w:pPr>
      <w:spacing w:before="60" w:after="60"/>
    </w:pPr>
    <w:rPr>
      <w:rFonts w:ascii="Arial" w:eastAsia="MS Mincho" w:hAnsi="Arial" w:cs="Arial"/>
      <w:sz w:val="18"/>
      <w:lang w:val="en-US" w:eastAsia="en-US"/>
    </w:rPr>
  </w:style>
  <w:style w:type="paragraph" w:customStyle="1" w:styleId="LAPTableBullets">
    <w:name w:val="LAP Table Bullets"/>
    <w:qFormat/>
    <w:rsid w:val="00483E68"/>
    <w:pPr>
      <w:numPr>
        <w:numId w:val="1"/>
      </w:numPr>
      <w:spacing w:before="20" w:after="20"/>
      <w:ind w:left="357" w:hanging="357"/>
    </w:pPr>
    <w:rPr>
      <w:rFonts w:ascii="Arial" w:eastAsiaTheme="minorHAnsi" w:hAnsi="Arial" w:cs="Arial"/>
      <w:lang w:eastAsia="en-US"/>
    </w:rPr>
  </w:style>
  <w:style w:type="paragraph" w:styleId="Header">
    <w:name w:val="header"/>
    <w:basedOn w:val="Normal"/>
    <w:link w:val="HeaderChar"/>
    <w:rsid w:val="00483E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3E68"/>
    <w:rPr>
      <w:rFonts w:ascii="Arial" w:eastAsiaTheme="minorHAnsi" w:hAnsi="Arial" w:cstheme="minorBidi"/>
      <w:sz w:val="22"/>
      <w:szCs w:val="22"/>
      <w:lang w:eastAsia="en-US"/>
    </w:rPr>
  </w:style>
  <w:style w:type="paragraph" w:styleId="Footer">
    <w:name w:val="footer"/>
    <w:aliases w:val="footnote"/>
    <w:basedOn w:val="Normal"/>
    <w:link w:val="FooterChar"/>
    <w:rsid w:val="00483E68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483E68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483E68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SMFooter">
    <w:name w:val="SM Footer"/>
    <w:next w:val="Normal"/>
    <w:qFormat/>
    <w:rsid w:val="00483E68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LAPTableTextCentered">
    <w:name w:val="LAP Table Text + Centered"/>
    <w:basedOn w:val="LAPTableText"/>
    <w:qFormat/>
    <w:rsid w:val="00483E68"/>
    <w:pPr>
      <w:jc w:val="center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10776C8-0094-44C7-9BE5-6E1E84A1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Collins</dc:creator>
  <cp:lastModifiedBy> </cp:lastModifiedBy>
  <cp:revision>8</cp:revision>
  <dcterms:created xsi:type="dcterms:W3CDTF">2015-08-12T06:18:00Z</dcterms:created>
  <dcterms:modified xsi:type="dcterms:W3CDTF">2015-09-07T05:22:00Z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A468011</vt:lpwstr>
  </property>
  <property fmtid="{D5CDD505-2E9C-101B-9397-08002B2CF9AE}" pid="4" name="Objective-Title">
    <vt:lpwstr>Stage 1 English - Pre-approved LAP-1</vt:lpwstr>
  </property>
  <property fmtid="{D5CDD505-2E9C-101B-9397-08002B2CF9AE}" pid="5" name="Objective-Comment">
    <vt:lpwstr/>
  </property>
  <property fmtid="{D5CDD505-2E9C-101B-9397-08002B2CF9AE}" pid="6" name="Objective-CreationStamp">
    <vt:filetime>2015-08-12T06:33:14Z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2015-09-07T05:19:17Z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1:English:English Stage 1 (from 2016):Pre-approved LAPs (previously exemplar LAPs):</vt:lpwstr>
  </property>
  <property fmtid="{D5CDD505-2E9C-101B-9397-08002B2CF9AE}" pid="13" name="Objective-Parent">
    <vt:lpwstr>Pre-approved LAPs (previously exemplar LAPs)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0.7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qA13660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