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D3" w:rsidRPr="006124DB" w:rsidRDefault="001C56D3" w:rsidP="00791436">
      <w:pPr>
        <w:pStyle w:val="SOFinalHead3PerformanceTable"/>
        <w:jc w:val="center"/>
      </w:pPr>
      <w:r w:rsidRPr="006124DB">
        <w:t xml:space="preserve">Performance </w:t>
      </w:r>
      <w:r>
        <w:t>S</w:t>
      </w:r>
      <w:r w:rsidRPr="006124DB">
        <w:t xml:space="preserve">tandards for Stage </w:t>
      </w:r>
      <w:r>
        <w:t>2 Integrated Learning</w:t>
      </w:r>
    </w:p>
    <w:tbl>
      <w:tblPr>
        <w:tblStyle w:val="SOFinalPerformanceTable"/>
        <w:tblW w:w="83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23"/>
        <w:gridCol w:w="2635"/>
        <w:gridCol w:w="2635"/>
        <w:gridCol w:w="2635"/>
      </w:tblGrid>
      <w:tr w:rsidR="001C56D3" w:rsidRPr="006124DB" w:rsidTr="00491F18">
        <w:trPr>
          <w:trHeight w:hRule="exact" w:val="544"/>
          <w:tblHeader/>
        </w:trPr>
        <w:tc>
          <w:tcPr>
            <w:tcW w:w="42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C56D3" w:rsidRPr="006124DB" w:rsidRDefault="001C56D3" w:rsidP="00623EC5">
            <w:bookmarkStart w:id="0" w:name="Title_1"/>
            <w:bookmarkStart w:id="1" w:name="ColumnTitle_Application_and_Understandin" w:colFirst="1" w:colLast="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263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C56D3" w:rsidRPr="006124DB" w:rsidRDefault="001C56D3" w:rsidP="00623EC5">
            <w:pPr>
              <w:pStyle w:val="SOFinalPerformanceTableHead1"/>
            </w:pPr>
            <w:r>
              <w:t>Application and Understanding</w:t>
            </w:r>
          </w:p>
        </w:tc>
        <w:tc>
          <w:tcPr>
            <w:tcW w:w="263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C56D3" w:rsidRPr="006124DB" w:rsidRDefault="001C56D3" w:rsidP="00623EC5">
            <w:pPr>
              <w:pStyle w:val="SOFinalPerformanceTableHead1"/>
            </w:pPr>
            <w:bookmarkStart w:id="2" w:name="ColumnTitle_Inquiry_Analysis_Evaluation"/>
            <w:r w:rsidRPr="00A26713">
              <w:t xml:space="preserve">Inquiry, </w:t>
            </w:r>
            <w:r>
              <w:t>A</w:t>
            </w:r>
            <w:r w:rsidRPr="00A26713">
              <w:t>nalysis</w:t>
            </w:r>
            <w:r>
              <w:t>,</w:t>
            </w:r>
            <w:r w:rsidRPr="00A26713">
              <w:t xml:space="preserve"> and </w:t>
            </w:r>
            <w:r>
              <w:t>E</w:t>
            </w:r>
            <w:r w:rsidRPr="00A26713">
              <w:t>valuation</w:t>
            </w:r>
            <w:bookmarkEnd w:id="2"/>
          </w:p>
        </w:tc>
        <w:tc>
          <w:tcPr>
            <w:tcW w:w="2635" w:type="dxa"/>
            <w:shd w:val="clear" w:color="auto" w:fill="595959" w:themeFill="text1" w:themeFillTint="A6"/>
            <w:vAlign w:val="center"/>
          </w:tcPr>
          <w:p w:rsidR="001C56D3" w:rsidRPr="00091765" w:rsidRDefault="001C56D3" w:rsidP="00623EC5">
            <w:pPr>
              <w:pStyle w:val="SOFinalPerformanceTableHead1"/>
            </w:pPr>
            <w:bookmarkStart w:id="3" w:name="ColumnTitle_Collaboration"/>
            <w:r w:rsidRPr="00A26713">
              <w:t>Co</w:t>
            </w:r>
            <w:r>
              <w:t>llabor</w:t>
            </w:r>
            <w:r w:rsidRPr="00A26713">
              <w:t xml:space="preserve">ation and </w:t>
            </w:r>
            <w:r>
              <w:t>C</w:t>
            </w:r>
            <w:r w:rsidRPr="00A26713">
              <w:t>o</w:t>
            </w:r>
            <w:r>
              <w:t>mmunic</w:t>
            </w:r>
            <w:r w:rsidRPr="00A26713">
              <w:t>ation</w:t>
            </w:r>
            <w:bookmarkEnd w:id="3"/>
          </w:p>
        </w:tc>
      </w:tr>
      <w:tr w:rsidR="001C56D3" w:rsidRPr="006124DB" w:rsidTr="00491F18">
        <w:tc>
          <w:tcPr>
            <w:tcW w:w="423" w:type="dxa"/>
            <w:shd w:val="clear" w:color="auto" w:fill="D9D9D9" w:themeFill="background1" w:themeFillShade="D9"/>
          </w:tcPr>
          <w:p w:rsidR="001C56D3" w:rsidRPr="00D516DC" w:rsidRDefault="001C56D3" w:rsidP="00623EC5">
            <w:pPr>
              <w:pStyle w:val="SOFinalPerformanceTableLetters"/>
            </w:pPr>
            <w:bookmarkStart w:id="4" w:name="RowTitle_A"/>
            <w:bookmarkEnd w:id="1"/>
            <w:r w:rsidRPr="006124DB">
              <w:t>A</w:t>
            </w:r>
            <w:bookmarkEnd w:id="4"/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In-depth</w:t>
            </w:r>
            <w:r w:rsidRPr="00D26882">
              <w:rPr>
                <w:color w:val="FF0000"/>
              </w:rPr>
              <w:t xml:space="preserve"> </w:t>
            </w:r>
            <w:r>
              <w:t xml:space="preserve">understanding and </w:t>
            </w:r>
            <w:r w:rsidRPr="00D26882">
              <w:rPr>
                <w:b/>
                <w:color w:val="FF0000"/>
              </w:rPr>
              <w:t>development</w:t>
            </w:r>
            <w:r w:rsidRPr="00D26882">
              <w:rPr>
                <w:color w:val="FF0000"/>
              </w:rPr>
              <w:t xml:space="preserve"> </w:t>
            </w:r>
            <w:r>
              <w:t>of knowledge, concepts, and skills.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Insightful and purposeful</w:t>
            </w:r>
            <w:r w:rsidRPr="00D26882">
              <w:rPr>
                <w:color w:val="FF0000"/>
              </w:rPr>
              <w:t xml:space="preserve"> </w:t>
            </w:r>
            <w:r>
              <w:t xml:space="preserve">application of a range of knowledge, concepts, and/or skills </w:t>
            </w:r>
            <w:r w:rsidRPr="00D26882">
              <w:rPr>
                <w:b/>
                <w:color w:val="FF0000"/>
              </w:rPr>
              <w:t>for a purpose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In-depth</w:t>
            </w:r>
            <w:r>
              <w:t xml:space="preserve"> development and </w:t>
            </w:r>
            <w:r w:rsidRPr="00D26882">
              <w:rPr>
                <w:b/>
                <w:color w:val="FF0000"/>
              </w:rPr>
              <w:t xml:space="preserve">insightful </w:t>
            </w:r>
            <w:r>
              <w:t xml:space="preserve">application of a chosen </w:t>
            </w:r>
            <w:r w:rsidRPr="00791436">
              <w:rPr>
                <w:b/>
                <w:color w:val="FF0000"/>
              </w:rPr>
              <w:t xml:space="preserve">capability </w:t>
            </w:r>
            <w:r>
              <w:t xml:space="preserve">or chosen </w:t>
            </w:r>
            <w:r w:rsidRPr="00791436">
              <w:rPr>
                <w:b/>
                <w:color w:val="FF0000"/>
              </w:rPr>
              <w:t>capabilities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In-depth</w:t>
            </w:r>
            <w:r w:rsidRPr="00D26882">
              <w:rPr>
                <w:color w:val="FF0000"/>
              </w:rPr>
              <w:t xml:space="preserve"> </w:t>
            </w:r>
            <w:r>
              <w:t xml:space="preserve">exploration of relevant information, concepts, and ideas, using a </w:t>
            </w:r>
            <w:r w:rsidRPr="00D26882">
              <w:rPr>
                <w:b/>
                <w:color w:val="FF0000"/>
              </w:rPr>
              <w:t>variety of sources</w:t>
            </w:r>
            <w:r>
              <w:t>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Perceptive</w:t>
            </w:r>
            <w:r>
              <w:t xml:space="preserve"> and </w:t>
            </w:r>
            <w:r w:rsidRPr="00D26882">
              <w:rPr>
                <w:b/>
                <w:color w:val="FF0000"/>
              </w:rPr>
              <w:t>in-depth</w:t>
            </w:r>
            <w:r>
              <w:t xml:space="preserve"> analysis of concepts, ideas, and skills development from a </w:t>
            </w:r>
            <w:r w:rsidRPr="00D26882">
              <w:rPr>
                <w:b/>
                <w:color w:val="FF0000"/>
              </w:rPr>
              <w:t>variety of perspectives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Insightful </w:t>
            </w:r>
            <w:r>
              <w:t xml:space="preserve">evaluation of the student’s </w:t>
            </w:r>
            <w:r w:rsidRPr="00791436">
              <w:t>own learning</w:t>
            </w:r>
            <w:r>
              <w:t xml:space="preserve"> through </w:t>
            </w:r>
            <w:r w:rsidRPr="00D26882">
              <w:rPr>
                <w:b/>
                <w:color w:val="FF0000"/>
              </w:rPr>
              <w:t>self-assessment</w:t>
            </w:r>
            <w:r>
              <w:t xml:space="preserve"> and </w:t>
            </w:r>
            <w:r w:rsidRPr="00D26882">
              <w:rPr>
                <w:b/>
                <w:color w:val="FF0000"/>
              </w:rPr>
              <w:t xml:space="preserve">feedback </w:t>
            </w:r>
            <w:r w:rsidRPr="00791436">
              <w:t>from others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Sustained </w:t>
            </w:r>
            <w:r>
              <w:t xml:space="preserve">and </w:t>
            </w:r>
            <w:r w:rsidRPr="00791436">
              <w:rPr>
                <w:b/>
                <w:color w:val="FF0000"/>
              </w:rPr>
              <w:t xml:space="preserve">productive </w:t>
            </w:r>
            <w:r w:rsidRPr="00791436">
              <w:t>collaboration</w:t>
            </w:r>
            <w:r>
              <w:t xml:space="preserve"> with others.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Sophisticated </w:t>
            </w:r>
            <w:r>
              <w:t xml:space="preserve">and </w:t>
            </w:r>
            <w:r w:rsidRPr="00791436">
              <w:rPr>
                <w:b/>
                <w:color w:val="FF0000"/>
              </w:rPr>
              <w:t xml:space="preserve">perceptive </w:t>
            </w:r>
            <w:r>
              <w:t>communication of ideas and informed opinions.</w:t>
            </w:r>
          </w:p>
        </w:tc>
      </w:tr>
      <w:tr w:rsidR="001C56D3" w:rsidRPr="006124DB" w:rsidTr="00491F18">
        <w:tc>
          <w:tcPr>
            <w:tcW w:w="423" w:type="dxa"/>
            <w:shd w:val="clear" w:color="auto" w:fill="D9D9D9" w:themeFill="background1" w:themeFillShade="D9"/>
          </w:tcPr>
          <w:p w:rsidR="001C56D3" w:rsidRPr="006124DB" w:rsidRDefault="001C56D3" w:rsidP="00623EC5">
            <w:pPr>
              <w:pStyle w:val="SOFinalPerformanceTableLetters"/>
            </w:pPr>
            <w:bookmarkStart w:id="5" w:name="RowTitle_B"/>
            <w:r w:rsidRPr="006124DB">
              <w:t>B</w:t>
            </w:r>
            <w:bookmarkEnd w:id="5"/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Some depth</w:t>
            </w:r>
            <w:r w:rsidRPr="00D26882">
              <w:rPr>
                <w:color w:val="FF0000"/>
              </w:rPr>
              <w:t xml:space="preserve"> </w:t>
            </w:r>
            <w:r>
              <w:t xml:space="preserve">in understanding and </w:t>
            </w:r>
            <w:r w:rsidRPr="00D26882">
              <w:rPr>
                <w:b/>
                <w:color w:val="FF0000"/>
              </w:rPr>
              <w:t>development</w:t>
            </w:r>
            <w:r w:rsidRPr="00D26882">
              <w:rPr>
                <w:color w:val="FF0000"/>
              </w:rPr>
              <w:t xml:space="preserve"> </w:t>
            </w:r>
            <w:r>
              <w:t>of knowledge, concepts, and skills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Effective</w:t>
            </w:r>
            <w:r w:rsidRPr="00D26882">
              <w:rPr>
                <w:color w:val="FF0000"/>
              </w:rPr>
              <w:t xml:space="preserve"> </w:t>
            </w:r>
            <w:r>
              <w:t xml:space="preserve">application of a range of knowledge, concepts, and/or skills </w:t>
            </w:r>
            <w:r w:rsidRPr="00D26882">
              <w:rPr>
                <w:b/>
                <w:color w:val="FF0000"/>
              </w:rPr>
              <w:t>for a purpose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Focused </w:t>
            </w:r>
            <w:r>
              <w:t xml:space="preserve">development and </w:t>
            </w:r>
            <w:r w:rsidRPr="00D26882">
              <w:rPr>
                <w:b/>
                <w:color w:val="FF0000"/>
              </w:rPr>
              <w:t>some insightfulness</w:t>
            </w:r>
            <w:r>
              <w:t xml:space="preserve"> in application of a chosen </w:t>
            </w:r>
            <w:r w:rsidRPr="00791436">
              <w:rPr>
                <w:b/>
                <w:color w:val="FF0000"/>
              </w:rPr>
              <w:t xml:space="preserve">capability </w:t>
            </w:r>
            <w:r>
              <w:t xml:space="preserve">or chosen </w:t>
            </w:r>
            <w:r w:rsidRPr="00791436">
              <w:rPr>
                <w:b/>
                <w:color w:val="FF0000"/>
              </w:rPr>
              <w:t>capabilities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Some depth</w:t>
            </w:r>
            <w:r>
              <w:t xml:space="preserve"> in exploration of relevant information, concepts, and ideas, using a </w:t>
            </w:r>
            <w:r w:rsidRPr="00D26882">
              <w:rPr>
                <w:b/>
                <w:color w:val="FF0000"/>
              </w:rPr>
              <w:t>variety of sources</w:t>
            </w:r>
            <w:r>
              <w:t>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Some depth</w:t>
            </w:r>
            <w:r>
              <w:t xml:space="preserve"> in analysis of concepts, ideas, and skills development from </w:t>
            </w:r>
            <w:r w:rsidRPr="00D26882">
              <w:rPr>
                <w:b/>
                <w:color w:val="FF0000"/>
              </w:rPr>
              <w:t>different perspectives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Considered </w:t>
            </w:r>
            <w:r>
              <w:t xml:space="preserve">evaluation of the student’s </w:t>
            </w:r>
            <w:r w:rsidRPr="00791436">
              <w:t>own learning</w:t>
            </w:r>
            <w:r>
              <w:t xml:space="preserve"> through </w:t>
            </w:r>
            <w:r w:rsidRPr="00D26882">
              <w:rPr>
                <w:b/>
                <w:color w:val="FF0000"/>
              </w:rPr>
              <w:t>self-assessment</w:t>
            </w:r>
            <w:r>
              <w:t xml:space="preserve"> and </w:t>
            </w:r>
            <w:r w:rsidRPr="00D26882">
              <w:rPr>
                <w:b/>
                <w:color w:val="FF0000"/>
              </w:rPr>
              <w:t xml:space="preserve">feedback </w:t>
            </w:r>
            <w:r w:rsidRPr="00791436">
              <w:t>from others.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Effective </w:t>
            </w:r>
            <w:r>
              <w:t>collaboration with others.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>Some perceptive</w:t>
            </w:r>
            <w:r>
              <w:t xml:space="preserve"> communication of ideas and informed opinions.</w:t>
            </w:r>
          </w:p>
        </w:tc>
      </w:tr>
      <w:tr w:rsidR="001C56D3" w:rsidRPr="006124DB" w:rsidTr="00491F18">
        <w:tc>
          <w:tcPr>
            <w:tcW w:w="423" w:type="dxa"/>
            <w:shd w:val="clear" w:color="auto" w:fill="D9D9D9" w:themeFill="background1" w:themeFillShade="D9"/>
          </w:tcPr>
          <w:p w:rsidR="001C56D3" w:rsidRPr="006124DB" w:rsidRDefault="001C56D3" w:rsidP="00623EC5">
            <w:pPr>
              <w:pStyle w:val="SOFinalPerformanceTableLetters"/>
            </w:pPr>
            <w:bookmarkStart w:id="6" w:name="RowTitle_C"/>
            <w:r w:rsidRPr="006124DB">
              <w:t>C</w:t>
            </w:r>
            <w:bookmarkEnd w:id="6"/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>
              <w:t xml:space="preserve">Understanding and </w:t>
            </w:r>
            <w:r w:rsidRPr="00D26882">
              <w:rPr>
                <w:b/>
                <w:color w:val="FF0000"/>
              </w:rPr>
              <w:t>development</w:t>
            </w:r>
            <w:r w:rsidRPr="00D26882">
              <w:rPr>
                <w:color w:val="FF0000"/>
              </w:rPr>
              <w:t xml:space="preserve"> </w:t>
            </w:r>
            <w:r>
              <w:t>of knowledge, concepts, and skills.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Competent</w:t>
            </w:r>
            <w:r>
              <w:t xml:space="preserve"> application of knowledge, concepts, and/or skills </w:t>
            </w:r>
            <w:r w:rsidRPr="00D26882">
              <w:rPr>
                <w:b/>
                <w:color w:val="FF0000"/>
              </w:rPr>
              <w:t>for a purpose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Competent </w:t>
            </w:r>
            <w:r>
              <w:t xml:space="preserve">development and application of a chosen </w:t>
            </w:r>
            <w:r w:rsidRPr="00791436">
              <w:rPr>
                <w:b/>
                <w:color w:val="FF0000"/>
              </w:rPr>
              <w:t>capability</w:t>
            </w:r>
            <w:r>
              <w:t xml:space="preserve"> or chosen </w:t>
            </w:r>
            <w:r w:rsidRPr="00791436">
              <w:rPr>
                <w:b/>
                <w:color w:val="FF0000"/>
              </w:rPr>
              <w:t>capabilities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Competent </w:t>
            </w:r>
            <w:r>
              <w:t xml:space="preserve">exploration of relevant information, concepts, and ideas, using a </w:t>
            </w:r>
            <w:r w:rsidRPr="00D26882">
              <w:rPr>
                <w:b/>
                <w:color w:val="FF0000"/>
              </w:rPr>
              <w:t>variety of sources</w:t>
            </w:r>
            <w:r>
              <w:t>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Competent </w:t>
            </w:r>
            <w:r>
              <w:t xml:space="preserve">analysis of concepts, ideas, and skills development from </w:t>
            </w:r>
            <w:r w:rsidRPr="00D26882">
              <w:rPr>
                <w:b/>
                <w:color w:val="FF0000"/>
              </w:rPr>
              <w:t>different perspectives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Description</w:t>
            </w:r>
            <w:r>
              <w:t xml:space="preserve"> and </w:t>
            </w:r>
            <w:r w:rsidRPr="00D26882">
              <w:rPr>
                <w:b/>
                <w:color w:val="FF0000"/>
              </w:rPr>
              <w:t>some</w:t>
            </w:r>
            <w:r>
              <w:t xml:space="preserve"> evaluation of the student’s own learning through </w:t>
            </w:r>
            <w:r w:rsidRPr="00791436">
              <w:rPr>
                <w:b/>
                <w:color w:val="FF0000"/>
              </w:rPr>
              <w:t>self-assessment</w:t>
            </w:r>
            <w:r>
              <w:t xml:space="preserve"> and </w:t>
            </w:r>
            <w:r w:rsidRPr="00791436">
              <w:rPr>
                <w:b/>
                <w:color w:val="FF0000"/>
              </w:rPr>
              <w:t xml:space="preserve">feedback </w:t>
            </w:r>
            <w:r w:rsidRPr="00791436">
              <w:t>from others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>Some effective</w:t>
            </w:r>
            <w:r>
              <w:t xml:space="preserve"> collaboration with others.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Considered </w:t>
            </w:r>
            <w:r>
              <w:t>communication of ideas and informed opinions.</w:t>
            </w:r>
          </w:p>
        </w:tc>
      </w:tr>
      <w:tr w:rsidR="001C56D3" w:rsidRPr="006124DB" w:rsidTr="00491F18">
        <w:tc>
          <w:tcPr>
            <w:tcW w:w="423" w:type="dxa"/>
            <w:shd w:val="clear" w:color="auto" w:fill="D9D9D9" w:themeFill="background1" w:themeFillShade="D9"/>
          </w:tcPr>
          <w:p w:rsidR="001C56D3" w:rsidRPr="006124DB" w:rsidRDefault="001C56D3" w:rsidP="00623EC5">
            <w:pPr>
              <w:pStyle w:val="SOFinalPerformanceTableLetters"/>
            </w:pPr>
            <w:bookmarkStart w:id="7" w:name="RowTitle_D"/>
            <w:r w:rsidRPr="006124DB">
              <w:t>D</w:t>
            </w:r>
            <w:bookmarkEnd w:id="7"/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Some basic</w:t>
            </w:r>
            <w:r w:rsidRPr="00D26882">
              <w:rPr>
                <w:color w:val="FF0000"/>
              </w:rPr>
              <w:t xml:space="preserve"> </w:t>
            </w:r>
            <w:r>
              <w:t xml:space="preserve">understanding and </w:t>
            </w:r>
            <w:r w:rsidRPr="00D26882">
              <w:rPr>
                <w:b/>
                <w:color w:val="FF0000"/>
              </w:rPr>
              <w:t>partial</w:t>
            </w:r>
            <w:r w:rsidRPr="00D26882">
              <w:rPr>
                <w:color w:val="FF0000"/>
              </w:rPr>
              <w:t xml:space="preserve"> </w:t>
            </w:r>
            <w:r w:rsidRPr="00791436">
              <w:t xml:space="preserve">development </w:t>
            </w:r>
            <w:r>
              <w:t>of knowledge and/or skills.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Some basic</w:t>
            </w:r>
            <w:r>
              <w:t xml:space="preserve"> application of some knowledge and/or skills with </w:t>
            </w:r>
            <w:r w:rsidRPr="00D26882">
              <w:rPr>
                <w:b/>
                <w:color w:val="FF0000"/>
              </w:rPr>
              <w:t>some link to a purpose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Some </w:t>
            </w:r>
            <w:r>
              <w:t xml:space="preserve">development and </w:t>
            </w:r>
            <w:r w:rsidRPr="00D26882">
              <w:rPr>
                <w:b/>
                <w:color w:val="FF0000"/>
              </w:rPr>
              <w:t xml:space="preserve">basic </w:t>
            </w:r>
            <w:r>
              <w:t xml:space="preserve">application of a chosen </w:t>
            </w:r>
            <w:r w:rsidRPr="00791436">
              <w:rPr>
                <w:b/>
                <w:color w:val="FF0000"/>
              </w:rPr>
              <w:t>capability</w:t>
            </w:r>
            <w:r>
              <w:t xml:space="preserve"> or chosen </w:t>
            </w:r>
            <w:r w:rsidRPr="00791436">
              <w:rPr>
                <w:b/>
                <w:color w:val="FF0000"/>
              </w:rPr>
              <w:t>capabilities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Identification</w:t>
            </w:r>
            <w:r>
              <w:t xml:space="preserve"> of relevant information, concepts, and ideas, with </w:t>
            </w:r>
            <w:r w:rsidRPr="00D26882">
              <w:rPr>
                <w:b/>
                <w:color w:val="FF0000"/>
              </w:rPr>
              <w:t>more emphasis on information</w:t>
            </w:r>
            <w:r>
              <w:t xml:space="preserve"> than ideas and concepts.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Partial recount</w:t>
            </w:r>
            <w:r>
              <w:t xml:space="preserve"> of concepts, ideas, or skills with </w:t>
            </w:r>
            <w:r w:rsidRPr="00D26882">
              <w:rPr>
                <w:b/>
                <w:color w:val="FF0000"/>
              </w:rPr>
              <w:t>identification of more than one perspective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Some </w:t>
            </w:r>
            <w:r>
              <w:t xml:space="preserve">understanding and </w:t>
            </w:r>
            <w:r w:rsidRPr="00791436">
              <w:rPr>
                <w:b/>
                <w:color w:val="FF0000"/>
              </w:rPr>
              <w:t xml:space="preserve">basic description </w:t>
            </w:r>
            <w:r>
              <w:t xml:space="preserve">of aspects of the student’s own learning through </w:t>
            </w:r>
            <w:r w:rsidRPr="00791436">
              <w:rPr>
                <w:b/>
                <w:color w:val="FF0000"/>
              </w:rPr>
              <w:t xml:space="preserve">self-assessment </w:t>
            </w:r>
            <w:r>
              <w:t xml:space="preserve">and </w:t>
            </w:r>
            <w:r w:rsidRPr="00791436">
              <w:rPr>
                <w:b/>
                <w:color w:val="FF0000"/>
              </w:rPr>
              <w:t xml:space="preserve">feedback </w:t>
            </w:r>
            <w:r w:rsidRPr="00791436">
              <w:t>from others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Occasional </w:t>
            </w:r>
            <w:r>
              <w:t>collaboration with others.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Partial </w:t>
            </w:r>
            <w:r>
              <w:t xml:space="preserve">and </w:t>
            </w:r>
            <w:r w:rsidRPr="00791436">
              <w:rPr>
                <w:b/>
                <w:color w:val="FF0000"/>
              </w:rPr>
              <w:t xml:space="preserve">unfocused </w:t>
            </w:r>
            <w:r>
              <w:t>communication of ideas and/or opinions.</w:t>
            </w:r>
          </w:p>
        </w:tc>
      </w:tr>
      <w:tr w:rsidR="001C56D3" w:rsidRPr="006124DB" w:rsidTr="00491F18">
        <w:tc>
          <w:tcPr>
            <w:tcW w:w="423" w:type="dxa"/>
            <w:shd w:val="clear" w:color="auto" w:fill="D9D9D9" w:themeFill="background1" w:themeFillShade="D9"/>
          </w:tcPr>
          <w:p w:rsidR="001C56D3" w:rsidRPr="006124DB" w:rsidRDefault="001C56D3" w:rsidP="00623EC5">
            <w:pPr>
              <w:pStyle w:val="SOFinalPerformanceTableLetters"/>
            </w:pPr>
            <w:bookmarkStart w:id="8" w:name="RowTitle_E"/>
            <w:r w:rsidRPr="006124DB">
              <w:t>E</w:t>
            </w:r>
            <w:bookmarkEnd w:id="8"/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Limited</w:t>
            </w:r>
            <w:r w:rsidRPr="00D26882">
              <w:rPr>
                <w:color w:val="FF0000"/>
              </w:rPr>
              <w:t xml:space="preserve"> </w:t>
            </w:r>
            <w:r>
              <w:t xml:space="preserve">understanding and </w:t>
            </w:r>
            <w:r w:rsidRPr="00D26882">
              <w:rPr>
                <w:b/>
                <w:color w:val="FF0000"/>
              </w:rPr>
              <w:t xml:space="preserve">attempted </w:t>
            </w:r>
            <w:r w:rsidRPr="00791436">
              <w:t xml:space="preserve">development </w:t>
            </w:r>
            <w:r>
              <w:t>of knowledge and/or skills.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Attempted </w:t>
            </w:r>
            <w:r>
              <w:t xml:space="preserve">application of some knowledge or skills, with </w:t>
            </w:r>
            <w:r w:rsidRPr="00D26882">
              <w:rPr>
                <w:b/>
                <w:color w:val="FF0000"/>
              </w:rPr>
              <w:t>some attempted link to a purpose</w:t>
            </w:r>
            <w:r>
              <w:t>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 xml:space="preserve">Emerging </w:t>
            </w:r>
            <w:r>
              <w:t xml:space="preserve">development and </w:t>
            </w:r>
            <w:r w:rsidRPr="00D26882">
              <w:rPr>
                <w:b/>
                <w:color w:val="FF0000"/>
              </w:rPr>
              <w:t xml:space="preserve">attempted </w:t>
            </w:r>
            <w:r>
              <w:t xml:space="preserve">application of a chosen </w:t>
            </w:r>
            <w:r w:rsidRPr="00791436">
              <w:rPr>
                <w:b/>
                <w:color w:val="FF0000"/>
              </w:rPr>
              <w:t xml:space="preserve">capability </w:t>
            </w:r>
            <w:r>
              <w:t xml:space="preserve">or chosen </w:t>
            </w:r>
            <w:r w:rsidRPr="00791436">
              <w:rPr>
                <w:b/>
                <w:color w:val="FF0000"/>
              </w:rPr>
              <w:t>capabilities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Attempted identification</w:t>
            </w:r>
            <w:r>
              <w:t xml:space="preserve"> of </w:t>
            </w:r>
            <w:r w:rsidRPr="00D26882">
              <w:rPr>
                <w:b/>
                <w:color w:val="FF0000"/>
              </w:rPr>
              <w:t xml:space="preserve">a </w:t>
            </w:r>
            <w:r>
              <w:t>concept, idea, or skill.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D26882">
              <w:rPr>
                <w:b/>
                <w:color w:val="FF0000"/>
              </w:rPr>
              <w:t>Attempted recount</w:t>
            </w:r>
            <w:r>
              <w:t xml:space="preserve"> of concepts, ideas, or skills, in </w:t>
            </w:r>
            <w:r w:rsidRPr="00D26882">
              <w:rPr>
                <w:b/>
                <w:color w:val="FF0000"/>
              </w:rPr>
              <w:t>one or more sources,</w:t>
            </w:r>
            <w:r>
              <w:t xml:space="preserve"> which may have some relevance.</w:t>
            </w:r>
          </w:p>
          <w:p w:rsidR="001C56D3" w:rsidRPr="006124DB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>Emerging awareness</w:t>
            </w:r>
            <w:r>
              <w:t xml:space="preserve"> and </w:t>
            </w:r>
            <w:r w:rsidRPr="00791436">
              <w:rPr>
                <w:b/>
                <w:color w:val="FF0000"/>
              </w:rPr>
              <w:t xml:space="preserve">recognition </w:t>
            </w:r>
            <w:r>
              <w:t xml:space="preserve">of the student’s </w:t>
            </w:r>
            <w:r>
              <w:br/>
              <w:t xml:space="preserve">own learning through </w:t>
            </w:r>
            <w:r>
              <w:br/>
            </w:r>
            <w:r w:rsidRPr="00791436">
              <w:rPr>
                <w:b/>
                <w:color w:val="FF0000"/>
              </w:rPr>
              <w:t>self-assessment</w:t>
            </w:r>
            <w:r>
              <w:t xml:space="preserve"> and </w:t>
            </w:r>
            <w:r w:rsidRPr="00791436">
              <w:rPr>
                <w:b/>
                <w:color w:val="FF0000"/>
              </w:rPr>
              <w:t xml:space="preserve">feedback </w:t>
            </w:r>
            <w:r w:rsidRPr="00791436">
              <w:t>from others</w:t>
            </w:r>
            <w:r>
              <w:t>.</w:t>
            </w:r>
          </w:p>
        </w:tc>
        <w:tc>
          <w:tcPr>
            <w:tcW w:w="2635" w:type="dxa"/>
          </w:tcPr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Some attempt </w:t>
            </w:r>
            <w:r>
              <w:t>to work collaboratively with others.</w:t>
            </w:r>
          </w:p>
          <w:p w:rsidR="001C56D3" w:rsidRDefault="001C56D3" w:rsidP="00623EC5">
            <w:pPr>
              <w:pStyle w:val="SOFinalPerformanceTableText"/>
              <w:spacing w:line="180" w:lineRule="exact"/>
            </w:pPr>
            <w:r w:rsidRPr="00791436">
              <w:rPr>
                <w:b/>
                <w:color w:val="FF0000"/>
              </w:rPr>
              <w:t xml:space="preserve">Attempted </w:t>
            </w:r>
            <w:r>
              <w:t>communication of ideas and/or opinions.</w:t>
            </w:r>
          </w:p>
        </w:tc>
        <w:bookmarkStart w:id="9" w:name="_GoBack"/>
        <w:bookmarkEnd w:id="9"/>
      </w:tr>
    </w:tbl>
    <w:p w:rsidR="00126055" w:rsidRDefault="00126055"/>
    <w:sectPr w:rsidR="00126055" w:rsidSect="00D26882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38" w:rsidRDefault="00247638" w:rsidP="00203FB7">
      <w:r>
        <w:separator/>
      </w:r>
    </w:p>
  </w:endnote>
  <w:endnote w:type="continuationSeparator" w:id="0">
    <w:p w:rsidR="00247638" w:rsidRDefault="00247638" w:rsidP="0020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AE" w:rsidRPr="002E22AE" w:rsidRDefault="002E22AE">
    <w:pPr>
      <w:pStyle w:val="Footer"/>
      <w:rPr>
        <w:rFonts w:cs="Arial"/>
        <w:sz w:val="16"/>
      </w:rPr>
    </w:pPr>
    <w:r w:rsidRPr="002E22AE">
      <w:rPr>
        <w:rFonts w:cs="Arial"/>
        <w:sz w:val="16"/>
      </w:rPr>
      <w:t xml:space="preserve">Ref: </w:t>
    </w:r>
    <w:r w:rsidRPr="002E22AE">
      <w:rPr>
        <w:rFonts w:cs="Arial"/>
        <w:sz w:val="16"/>
      </w:rPr>
      <w:fldChar w:fldCharType="begin"/>
    </w:r>
    <w:r w:rsidRPr="002E22AE">
      <w:rPr>
        <w:rFonts w:cs="Arial"/>
        <w:sz w:val="16"/>
      </w:rPr>
      <w:instrText xml:space="preserve"> DOCPROPERTY  Objective-Id  \* MERGEFORMAT </w:instrText>
    </w:r>
    <w:r w:rsidRPr="002E22AE">
      <w:rPr>
        <w:rFonts w:cs="Arial"/>
        <w:sz w:val="16"/>
      </w:rPr>
      <w:fldChar w:fldCharType="separate"/>
    </w:r>
    <w:r w:rsidRPr="002E22AE">
      <w:rPr>
        <w:rFonts w:cs="Arial"/>
        <w:sz w:val="16"/>
      </w:rPr>
      <w:t>A894494</w:t>
    </w:r>
    <w:r w:rsidRPr="002E22AE">
      <w:rPr>
        <w:rFonts w:cs="Arial"/>
        <w:sz w:val="16"/>
      </w:rPr>
      <w:fldChar w:fldCharType="end"/>
    </w:r>
    <w:r w:rsidRPr="002E22AE">
      <w:rPr>
        <w:rFonts w:cs="Arial"/>
        <w:sz w:val="16"/>
      </w:rPr>
      <w:t xml:space="preserve">, </w:t>
    </w:r>
    <w:r w:rsidRPr="002E22AE">
      <w:rPr>
        <w:rFonts w:cs="Arial"/>
        <w:sz w:val="16"/>
      </w:rPr>
      <w:fldChar w:fldCharType="begin"/>
    </w:r>
    <w:r w:rsidRPr="002E22AE">
      <w:rPr>
        <w:rFonts w:cs="Arial"/>
        <w:sz w:val="16"/>
      </w:rPr>
      <w:instrText xml:space="preserve"> DOCPROPERTY  Objective-Version  \* MERGEFORMAT </w:instrText>
    </w:r>
    <w:r w:rsidRPr="002E22AE">
      <w:rPr>
        <w:rFonts w:cs="Arial"/>
        <w:sz w:val="16"/>
      </w:rPr>
      <w:fldChar w:fldCharType="separate"/>
    </w:r>
    <w:r w:rsidRPr="002E22AE">
      <w:rPr>
        <w:rFonts w:cs="Arial"/>
        <w:sz w:val="16"/>
      </w:rPr>
      <w:t>0.2</w:t>
    </w:r>
    <w:r w:rsidRPr="002E22AE">
      <w:rPr>
        <w:rFonts w:cs="Arial"/>
        <w:sz w:val="16"/>
      </w:rPr>
      <w:fldChar w:fldCharType="end"/>
    </w:r>
    <w:r w:rsidRPr="002E22AE">
      <w:rPr>
        <w:rFonts w:cs="Arial"/>
        <w:sz w:val="16"/>
      </w:rPr>
      <w:tab/>
    </w:r>
    <w:r w:rsidRPr="002E22AE">
      <w:rPr>
        <w:rFonts w:cs="Arial"/>
        <w:sz w:val="16"/>
      </w:rPr>
      <w:tab/>
    </w:r>
    <w:r w:rsidRPr="002E22AE">
      <w:rPr>
        <w:rFonts w:cs="Arial"/>
        <w:sz w:val="16"/>
      </w:rPr>
      <w:fldChar w:fldCharType="begin"/>
    </w:r>
    <w:r w:rsidRPr="002E22AE">
      <w:rPr>
        <w:rFonts w:cs="Arial"/>
        <w:sz w:val="16"/>
      </w:rPr>
      <w:instrText xml:space="preserve"> PAGE  \* MERGEFORMAT </w:instrText>
    </w:r>
    <w:r w:rsidRPr="002E22AE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2E22AE">
      <w:rPr>
        <w:rFonts w:cs="Arial"/>
        <w:sz w:val="16"/>
      </w:rPr>
      <w:fldChar w:fldCharType="end"/>
    </w:r>
    <w:r w:rsidRPr="002E22AE">
      <w:rPr>
        <w:rFonts w:cs="Arial"/>
        <w:sz w:val="16"/>
      </w:rPr>
      <w:t xml:space="preserve"> of </w:t>
    </w:r>
    <w:r w:rsidRPr="002E22AE">
      <w:rPr>
        <w:rFonts w:cs="Arial"/>
        <w:sz w:val="16"/>
      </w:rPr>
      <w:fldChar w:fldCharType="begin"/>
    </w:r>
    <w:r w:rsidRPr="002E22AE">
      <w:rPr>
        <w:rFonts w:cs="Arial"/>
        <w:sz w:val="16"/>
      </w:rPr>
      <w:instrText xml:space="preserve"> NUMPAGES  \* MERGEFORMAT </w:instrText>
    </w:r>
    <w:r w:rsidRPr="002E22AE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2E22AE">
      <w:rPr>
        <w:rFonts w:cs="Arial"/>
        <w:sz w:val="16"/>
      </w:rPr>
      <w:fldChar w:fldCharType="end"/>
    </w:r>
  </w:p>
  <w:p w:rsidR="002E22AE" w:rsidRDefault="002E22AE">
    <w:pPr>
      <w:pStyle w:val="Footer"/>
    </w:pPr>
    <w:r w:rsidRPr="002E22AE">
      <w:rPr>
        <w:rFonts w:cs="Arial"/>
        <w:sz w:val="16"/>
      </w:rPr>
      <w:t xml:space="preserve">Last Updated: </w:t>
    </w:r>
    <w:r w:rsidRPr="002E22AE">
      <w:rPr>
        <w:rFonts w:cs="Arial"/>
        <w:sz w:val="16"/>
      </w:rPr>
      <w:fldChar w:fldCharType="begin"/>
    </w:r>
    <w:r w:rsidRPr="002E22AE">
      <w:rPr>
        <w:rFonts w:cs="Arial"/>
        <w:sz w:val="16"/>
      </w:rPr>
      <w:instrText xml:space="preserve"> DOCPROPERTY  LastSavedTime  \* MERGEFORMAT </w:instrText>
    </w:r>
    <w:r w:rsidRPr="002E22AE">
      <w:rPr>
        <w:rFonts w:cs="Arial"/>
        <w:sz w:val="16"/>
      </w:rPr>
      <w:fldChar w:fldCharType="separate"/>
    </w:r>
    <w:r w:rsidRPr="002E22AE">
      <w:rPr>
        <w:rFonts w:cs="Arial"/>
        <w:sz w:val="16"/>
      </w:rPr>
      <w:t>3/02/2020 4:07 PM</w:t>
    </w:r>
    <w:r w:rsidRPr="002E22A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38" w:rsidRDefault="00247638" w:rsidP="00203FB7">
      <w:r>
        <w:separator/>
      </w:r>
    </w:p>
  </w:footnote>
  <w:footnote w:type="continuationSeparator" w:id="0">
    <w:p w:rsidR="00247638" w:rsidRDefault="00247638" w:rsidP="0020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3"/>
    <w:rsid w:val="001130B4"/>
    <w:rsid w:val="00126055"/>
    <w:rsid w:val="001C56D3"/>
    <w:rsid w:val="00203FB7"/>
    <w:rsid w:val="00247638"/>
    <w:rsid w:val="002E22AE"/>
    <w:rsid w:val="00491F18"/>
    <w:rsid w:val="00791436"/>
    <w:rsid w:val="00D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DB07C-AF56-4E79-896F-933BD424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D3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1C56D3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1C56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1C56D3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C56D3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C56D3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03F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FB7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03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FB7"/>
    <w:rPr>
      <w:rFonts w:ascii="Arial" w:eastAsia="SimSun" w:hAnsi="Arial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deaae540b88846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A894494</value>
    </field>
    <field name="Objective-Title">
      <value order="0">Stage 2 Integrated Learning - Key features of the Performance Standards</value>
    </field>
    <field name="Objective-Description">
      <value order="0"/>
    </field>
    <field name="Objective-CreationStamp">
      <value order="0">2020-02-03T05:34:47Z</value>
    </field>
    <field name="Objective-IsApproved">
      <value order="0">false</value>
    </field>
    <field name="Objective-IsPublished">
      <value order="0">true</value>
    </field>
    <field name="Objective-DatePublished">
      <value order="0">2020-02-03T05:39:36Z</value>
    </field>
    <field name="Objective-ModificationStamp">
      <value order="0">2020-02-03T05:39:36Z</value>
    </field>
    <field name="Objective-Owner">
      <value order="0">Alina Pietrzyk</value>
    </field>
    <field name="Objective-Path">
      <value order="0">Objective Global Folder:SACE Support Materials:SACE Support Materials Stage 2:Cross-disciplinary:Integrated Learning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vA1536136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qA15795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Broster, Adele (SACE)</dc:creator>
  <cp:keywords/>
  <dc:description/>
  <cp:lastModifiedBy>Pietrzyk, Alina (SACE)</cp:lastModifiedBy>
  <cp:revision>4</cp:revision>
  <dcterms:created xsi:type="dcterms:W3CDTF">2020-02-03T05:34:00Z</dcterms:created>
  <dcterms:modified xsi:type="dcterms:W3CDTF">2020-02-03T05:39:00Z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A894494</vt:lpwstr>
  </property>
  <property fmtid="{D5CDD505-2E9C-101B-9397-08002B2CF9AE}" pid="4" name="Objective-Title">
    <vt:lpwstr>Stage 2 Integrated Learning - Key features of the Performance Standards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2020-02-03T05:34:47Z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2020-02-03T05:39:36Z</vt:filetime>
  </property>
  <property fmtid="{D5CDD505-2E9C-101B-9397-08002B2CF9AE}" pid="10" name="Objective-ModificationStamp">
    <vt:filetime>2020-02-03T05:39:36Z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2:Cross-disciplinary:Integrated Learning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vA1536136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qA15795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