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48" w:rsidRDefault="00673148" w:rsidP="00673148">
      <w:pPr>
        <w:pStyle w:val="BodyText1"/>
      </w:pPr>
      <w:bookmarkStart w:id="0" w:name="_GoBack"/>
      <w:bookmarkEnd w:id="0"/>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673148" w:rsidRPr="0054520B" w:rsidRDefault="00673148" w:rsidP="00673148"/>
    <w:p w:rsidR="00673148" w:rsidRPr="00C01636" w:rsidRDefault="00673148" w:rsidP="00673148">
      <w:pPr>
        <w:pStyle w:val="FrontPageHeading"/>
      </w:pPr>
      <w:r>
        <w:t>Women’s Studies</w:t>
      </w:r>
    </w:p>
    <w:p w:rsidR="00673148" w:rsidRPr="00225FC5" w:rsidRDefault="00673148" w:rsidP="00673148">
      <w:pPr>
        <w:pStyle w:val="FrontPageSub-heading"/>
      </w:pPr>
      <w:r>
        <w:t>2016 Chief Assessor’s Report</w:t>
      </w:r>
    </w:p>
    <w:p w:rsidR="00673148" w:rsidRDefault="00673148" w:rsidP="00673148">
      <w:pPr>
        <w:pStyle w:val="BodyText1"/>
      </w:pPr>
    </w:p>
    <w:p w:rsidR="00673148" w:rsidRDefault="00673148" w:rsidP="00673148">
      <w:pPr>
        <w:pStyle w:val="BodyText1"/>
        <w:sectPr w:rsidR="00673148">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673148" w:rsidRPr="00A81CA3" w:rsidRDefault="002A3FC4" w:rsidP="00673148">
      <w:pPr>
        <w:pStyle w:val="Heading1"/>
      </w:pPr>
      <w:r>
        <w:lastRenderedPageBreak/>
        <w:t>Women’s Studies</w:t>
      </w:r>
    </w:p>
    <w:p w:rsidR="00673148" w:rsidRPr="00A81CA3" w:rsidRDefault="00673148" w:rsidP="00673148">
      <w:pPr>
        <w:pStyle w:val="Heading1"/>
      </w:pPr>
    </w:p>
    <w:p w:rsidR="00673148" w:rsidRDefault="00673148" w:rsidP="00673148">
      <w:pPr>
        <w:pStyle w:val="Heading1"/>
      </w:pPr>
      <w:r w:rsidRPr="00A81CA3">
        <w:t>201</w:t>
      </w:r>
      <w:r>
        <w:t>6</w:t>
      </w:r>
      <w:r w:rsidRPr="00A81CA3">
        <w:t xml:space="preserve"> Chief Assessor’s Report</w:t>
      </w:r>
    </w:p>
    <w:p w:rsidR="00673148" w:rsidRDefault="00673148" w:rsidP="00673148"/>
    <w:p w:rsidR="00673148" w:rsidRPr="002F34A8" w:rsidRDefault="00673148" w:rsidP="00673148">
      <w:pPr>
        <w:pStyle w:val="Heading2"/>
      </w:pPr>
      <w:r w:rsidRPr="002F34A8">
        <w:t>Overview</w:t>
      </w:r>
    </w:p>
    <w:p w:rsidR="00673148" w:rsidRPr="00012027" w:rsidRDefault="00673148" w:rsidP="00673148">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673148" w:rsidRPr="002F34A8" w:rsidRDefault="00673148" w:rsidP="00673148">
      <w:pPr>
        <w:pStyle w:val="Heading2"/>
      </w:pPr>
      <w:r w:rsidRPr="002F34A8">
        <w:t>School Assessment</w:t>
      </w:r>
    </w:p>
    <w:p w:rsidR="00673148" w:rsidRPr="000813A8" w:rsidRDefault="00673148" w:rsidP="00673148">
      <w:pPr>
        <w:pStyle w:val="AssessmentTypeHeading"/>
      </w:pPr>
      <w:r w:rsidRPr="000813A8">
        <w:t>Assessment Type 1: Text Analysis</w:t>
      </w:r>
    </w:p>
    <w:p w:rsidR="00673148" w:rsidRPr="000813A8" w:rsidRDefault="00673148" w:rsidP="00673148">
      <w:pPr>
        <w:pStyle w:val="BodyText1"/>
        <w:rPr>
          <w:rFonts w:eastAsia="MS Mincho"/>
          <w:lang w:eastAsia="ja-JP"/>
        </w:rPr>
      </w:pPr>
      <w:r w:rsidRPr="000813A8">
        <w:rPr>
          <w:rFonts w:eastAsia="MS Mincho"/>
          <w:lang w:eastAsia="ja-JP"/>
        </w:rPr>
        <w:t>The majority of the texts chosen allowed the students to demonstrate their knowledge and understanding of gender construction within the text.</w:t>
      </w:r>
      <w:r w:rsidR="00201933">
        <w:rPr>
          <w:rFonts w:eastAsia="MS Mincho"/>
          <w:lang w:eastAsia="ja-JP"/>
        </w:rPr>
        <w:t xml:space="preserve"> </w:t>
      </w:r>
      <w:r w:rsidRPr="00E961DA">
        <w:t xml:space="preserve">A varied range of challenging and appropriate tasks were set by teachers. An analysis of a group of different films was again the most popular text type, while print media, lyrics, </w:t>
      </w:r>
      <w:r w:rsidR="00201933">
        <w:t>R</w:t>
      </w:r>
      <w:r w:rsidRPr="00E961DA">
        <w:t>enaissance paintings, fairy tales</w:t>
      </w:r>
      <w:r w:rsidR="00201933">
        <w:t>,</w:t>
      </w:r>
      <w:r w:rsidRPr="00E961DA">
        <w:t xml:space="preserve"> and video games were also analysed by many students.</w:t>
      </w:r>
    </w:p>
    <w:p w:rsidR="00673148" w:rsidRPr="005577B3" w:rsidRDefault="00673148" w:rsidP="00673148">
      <w:pPr>
        <w:pStyle w:val="dotpoints"/>
        <w:numPr>
          <w:ilvl w:val="0"/>
          <w:numId w:val="0"/>
        </w:numPr>
        <w:ind w:left="360" w:hanging="360"/>
        <w:rPr>
          <w:rFonts w:ascii="Arial Narrow" w:hAnsi="Arial Narrow"/>
          <w:b/>
          <w:bCs/>
          <w:color w:val="000000" w:themeColor="text1"/>
        </w:rPr>
      </w:pPr>
      <w:r w:rsidRPr="005577B3">
        <w:rPr>
          <w:rFonts w:ascii="Arial Narrow" w:hAnsi="Arial Narrow"/>
          <w:b/>
          <w:bCs/>
          <w:color w:val="000000" w:themeColor="text1"/>
        </w:rPr>
        <w:t>The more successful responses</w:t>
      </w:r>
    </w:p>
    <w:p w:rsidR="00673148" w:rsidRPr="000813A8" w:rsidRDefault="00673148" w:rsidP="00673148">
      <w:pPr>
        <w:pStyle w:val="dotpoints"/>
        <w:tabs>
          <w:tab w:val="clear" w:pos="720"/>
          <w:tab w:val="num" w:pos="360"/>
        </w:tabs>
        <w:ind w:left="360"/>
      </w:pPr>
      <w:r w:rsidRPr="000813A8">
        <w:t>Explored the role of gender relations and discussed different perspectives</w:t>
      </w:r>
      <w:r>
        <w:t>.</w:t>
      </w:r>
    </w:p>
    <w:p w:rsidR="00673148" w:rsidRPr="000813A8" w:rsidRDefault="00673148" w:rsidP="00673148">
      <w:pPr>
        <w:pStyle w:val="dotpoints"/>
        <w:tabs>
          <w:tab w:val="clear" w:pos="720"/>
          <w:tab w:val="num" w:pos="360"/>
        </w:tabs>
        <w:ind w:left="360"/>
      </w:pPr>
      <w:r w:rsidRPr="000813A8">
        <w:t>Analysed and evaluated the ways in which aspects of identity (</w:t>
      </w:r>
      <w:r w:rsidR="007E055C">
        <w:t xml:space="preserve">such as </w:t>
      </w:r>
      <w:r w:rsidRPr="000813A8">
        <w:t xml:space="preserve">age, affluence, </w:t>
      </w:r>
      <w:r w:rsidR="007E055C">
        <w:t xml:space="preserve">and </w:t>
      </w:r>
      <w:r w:rsidRPr="000813A8">
        <w:t>sexual identity) affect</w:t>
      </w:r>
      <w:r>
        <w:t>ed</w:t>
      </w:r>
      <w:r w:rsidRPr="000813A8">
        <w:t xml:space="preserve"> women’s experiences. </w:t>
      </w:r>
    </w:p>
    <w:p w:rsidR="00673148" w:rsidRPr="000813A8" w:rsidRDefault="00673148" w:rsidP="00673148">
      <w:pPr>
        <w:pStyle w:val="dotpoints"/>
        <w:tabs>
          <w:tab w:val="clear" w:pos="720"/>
          <w:tab w:val="num" w:pos="360"/>
        </w:tabs>
        <w:ind w:left="360"/>
      </w:pPr>
      <w:r w:rsidRPr="000813A8">
        <w:t>Adopted a reflective approach to gender analysis and considered how the privileges of race, class, and ethnicity have affected their own experiences.</w:t>
      </w:r>
    </w:p>
    <w:p w:rsidR="00673148" w:rsidRDefault="00673148" w:rsidP="00673148">
      <w:pPr>
        <w:pStyle w:val="dotpoints"/>
        <w:tabs>
          <w:tab w:val="clear" w:pos="720"/>
          <w:tab w:val="num" w:pos="360"/>
        </w:tabs>
        <w:ind w:left="360"/>
      </w:pPr>
      <w:r w:rsidRPr="00816E38">
        <w:t xml:space="preserve">Analysed gender and identity as a social construction that is shaped by each </w:t>
      </w:r>
      <w:r w:rsidRPr="00667EA7">
        <w:t xml:space="preserve">society. </w:t>
      </w:r>
    </w:p>
    <w:p w:rsidR="00673148" w:rsidRPr="00667EA7" w:rsidRDefault="00673148" w:rsidP="00673148">
      <w:pPr>
        <w:pStyle w:val="dotpoints"/>
        <w:tabs>
          <w:tab w:val="clear" w:pos="720"/>
          <w:tab w:val="num" w:pos="360"/>
        </w:tabs>
        <w:ind w:left="360"/>
      </w:pPr>
      <w:r>
        <w:t>Established</w:t>
      </w:r>
      <w:r w:rsidRPr="00816E38">
        <w:t xml:space="preserve"> a connection between women’s identities and their social location</w:t>
      </w:r>
      <w:r>
        <w:t>.</w:t>
      </w:r>
    </w:p>
    <w:p w:rsidR="00673148" w:rsidRPr="00411C6C" w:rsidRDefault="00673148" w:rsidP="00673148">
      <w:pPr>
        <w:pStyle w:val="dotpoints"/>
        <w:numPr>
          <w:ilvl w:val="0"/>
          <w:numId w:val="0"/>
        </w:numPr>
        <w:ind w:left="360" w:hanging="360"/>
      </w:pPr>
    </w:p>
    <w:p w:rsidR="00673148" w:rsidRPr="000813A8" w:rsidRDefault="00673148" w:rsidP="00673148">
      <w:pPr>
        <w:pStyle w:val="dotpoints"/>
        <w:numPr>
          <w:ilvl w:val="0"/>
          <w:numId w:val="0"/>
        </w:numPr>
        <w:ind w:left="360" w:hanging="360"/>
        <w:rPr>
          <w:rFonts w:ascii="Arial Narrow" w:hAnsi="Arial Narrow"/>
          <w:b/>
          <w:bCs/>
          <w:color w:val="000000" w:themeColor="text1"/>
        </w:rPr>
      </w:pPr>
      <w:r w:rsidRPr="000813A8">
        <w:rPr>
          <w:rFonts w:ascii="Arial Narrow" w:hAnsi="Arial Narrow"/>
          <w:b/>
          <w:bCs/>
          <w:color w:val="000000" w:themeColor="text1"/>
        </w:rPr>
        <w:t>The less successful responses</w:t>
      </w:r>
    </w:p>
    <w:p w:rsidR="00673148" w:rsidRPr="000813A8" w:rsidRDefault="00673148" w:rsidP="00673148">
      <w:pPr>
        <w:pStyle w:val="dotpoints"/>
        <w:tabs>
          <w:tab w:val="clear" w:pos="720"/>
          <w:tab w:val="num" w:pos="360"/>
        </w:tabs>
        <w:ind w:left="360"/>
        <w:rPr>
          <w:color w:val="000000" w:themeColor="text1"/>
        </w:rPr>
      </w:pPr>
      <w:r w:rsidRPr="000813A8">
        <w:rPr>
          <w:color w:val="000000" w:themeColor="text1"/>
        </w:rPr>
        <w:t>Recounted</w:t>
      </w:r>
      <w:r>
        <w:rPr>
          <w:color w:val="000000" w:themeColor="text1"/>
        </w:rPr>
        <w:t xml:space="preserve"> the text</w:t>
      </w:r>
      <w:r w:rsidRPr="000813A8">
        <w:rPr>
          <w:color w:val="000000" w:themeColor="text1"/>
        </w:rPr>
        <w:t xml:space="preserve"> rather than analysed gender</w:t>
      </w:r>
      <w:r>
        <w:rPr>
          <w:color w:val="000000" w:themeColor="text1"/>
        </w:rPr>
        <w:t xml:space="preserve"> within the text.</w:t>
      </w:r>
    </w:p>
    <w:p w:rsidR="00673148" w:rsidRDefault="00673148" w:rsidP="00673148">
      <w:pPr>
        <w:pStyle w:val="dotpoints"/>
        <w:tabs>
          <w:tab w:val="clear" w:pos="720"/>
          <w:tab w:val="num" w:pos="360"/>
        </w:tabs>
        <w:ind w:left="360"/>
        <w:rPr>
          <w:color w:val="000000" w:themeColor="text1"/>
        </w:rPr>
      </w:pPr>
      <w:r w:rsidRPr="000813A8">
        <w:rPr>
          <w:color w:val="000000" w:themeColor="text1"/>
        </w:rPr>
        <w:t>Did not use the language of gender perceptively</w:t>
      </w:r>
      <w:r>
        <w:rPr>
          <w:color w:val="000000" w:themeColor="text1"/>
        </w:rPr>
        <w:t>.</w:t>
      </w:r>
    </w:p>
    <w:p w:rsidR="00673148" w:rsidRPr="000813A8" w:rsidRDefault="00673148" w:rsidP="00673148">
      <w:pPr>
        <w:pStyle w:val="dotpoints"/>
        <w:tabs>
          <w:tab w:val="clear" w:pos="720"/>
          <w:tab w:val="num" w:pos="360"/>
        </w:tabs>
        <w:ind w:left="360"/>
        <w:rPr>
          <w:color w:val="000000" w:themeColor="text1"/>
        </w:rPr>
      </w:pPr>
      <w:r>
        <w:rPr>
          <w:color w:val="000000" w:themeColor="text1"/>
        </w:rPr>
        <w:t xml:space="preserve">Focused on one society or similar societies. </w:t>
      </w:r>
    </w:p>
    <w:p w:rsidR="00673148" w:rsidRDefault="00673148" w:rsidP="00673148">
      <w:pPr>
        <w:pStyle w:val="AssessmentTypeHeading"/>
      </w:pPr>
      <w:r w:rsidRPr="00D108CB">
        <w:t xml:space="preserve">Assessment Type </w:t>
      </w:r>
      <w:r>
        <w:t>2</w:t>
      </w:r>
      <w:r w:rsidRPr="00D108CB">
        <w:t>:</w:t>
      </w:r>
      <w:r w:rsidRPr="00F02D47">
        <w:t xml:space="preserve"> </w:t>
      </w:r>
      <w:r>
        <w:t>Essay</w:t>
      </w:r>
    </w:p>
    <w:p w:rsidR="00673148" w:rsidRPr="000813A8" w:rsidRDefault="00673148" w:rsidP="00673148">
      <w:pPr>
        <w:pStyle w:val="AssessmentTypeHeading"/>
        <w:rPr>
          <w:rFonts w:ascii="Arial" w:hAnsi="Arial"/>
          <w:b w:val="0"/>
          <w:sz w:val="22"/>
          <w:szCs w:val="22"/>
        </w:rPr>
      </w:pPr>
      <w:r w:rsidRPr="000813A8">
        <w:rPr>
          <w:rFonts w:ascii="Arial" w:hAnsi="Arial"/>
          <w:b w:val="0"/>
          <w:sz w:val="22"/>
          <w:szCs w:val="22"/>
        </w:rPr>
        <w:t xml:space="preserve">The essay appeared to be the most challenging assessment type for students. </w:t>
      </w:r>
      <w:r>
        <w:rPr>
          <w:rFonts w:ascii="Arial" w:hAnsi="Arial"/>
          <w:b w:val="0"/>
          <w:sz w:val="22"/>
          <w:szCs w:val="22"/>
        </w:rPr>
        <w:t>A</w:t>
      </w:r>
      <w:r w:rsidR="007E055C">
        <w:rPr>
          <w:rFonts w:ascii="Arial" w:hAnsi="Arial"/>
          <w:b w:val="0"/>
          <w:sz w:val="22"/>
          <w:szCs w:val="22"/>
        </w:rPr>
        <w:t> </w:t>
      </w:r>
      <w:r>
        <w:rPr>
          <w:rFonts w:ascii="Arial" w:hAnsi="Arial"/>
          <w:b w:val="0"/>
          <w:sz w:val="22"/>
          <w:szCs w:val="22"/>
        </w:rPr>
        <w:t>w</w:t>
      </w:r>
      <w:r w:rsidRPr="000813A8">
        <w:rPr>
          <w:rFonts w:ascii="Arial" w:hAnsi="Arial"/>
          <w:b w:val="0"/>
          <w:sz w:val="22"/>
          <w:szCs w:val="22"/>
        </w:rPr>
        <w:t>ide variation in the quality of students’ written essays was evident</w:t>
      </w:r>
      <w:r>
        <w:rPr>
          <w:rFonts w:ascii="Arial" w:hAnsi="Arial"/>
          <w:b w:val="0"/>
          <w:sz w:val="22"/>
          <w:szCs w:val="22"/>
        </w:rPr>
        <w:t>.</w:t>
      </w:r>
      <w:r w:rsidRPr="000813A8" w:rsidDel="007804BF">
        <w:rPr>
          <w:rFonts w:ascii="Arial" w:hAnsi="Arial"/>
          <w:b w:val="0"/>
          <w:sz w:val="22"/>
          <w:szCs w:val="22"/>
        </w:rPr>
        <w:t xml:space="preserve"> </w:t>
      </w:r>
    </w:p>
    <w:p w:rsidR="00673148" w:rsidRDefault="00673148" w:rsidP="00673148">
      <w:pPr>
        <w:pStyle w:val="dotpoints"/>
        <w:numPr>
          <w:ilvl w:val="0"/>
          <w:numId w:val="0"/>
        </w:numPr>
        <w:ind w:left="360" w:hanging="360"/>
        <w:rPr>
          <w:b/>
          <w:bCs/>
        </w:rPr>
      </w:pPr>
    </w:p>
    <w:p w:rsidR="00673148" w:rsidRPr="00CF0A35" w:rsidRDefault="00673148" w:rsidP="00673148">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673148" w:rsidRDefault="00673148" w:rsidP="00673148">
      <w:pPr>
        <w:pStyle w:val="dotpoints"/>
        <w:tabs>
          <w:tab w:val="clear" w:pos="720"/>
          <w:tab w:val="left" w:pos="426"/>
        </w:tabs>
        <w:ind w:left="426" w:hanging="426"/>
      </w:pPr>
      <w:r>
        <w:t xml:space="preserve">Had a focused question, which allowed </w:t>
      </w:r>
      <w:r w:rsidRPr="000D0A21">
        <w:t xml:space="preserve">scope for </w:t>
      </w:r>
      <w:r>
        <w:t>analysis and strong viewpoints.</w:t>
      </w:r>
    </w:p>
    <w:p w:rsidR="008E58F2" w:rsidRDefault="008729AE" w:rsidP="00673148">
      <w:pPr>
        <w:pStyle w:val="dotpoints"/>
        <w:tabs>
          <w:tab w:val="clear" w:pos="720"/>
          <w:tab w:val="left" w:pos="426"/>
        </w:tabs>
        <w:ind w:left="426" w:hanging="426"/>
      </w:pPr>
      <w:r>
        <w:t>U</w:t>
      </w:r>
      <w:r w:rsidR="00673148">
        <w:t>sed persuasive language</w:t>
      </w:r>
      <w:r w:rsidR="008E58F2">
        <w:t>.</w:t>
      </w:r>
    </w:p>
    <w:p w:rsidR="00CE00EE" w:rsidRPr="00F629CC" w:rsidRDefault="00CE00EE" w:rsidP="00673148">
      <w:pPr>
        <w:pStyle w:val="dotpoints"/>
        <w:tabs>
          <w:tab w:val="clear" w:pos="720"/>
          <w:tab w:val="left" w:pos="426"/>
        </w:tabs>
        <w:ind w:left="426" w:hanging="426"/>
      </w:pPr>
      <w:r w:rsidRPr="00F629CC">
        <w:t>Used a feminist framework for the exploration of the differences and commonalities between women.</w:t>
      </w:r>
    </w:p>
    <w:p w:rsidR="00673148" w:rsidRDefault="00673148" w:rsidP="00673148">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lastRenderedPageBreak/>
        <w:t>The less successful responses</w:t>
      </w:r>
    </w:p>
    <w:p w:rsidR="00673148" w:rsidRDefault="00673148" w:rsidP="005577B3">
      <w:pPr>
        <w:pStyle w:val="dotpoints"/>
        <w:tabs>
          <w:tab w:val="clear" w:pos="720"/>
          <w:tab w:val="left" w:pos="426"/>
        </w:tabs>
        <w:ind w:left="426" w:hanging="426"/>
      </w:pPr>
      <w:r>
        <w:t>Were</w:t>
      </w:r>
      <w:r w:rsidRPr="000D0A21">
        <w:t xml:space="preserve"> a narrative rather than a persuasive essay. </w:t>
      </w:r>
    </w:p>
    <w:p w:rsidR="00673148" w:rsidRDefault="00673148" w:rsidP="005577B3">
      <w:pPr>
        <w:pStyle w:val="dotpoints"/>
        <w:tabs>
          <w:tab w:val="clear" w:pos="720"/>
          <w:tab w:val="left" w:pos="426"/>
        </w:tabs>
        <w:ind w:left="426" w:hanging="426"/>
      </w:pPr>
      <w:r>
        <w:t>Had limited acknowledgment of sources.</w:t>
      </w:r>
    </w:p>
    <w:p w:rsidR="002A3FC4" w:rsidRDefault="002A3FC4" w:rsidP="005577B3">
      <w:pPr>
        <w:pStyle w:val="dotpoints"/>
        <w:tabs>
          <w:tab w:val="clear" w:pos="720"/>
          <w:tab w:val="left" w:pos="426"/>
        </w:tabs>
        <w:ind w:left="426" w:hanging="426"/>
      </w:pPr>
      <w:r>
        <w:t xml:space="preserve">Lacked cultural diversity and experiences of </w:t>
      </w:r>
      <w:r w:rsidR="00F629CC">
        <w:t xml:space="preserve">a range of </w:t>
      </w:r>
      <w:r>
        <w:t>women.</w:t>
      </w:r>
    </w:p>
    <w:p w:rsidR="00673148" w:rsidRPr="00CD32DE" w:rsidRDefault="00673148" w:rsidP="00673148">
      <w:pPr>
        <w:pStyle w:val="AssessmentTypeHeading"/>
      </w:pPr>
      <w:r>
        <w:t>Assessment Type 3</w:t>
      </w:r>
      <w:r w:rsidRPr="00CD32DE">
        <w:t xml:space="preserve">: </w:t>
      </w:r>
      <w:r>
        <w:t>Folio</w:t>
      </w:r>
    </w:p>
    <w:p w:rsidR="00673148" w:rsidRPr="005577B3" w:rsidRDefault="00673148" w:rsidP="00673148">
      <w:pPr>
        <w:pStyle w:val="dotpoints"/>
        <w:numPr>
          <w:ilvl w:val="0"/>
          <w:numId w:val="0"/>
        </w:numPr>
        <w:ind w:left="360" w:hanging="360"/>
        <w:rPr>
          <w:color w:val="000000" w:themeColor="text1"/>
        </w:rPr>
      </w:pPr>
    </w:p>
    <w:p w:rsidR="00673148" w:rsidRPr="000813A8" w:rsidRDefault="00673148" w:rsidP="00673148">
      <w:pPr>
        <w:pStyle w:val="dotpoints"/>
        <w:numPr>
          <w:ilvl w:val="0"/>
          <w:numId w:val="0"/>
        </w:numPr>
        <w:ind w:left="360" w:hanging="360"/>
        <w:rPr>
          <w:b/>
          <w:bCs/>
        </w:rPr>
      </w:pPr>
      <w:r w:rsidRPr="005577B3">
        <w:rPr>
          <w:rFonts w:ascii="Arial Narrow" w:hAnsi="Arial Narrow"/>
          <w:b/>
          <w:bCs/>
        </w:rPr>
        <w:t>The more successful responses</w:t>
      </w:r>
    </w:p>
    <w:p w:rsidR="00673148" w:rsidRPr="007804BF" w:rsidRDefault="00673148" w:rsidP="008729AE">
      <w:pPr>
        <w:pStyle w:val="dotpoints"/>
        <w:tabs>
          <w:tab w:val="clear" w:pos="720"/>
          <w:tab w:val="left" w:pos="426"/>
        </w:tabs>
        <w:ind w:left="426" w:hanging="426"/>
      </w:pPr>
      <w:r w:rsidRPr="000813A8">
        <w:rPr>
          <w:rFonts w:eastAsia="SimSun"/>
          <w:lang w:eastAsia="zh-CN"/>
        </w:rPr>
        <w:t>Demonstrated</w:t>
      </w:r>
      <w:r w:rsidRPr="007804BF">
        <w:t xml:space="preserve"> in-depth investigation and evaluation of the ways in which various social structures, cultural practices, and ways of thinking disempower</w:t>
      </w:r>
      <w:r>
        <w:t>ed</w:t>
      </w:r>
      <w:r w:rsidRPr="007804BF">
        <w:t xml:space="preserve"> women.</w:t>
      </w:r>
    </w:p>
    <w:p w:rsidR="008729AE" w:rsidRDefault="00673148" w:rsidP="008729AE">
      <w:pPr>
        <w:pStyle w:val="dotpoints"/>
        <w:tabs>
          <w:tab w:val="clear" w:pos="720"/>
          <w:tab w:val="left" w:pos="426"/>
        </w:tabs>
        <w:ind w:left="426" w:hanging="426"/>
      </w:pPr>
      <w:r>
        <w:t>Displayed p</w:t>
      </w:r>
      <w:r w:rsidRPr="007804BF">
        <w:t>erceptive and insightful evaluation of a range of strategies for empowerment.</w:t>
      </w:r>
    </w:p>
    <w:p w:rsidR="006836D7" w:rsidRDefault="006836D7" w:rsidP="008729AE">
      <w:pPr>
        <w:pStyle w:val="dotpoints"/>
        <w:tabs>
          <w:tab w:val="clear" w:pos="720"/>
          <w:tab w:val="left" w:pos="426"/>
        </w:tabs>
        <w:ind w:left="426" w:hanging="426"/>
      </w:pPr>
      <w:r>
        <w:t>Established a connection between women’s identity and their social location</w:t>
      </w:r>
      <w:r w:rsidR="00201933">
        <w:t>,</w:t>
      </w:r>
      <w:r>
        <w:t xml:space="preserve"> and analysed the consequences.</w:t>
      </w:r>
    </w:p>
    <w:p w:rsidR="006836D7" w:rsidRDefault="006836D7" w:rsidP="008729AE">
      <w:pPr>
        <w:pStyle w:val="dotpoints"/>
        <w:tabs>
          <w:tab w:val="clear" w:pos="720"/>
          <w:tab w:val="left" w:pos="426"/>
        </w:tabs>
        <w:ind w:left="426" w:hanging="426"/>
      </w:pPr>
      <w:r>
        <w:t xml:space="preserve">Considered the construction of femininity and masculinity and the various ways it </w:t>
      </w:r>
      <w:r w:rsidR="00CE00EE">
        <w:t>disempowered</w:t>
      </w:r>
      <w:r>
        <w:t xml:space="preserve"> women.</w:t>
      </w:r>
    </w:p>
    <w:p w:rsidR="00F629CC" w:rsidRDefault="00F629CC" w:rsidP="00CE00EE">
      <w:pPr>
        <w:pStyle w:val="dotpoints"/>
        <w:tabs>
          <w:tab w:val="clear" w:pos="720"/>
        </w:tabs>
        <w:ind w:left="426" w:hanging="426"/>
      </w:pPr>
      <w:r>
        <w:t>Presented sophisticated arguments about how, when, where</w:t>
      </w:r>
      <w:r w:rsidR="00201933">
        <w:t>,</w:t>
      </w:r>
      <w:r>
        <w:t xml:space="preserve"> and why women were disempowered and the consequences for them and society more broadly.</w:t>
      </w:r>
    </w:p>
    <w:p w:rsidR="00673148" w:rsidRPr="000D387F" w:rsidRDefault="00673148" w:rsidP="00CE00EE">
      <w:pPr>
        <w:pStyle w:val="dotpoints"/>
        <w:numPr>
          <w:ilvl w:val="0"/>
          <w:numId w:val="0"/>
        </w:numPr>
        <w:tabs>
          <w:tab w:val="left" w:pos="426"/>
        </w:tabs>
      </w:pPr>
    </w:p>
    <w:p w:rsidR="00673148" w:rsidRPr="000D387F" w:rsidRDefault="00673148" w:rsidP="00673148">
      <w:pPr>
        <w:pStyle w:val="dotpoints"/>
        <w:numPr>
          <w:ilvl w:val="0"/>
          <w:numId w:val="0"/>
        </w:numPr>
        <w:tabs>
          <w:tab w:val="left" w:pos="426"/>
        </w:tabs>
        <w:ind w:left="426" w:hanging="426"/>
        <w:rPr>
          <w:rFonts w:ascii="Arial Narrow" w:hAnsi="Arial Narrow"/>
          <w:b/>
          <w:bCs/>
        </w:rPr>
      </w:pPr>
      <w:r w:rsidRPr="000D387F">
        <w:rPr>
          <w:rFonts w:ascii="Arial Narrow" w:hAnsi="Arial Narrow"/>
          <w:b/>
          <w:bCs/>
        </w:rPr>
        <w:t>The less successful responses</w:t>
      </w:r>
    </w:p>
    <w:p w:rsidR="00673148" w:rsidRDefault="00673148" w:rsidP="005577B3">
      <w:pPr>
        <w:pStyle w:val="dotpoints"/>
        <w:tabs>
          <w:tab w:val="clear" w:pos="720"/>
          <w:tab w:val="left" w:pos="426"/>
        </w:tabs>
        <w:ind w:left="426" w:hanging="426"/>
      </w:pPr>
      <w:r>
        <w:t>Lacked depth of investigation</w:t>
      </w:r>
      <w:r w:rsidR="00CE00EE">
        <w:t>.</w:t>
      </w:r>
    </w:p>
    <w:p w:rsidR="00673148" w:rsidRDefault="00CE00EE" w:rsidP="005577B3">
      <w:pPr>
        <w:pStyle w:val="dotpoints"/>
        <w:tabs>
          <w:tab w:val="clear" w:pos="720"/>
          <w:tab w:val="left" w:pos="426"/>
        </w:tabs>
        <w:ind w:left="426" w:hanging="426"/>
      </w:pPr>
      <w:r>
        <w:t>Made little reference to the various roles of women in the private and public</w:t>
      </w:r>
      <w:r w:rsidR="00F629CC">
        <w:t xml:space="preserve"> </w:t>
      </w:r>
      <w:r>
        <w:t>sphere.</w:t>
      </w:r>
    </w:p>
    <w:p w:rsidR="001B5050" w:rsidRPr="000D387F" w:rsidRDefault="00F629CC" w:rsidP="005577B3">
      <w:pPr>
        <w:pStyle w:val="dotpoints"/>
        <w:tabs>
          <w:tab w:val="clear" w:pos="720"/>
          <w:tab w:val="left" w:pos="426"/>
        </w:tabs>
        <w:ind w:left="426" w:hanging="426"/>
      </w:pPr>
      <w:r>
        <w:t>Made minimal references to gender and struggled with the use of gender</w:t>
      </w:r>
      <w:r w:rsidR="00201933">
        <w:t>-</w:t>
      </w:r>
      <w:r>
        <w:t>specific language.</w:t>
      </w:r>
    </w:p>
    <w:p w:rsidR="00673148" w:rsidRPr="000D387F" w:rsidRDefault="00673148" w:rsidP="00F629CC">
      <w:pPr>
        <w:pStyle w:val="dotpoints"/>
        <w:numPr>
          <w:ilvl w:val="0"/>
          <w:numId w:val="0"/>
        </w:numPr>
        <w:tabs>
          <w:tab w:val="left" w:pos="426"/>
        </w:tabs>
      </w:pPr>
    </w:p>
    <w:p w:rsidR="00673148" w:rsidRPr="000D387F" w:rsidRDefault="00673148" w:rsidP="00673148">
      <w:pPr>
        <w:pStyle w:val="dotpoints"/>
        <w:numPr>
          <w:ilvl w:val="0"/>
          <w:numId w:val="0"/>
        </w:numPr>
        <w:rPr>
          <w:b/>
          <w:bCs/>
        </w:rPr>
      </w:pPr>
      <w:r w:rsidRPr="000D387F">
        <w:rPr>
          <w:rFonts w:ascii="Arial Narrow" w:hAnsi="Arial Narrow"/>
          <w:b/>
          <w:bCs/>
        </w:rPr>
        <w:t>General information</w:t>
      </w:r>
    </w:p>
    <w:p w:rsidR="00673148" w:rsidRDefault="00673148" w:rsidP="005577B3">
      <w:pPr>
        <w:pStyle w:val="dotpoints"/>
        <w:tabs>
          <w:tab w:val="clear" w:pos="720"/>
          <w:tab w:val="left" w:pos="426"/>
        </w:tabs>
        <w:ind w:left="426" w:hanging="426"/>
      </w:pPr>
      <w:r w:rsidRPr="000813A8">
        <w:t>Evidence for oral</w:t>
      </w:r>
      <w:r w:rsidR="00201933">
        <w:t xml:space="preserve"> presentations</w:t>
      </w:r>
      <w:r w:rsidRPr="000813A8">
        <w:t xml:space="preserve"> needs to be</w:t>
      </w:r>
      <w:r w:rsidRPr="005D7A7C">
        <w:t xml:space="preserve"> pr</w:t>
      </w:r>
      <w:r w:rsidR="00201933">
        <w:t>ovided</w:t>
      </w:r>
      <w:r>
        <w:t>.</w:t>
      </w:r>
    </w:p>
    <w:p w:rsidR="009E3FBB" w:rsidRPr="005577B3" w:rsidRDefault="009E3FBB" w:rsidP="005577B3">
      <w:pPr>
        <w:pStyle w:val="dotpoints"/>
        <w:tabs>
          <w:tab w:val="clear" w:pos="720"/>
          <w:tab w:val="left" w:pos="426"/>
        </w:tabs>
        <w:ind w:left="426" w:hanging="426"/>
      </w:pPr>
      <w:r w:rsidRPr="002404F1">
        <w:t xml:space="preserve">Tasks which enabled </w:t>
      </w:r>
      <w:proofErr w:type="gramStart"/>
      <w:r w:rsidRPr="002404F1">
        <w:t>students</w:t>
      </w:r>
      <w:proofErr w:type="gramEnd"/>
      <w:r w:rsidRPr="002404F1">
        <w:t xml:space="preserve"> options for developing responses</w:t>
      </w:r>
      <w:r w:rsidR="00F94B65" w:rsidRPr="002404F1">
        <w:t xml:space="preserve"> allowed</w:t>
      </w:r>
      <w:r w:rsidRPr="005577B3">
        <w:t xml:space="preserve"> them to achieve at the higher grade levels.</w:t>
      </w:r>
    </w:p>
    <w:p w:rsidR="008729AE" w:rsidRPr="005577B3" w:rsidRDefault="008729AE" w:rsidP="005577B3">
      <w:pPr>
        <w:pStyle w:val="dotpoints"/>
        <w:tabs>
          <w:tab w:val="clear" w:pos="720"/>
          <w:tab w:val="left" w:pos="426"/>
        </w:tabs>
        <w:ind w:left="426" w:hanging="426"/>
      </w:pPr>
      <w:r w:rsidRPr="002404F1">
        <w:t>A summary sheet showing the specific features assessed across the three tasks with highlighted, performance standards demonstrated by the student, is recommended</w:t>
      </w:r>
      <w:r w:rsidR="001B5050" w:rsidRPr="005577B3">
        <w:t>,</w:t>
      </w:r>
      <w:r w:rsidRPr="005577B3">
        <w:t xml:space="preserve"> as it allows an overview of the folio marking.</w:t>
      </w:r>
    </w:p>
    <w:p w:rsidR="00673148" w:rsidRPr="000D387F" w:rsidRDefault="00673148" w:rsidP="00673148">
      <w:pPr>
        <w:pStyle w:val="Heading2"/>
      </w:pPr>
      <w:r w:rsidRPr="000D387F">
        <w:t>External Assessment</w:t>
      </w:r>
    </w:p>
    <w:p w:rsidR="00673148" w:rsidRPr="008729AE" w:rsidRDefault="00673148" w:rsidP="00673148">
      <w:pPr>
        <w:pStyle w:val="AssessmentTypeHeading"/>
      </w:pPr>
      <w:r w:rsidRPr="008729AE">
        <w:t>Assessment Type 4: Issues Analysis</w:t>
      </w:r>
    </w:p>
    <w:p w:rsidR="00673148" w:rsidRPr="008729AE" w:rsidRDefault="00673148" w:rsidP="00673148">
      <w:pPr>
        <w:pStyle w:val="BodyText1"/>
      </w:pPr>
      <w:r w:rsidRPr="008729AE">
        <w:t xml:space="preserve">The </w:t>
      </w:r>
      <w:r w:rsidR="00201933" w:rsidRPr="008729AE">
        <w:t>s</w:t>
      </w:r>
      <w:r w:rsidR="00201933">
        <w:t>tandard</w:t>
      </w:r>
      <w:r w:rsidR="00201933" w:rsidRPr="008729AE">
        <w:t xml:space="preserve"> </w:t>
      </w:r>
      <w:r w:rsidR="00201933">
        <w:t>of the i</w:t>
      </w:r>
      <w:r w:rsidRPr="008729AE">
        <w:t xml:space="preserve">ssues </w:t>
      </w:r>
      <w:r w:rsidR="00201933">
        <w:t>a</w:t>
      </w:r>
      <w:r w:rsidRPr="008729AE">
        <w:t xml:space="preserve">nalysis </w:t>
      </w:r>
      <w:r w:rsidR="008729AE">
        <w:t>was consistently higher</w:t>
      </w:r>
      <w:r w:rsidRPr="008729AE">
        <w:t xml:space="preserve"> than that of previous years. </w:t>
      </w:r>
      <w:r w:rsidR="006C7E0A">
        <w:t>Students chose a wide range of issues to analyse, including the exploitation of women in the armed forces, sharia law</w:t>
      </w:r>
      <w:r w:rsidR="004C59A3">
        <w:t>, Roma</w:t>
      </w:r>
      <w:r w:rsidR="00201933">
        <w:t>n</w:t>
      </w:r>
      <w:r w:rsidR="004C59A3">
        <w:t>i Gypsy culture</w:t>
      </w:r>
      <w:r w:rsidR="007E055C">
        <w:t>,</w:t>
      </w:r>
      <w:r w:rsidR="004C59A3">
        <w:t xml:space="preserve"> and </w:t>
      </w:r>
      <w:r w:rsidR="006C7E0A">
        <w:t>historical issue</w:t>
      </w:r>
      <w:r w:rsidR="004C59A3">
        <w:t>s</w:t>
      </w:r>
      <w:r w:rsidR="007E055C">
        <w:t>.</w:t>
      </w:r>
      <w:r w:rsidR="006C7E0A">
        <w:t xml:space="preserve"> </w:t>
      </w:r>
      <w:proofErr w:type="gramStart"/>
      <w:r w:rsidR="006C7E0A">
        <w:t>such</w:t>
      </w:r>
      <w:proofErr w:type="gramEnd"/>
      <w:r w:rsidR="006C7E0A">
        <w:t xml:space="preserve"> as hysteria in the Victorian period and women in the fifties.</w:t>
      </w:r>
    </w:p>
    <w:p w:rsidR="00673148" w:rsidRPr="005577B3" w:rsidRDefault="00673148" w:rsidP="005577B3">
      <w:pPr>
        <w:pStyle w:val="dotpoints"/>
        <w:numPr>
          <w:ilvl w:val="0"/>
          <w:numId w:val="0"/>
        </w:numPr>
        <w:tabs>
          <w:tab w:val="left" w:pos="426"/>
        </w:tabs>
        <w:ind w:left="426" w:hanging="426"/>
        <w:rPr>
          <w:rFonts w:ascii="Arial Narrow" w:hAnsi="Arial Narrow"/>
          <w:b/>
          <w:bCs/>
        </w:rPr>
      </w:pPr>
      <w:r w:rsidRPr="005577B3">
        <w:rPr>
          <w:rFonts w:ascii="Arial Narrow" w:hAnsi="Arial Narrow"/>
          <w:b/>
          <w:bCs/>
        </w:rPr>
        <w:t>The more successful responses</w:t>
      </w:r>
    </w:p>
    <w:p w:rsidR="00673148" w:rsidRDefault="00673148" w:rsidP="00673148">
      <w:pPr>
        <w:pStyle w:val="dotpoints"/>
        <w:numPr>
          <w:ilvl w:val="0"/>
          <w:numId w:val="2"/>
        </w:numPr>
        <w:tabs>
          <w:tab w:val="num" w:pos="360"/>
        </w:tabs>
        <w:ind w:left="360"/>
      </w:pPr>
      <w:r w:rsidRPr="000813A8">
        <w:t xml:space="preserve">Demonstrated an understanding of gender in a personal sense and </w:t>
      </w:r>
      <w:r w:rsidRPr="005B2B67">
        <w:t>as an attribute t</w:t>
      </w:r>
      <w:r w:rsidRPr="000813A8">
        <w:t>hat shapes a sense of identity</w:t>
      </w:r>
      <w:r w:rsidR="00F94B65">
        <w:t>,</w:t>
      </w:r>
      <w:r w:rsidRPr="000813A8">
        <w:t xml:space="preserve"> and </w:t>
      </w:r>
      <w:r w:rsidRPr="005B2B67">
        <w:t xml:space="preserve">in a political sense, as a pervasive social construction that can facilitate or hinder social relationships and access to institutions. </w:t>
      </w:r>
    </w:p>
    <w:p w:rsidR="00CE00EE" w:rsidRPr="004C59A3" w:rsidRDefault="00CE00EE" w:rsidP="00673148">
      <w:pPr>
        <w:pStyle w:val="dotpoints"/>
        <w:numPr>
          <w:ilvl w:val="0"/>
          <w:numId w:val="2"/>
        </w:numPr>
        <w:tabs>
          <w:tab w:val="num" w:pos="360"/>
        </w:tabs>
        <w:ind w:left="360"/>
      </w:pPr>
      <w:r w:rsidRPr="004C59A3">
        <w:t>Discussed and analysed the chosen issue within a feminist framework.</w:t>
      </w:r>
    </w:p>
    <w:p w:rsidR="008729AE" w:rsidRPr="004C59A3" w:rsidRDefault="00CE00EE" w:rsidP="006C7E0A">
      <w:pPr>
        <w:pStyle w:val="dotpoints"/>
        <w:numPr>
          <w:ilvl w:val="0"/>
          <w:numId w:val="2"/>
        </w:numPr>
        <w:tabs>
          <w:tab w:val="num" w:pos="360"/>
        </w:tabs>
        <w:ind w:left="360"/>
      </w:pPr>
      <w:r w:rsidRPr="004C59A3">
        <w:t>Demonstrated in</w:t>
      </w:r>
      <w:r w:rsidR="007E055C">
        <w:t>-</w:t>
      </w:r>
      <w:r w:rsidRPr="004C59A3">
        <w:t>depth investigation and acknowledged all sources</w:t>
      </w:r>
      <w:r w:rsidR="001B5050">
        <w:t>, and used</w:t>
      </w:r>
      <w:r w:rsidR="006C7E0A" w:rsidRPr="004C59A3">
        <w:t xml:space="preserve"> consistent referencing.</w:t>
      </w:r>
    </w:p>
    <w:p w:rsidR="006C7E0A" w:rsidRPr="004C59A3" w:rsidRDefault="006C7E0A" w:rsidP="006C7E0A">
      <w:pPr>
        <w:pStyle w:val="dotpoints"/>
        <w:numPr>
          <w:ilvl w:val="0"/>
          <w:numId w:val="2"/>
        </w:numPr>
        <w:tabs>
          <w:tab w:val="num" w:pos="360"/>
        </w:tabs>
        <w:ind w:left="360"/>
      </w:pPr>
      <w:r w:rsidRPr="004C59A3">
        <w:t>Viewed the issue from a range of female perspectives.</w:t>
      </w:r>
    </w:p>
    <w:p w:rsidR="00673148" w:rsidRPr="005577B3" w:rsidRDefault="00673148" w:rsidP="005577B3">
      <w:pPr>
        <w:pStyle w:val="dotpoints"/>
        <w:numPr>
          <w:ilvl w:val="0"/>
          <w:numId w:val="0"/>
        </w:numPr>
        <w:tabs>
          <w:tab w:val="left" w:pos="426"/>
        </w:tabs>
        <w:ind w:left="426" w:hanging="426"/>
        <w:rPr>
          <w:rFonts w:ascii="Arial Narrow" w:hAnsi="Arial Narrow"/>
          <w:b/>
          <w:bCs/>
        </w:rPr>
      </w:pPr>
      <w:r w:rsidRPr="005577B3">
        <w:rPr>
          <w:rFonts w:ascii="Arial Narrow" w:hAnsi="Arial Narrow"/>
          <w:b/>
          <w:bCs/>
        </w:rPr>
        <w:lastRenderedPageBreak/>
        <w:t>The less successful responses</w:t>
      </w:r>
    </w:p>
    <w:p w:rsidR="00673148" w:rsidRPr="006C7E0A" w:rsidRDefault="00673148" w:rsidP="00673148">
      <w:pPr>
        <w:pStyle w:val="dotpoints"/>
        <w:numPr>
          <w:ilvl w:val="0"/>
          <w:numId w:val="2"/>
        </w:numPr>
        <w:ind w:left="426" w:hanging="426"/>
      </w:pPr>
      <w:r w:rsidRPr="006C7E0A">
        <w:t xml:space="preserve">Lacked a specific </w:t>
      </w:r>
      <w:r w:rsidR="006C7E0A">
        <w:t>question and had a statement instead.</w:t>
      </w:r>
    </w:p>
    <w:p w:rsidR="00673148" w:rsidRDefault="00673148" w:rsidP="00673148">
      <w:pPr>
        <w:pStyle w:val="dotpoints"/>
        <w:numPr>
          <w:ilvl w:val="0"/>
          <w:numId w:val="2"/>
        </w:numPr>
        <w:ind w:left="426" w:hanging="426"/>
      </w:pPr>
      <w:r w:rsidRPr="006C7E0A">
        <w:t xml:space="preserve">Did not </w:t>
      </w:r>
      <w:r w:rsidR="004C59A3">
        <w:t>use the full word</w:t>
      </w:r>
      <w:r w:rsidR="00F94B65">
        <w:t>-</w:t>
      </w:r>
      <w:r w:rsidR="004C59A3">
        <w:t>limit.</w:t>
      </w:r>
    </w:p>
    <w:p w:rsidR="004C59A3" w:rsidRDefault="004C59A3" w:rsidP="00673148">
      <w:pPr>
        <w:pStyle w:val="dotpoints"/>
        <w:numPr>
          <w:ilvl w:val="0"/>
          <w:numId w:val="2"/>
        </w:numPr>
        <w:ind w:left="426" w:hanging="426"/>
      </w:pPr>
      <w:r>
        <w:t>Included visual images with little reference to them</w:t>
      </w:r>
      <w:r w:rsidR="00F94B65">
        <w:t>,</w:t>
      </w:r>
      <w:r>
        <w:t xml:space="preserve"> or </w:t>
      </w:r>
      <w:r w:rsidR="007E055C">
        <w:t>which</w:t>
      </w:r>
      <w:r>
        <w:t xml:space="preserve"> made no content contribution to the analysis or development of the persuasive content.</w:t>
      </w:r>
    </w:p>
    <w:p w:rsidR="004C59A3" w:rsidRDefault="004C59A3" w:rsidP="00673148">
      <w:pPr>
        <w:pStyle w:val="dotpoints"/>
        <w:numPr>
          <w:ilvl w:val="0"/>
          <w:numId w:val="2"/>
        </w:numPr>
        <w:ind w:left="426" w:hanging="426"/>
      </w:pPr>
      <w:r>
        <w:t>Described the disempowerment of women rather than a strong analysis of gender that is implicit in such disempowerment.</w:t>
      </w:r>
    </w:p>
    <w:p w:rsidR="00673148" w:rsidRPr="00E5390C" w:rsidRDefault="00673148" w:rsidP="00673148">
      <w:pPr>
        <w:pStyle w:val="Heading2"/>
      </w:pPr>
      <w:r w:rsidRPr="00E5390C">
        <w:t>Operational Advice</w:t>
      </w:r>
    </w:p>
    <w:p w:rsidR="00673148" w:rsidRDefault="00673148" w:rsidP="00673148">
      <w:pPr>
        <w:pStyle w:val="BodyText1"/>
      </w:pPr>
      <w:r>
        <w:t>School assessment tasks are set and marked by teachers. Teachers’ assessment decisions are reviewed by moderators. Teacher grades/marks should be evident on all student school assessment work.</w:t>
      </w:r>
    </w:p>
    <w:p w:rsidR="001B5050" w:rsidRDefault="001B5050" w:rsidP="001B5050">
      <w:pPr>
        <w:pStyle w:val="BodyText1"/>
      </w:pPr>
      <w:r>
        <w:t xml:space="preserve">Materials requested for moderation must be clearly labelled. The assessment type, assignment task sheet, word-count, and name and/or SACE registration </w:t>
      </w:r>
      <w:r w:rsidR="007E055C">
        <w:t xml:space="preserve">number </w:t>
      </w:r>
      <w:r>
        <w:t>must be included. If special provisions are used, then these must be explicit and well documented on the Variations — Moderation Materials form. It is very helpful to the moderators, who are looking to confirm grades, if teacher grades are evident on all student school assessment work.</w:t>
      </w:r>
    </w:p>
    <w:p w:rsidR="001B5050" w:rsidRPr="001B5050" w:rsidRDefault="001B5050" w:rsidP="001B5050">
      <w:pPr>
        <w:spacing w:before="120" w:after="120"/>
        <w:rPr>
          <w:rFonts w:ascii="Arial" w:hAnsi="Arial" w:cs="Arial"/>
          <w:color w:val="000000"/>
          <w:szCs w:val="22"/>
        </w:rPr>
      </w:pPr>
      <w:r>
        <w:rPr>
          <w:rFonts w:ascii="Arial" w:hAnsi="Arial" w:cs="Arial"/>
          <w:color w:val="000000"/>
          <w:szCs w:val="22"/>
        </w:rPr>
        <w:t>Teachers and students are reminded that student names and school names or numbers should not be present on the issues analysis task for external assessment.</w:t>
      </w:r>
    </w:p>
    <w:p w:rsidR="00673148" w:rsidRDefault="00673148" w:rsidP="00673148">
      <w:pPr>
        <w:pStyle w:val="Heading2"/>
      </w:pPr>
      <w:r>
        <w:t>General Comments</w:t>
      </w:r>
    </w:p>
    <w:p w:rsidR="001B5050" w:rsidRPr="000D0A21" w:rsidRDefault="001B5050" w:rsidP="001B5050">
      <w:pPr>
        <w:pStyle w:val="BodyText1"/>
      </w:pPr>
      <w:r w:rsidRPr="000D0A21">
        <w:t xml:space="preserve">Overall, the standard of work displayed by students </w:t>
      </w:r>
      <w:r>
        <w:t xml:space="preserve">was higher than in previous years. </w:t>
      </w:r>
    </w:p>
    <w:p w:rsidR="00673148" w:rsidRPr="005577B3" w:rsidRDefault="00673148" w:rsidP="00673148">
      <w:pPr>
        <w:rPr>
          <w:rFonts w:ascii="Arial" w:hAnsi="Arial" w:cs="Arial"/>
          <w:color w:val="000000" w:themeColor="text1"/>
          <w:szCs w:val="22"/>
        </w:rPr>
      </w:pPr>
    </w:p>
    <w:p w:rsidR="00673148" w:rsidRPr="005577B3" w:rsidRDefault="004C59A3" w:rsidP="00673148">
      <w:pPr>
        <w:rPr>
          <w:rFonts w:ascii="Arial" w:hAnsi="Arial" w:cs="Arial"/>
          <w:szCs w:val="22"/>
        </w:rPr>
      </w:pPr>
      <w:r w:rsidRPr="005577B3">
        <w:rPr>
          <w:rFonts w:ascii="Arial" w:hAnsi="Arial" w:cs="Arial"/>
          <w:szCs w:val="22"/>
        </w:rPr>
        <w:t>Women’s Studies</w:t>
      </w:r>
    </w:p>
    <w:p w:rsidR="00673148" w:rsidRPr="00EF31AB" w:rsidRDefault="00673148" w:rsidP="00673148">
      <w:pPr>
        <w:pStyle w:val="BodyText1"/>
        <w:spacing w:before="0" w:after="0"/>
      </w:pPr>
      <w:r w:rsidRPr="00EF31AB">
        <w:t>Chief Assessor</w:t>
      </w:r>
    </w:p>
    <w:p w:rsidR="006F5709" w:rsidRDefault="00053CEF"/>
    <w:sectPr w:rsidR="006F5709" w:rsidSect="006818AD">
      <w:footerReference w:type="default" r:id="rId14"/>
      <w:headerReference w:type="first" r:id="rId15"/>
      <w:footerReference w:type="first" r:id="rId16"/>
      <w:pgSz w:w="11907" w:h="16840" w:code="9"/>
      <w:pgMar w:top="1440" w:right="1797" w:bottom="1135"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EF" w:rsidRDefault="00053CEF">
      <w:r>
        <w:separator/>
      </w:r>
    </w:p>
  </w:endnote>
  <w:endnote w:type="continuationSeparator" w:id="0">
    <w:p w:rsidR="00053CEF" w:rsidRDefault="000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E551F0">
    <w:pPr>
      <w:framePr w:wrap="around" w:vAnchor="text" w:hAnchor="margin" w:xAlign="center" w:y="1"/>
    </w:pPr>
    <w:r>
      <w:fldChar w:fldCharType="begin"/>
    </w:r>
    <w:r w:rsidR="00780AA1">
      <w:instrText xml:space="preserve">PAGE  </w:instrText>
    </w:r>
    <w:r>
      <w:fldChar w:fldCharType="separate"/>
    </w:r>
    <w:r w:rsidR="00780AA1">
      <w:rPr>
        <w:noProof/>
      </w:rPr>
      <w:t>1</w:t>
    </w:r>
    <w:r>
      <w:fldChar w:fldCharType="end"/>
    </w:r>
  </w:p>
  <w:p w:rsidR="001A0F23" w:rsidRDefault="00053CE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E551F0">
    <w:pPr>
      <w:framePr w:wrap="around" w:vAnchor="text" w:hAnchor="margin" w:xAlign="center" w:y="1"/>
    </w:pPr>
    <w:r>
      <w:fldChar w:fldCharType="begin"/>
    </w:r>
    <w:r w:rsidR="00780AA1">
      <w:instrText xml:space="preserve">PAGE  </w:instrText>
    </w:r>
    <w:r>
      <w:fldChar w:fldCharType="separate"/>
    </w:r>
    <w:r w:rsidR="00780AA1">
      <w:rPr>
        <w:noProof/>
      </w:rPr>
      <w:t>2</w:t>
    </w:r>
    <w:r>
      <w:fldChar w:fldCharType="end"/>
    </w:r>
  </w:p>
  <w:p w:rsidR="001A0F23" w:rsidRDefault="00053CEF">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Default="00780AA1" w:rsidP="0054520B">
    <w:pPr>
      <w:pStyle w:val="CAFooter"/>
    </w:pPr>
    <w:r w:rsidRPr="005577B3">
      <w:rPr>
        <w:color w:val="000000" w:themeColor="text1"/>
      </w:rPr>
      <w:t>Women’s Studies</w:t>
    </w:r>
    <w:r>
      <w:t xml:space="preserve"> 2016 Chief Assessor’s Report</w:t>
    </w:r>
    <w:r>
      <w:tab/>
    </w:r>
    <w:r w:rsidRPr="005B1FDF">
      <w:t xml:space="preserve">Page </w:t>
    </w:r>
    <w:r w:rsidR="00E551F0" w:rsidRPr="005B1FDF">
      <w:fldChar w:fldCharType="begin"/>
    </w:r>
    <w:r w:rsidRPr="005B1FDF">
      <w:instrText xml:space="preserve"> PAGE </w:instrText>
    </w:r>
    <w:r w:rsidR="00E551F0" w:rsidRPr="005B1FDF">
      <w:fldChar w:fldCharType="separate"/>
    </w:r>
    <w:r w:rsidR="005577B3">
      <w:rPr>
        <w:noProof/>
      </w:rPr>
      <w:t>3</w:t>
    </w:r>
    <w:r w:rsidR="00E551F0" w:rsidRPr="005B1FDF">
      <w:fldChar w:fldCharType="end"/>
    </w:r>
    <w:r w:rsidRPr="005B1FDF">
      <w:t xml:space="preserve"> of </w:t>
    </w:r>
    <w:r w:rsidR="00E551F0" w:rsidRPr="005B1FDF">
      <w:fldChar w:fldCharType="begin"/>
    </w:r>
    <w:r w:rsidRPr="005B1FDF">
      <w:instrText xml:space="preserve"> NUMPAGES </w:instrText>
    </w:r>
    <w:r w:rsidR="00E551F0" w:rsidRPr="005B1FDF">
      <w:fldChar w:fldCharType="separate"/>
    </w:r>
    <w:r w:rsidR="005577B3">
      <w:rPr>
        <w:noProof/>
      </w:rPr>
      <w:t>4</w:t>
    </w:r>
    <w:r w:rsidR="00E551F0"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E551F0">
    <w:pPr>
      <w:framePr w:wrap="around" w:vAnchor="text" w:hAnchor="margin" w:xAlign="center" w:y="1"/>
    </w:pPr>
    <w:r>
      <w:fldChar w:fldCharType="begin"/>
    </w:r>
    <w:r w:rsidR="00780AA1">
      <w:instrText xml:space="preserve">PAGE  </w:instrText>
    </w:r>
    <w:r>
      <w:fldChar w:fldCharType="separate"/>
    </w:r>
    <w:r w:rsidR="00780AA1">
      <w:rPr>
        <w:noProof/>
      </w:rPr>
      <w:t>1</w:t>
    </w:r>
    <w:r>
      <w:fldChar w:fldCharType="end"/>
    </w:r>
  </w:p>
  <w:p w:rsidR="009C1816" w:rsidRDefault="00053CEF"/>
  <w:p w:rsidR="006875B7" w:rsidRDefault="00053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EF" w:rsidRDefault="00053CEF">
      <w:r>
        <w:separator/>
      </w:r>
    </w:p>
  </w:footnote>
  <w:footnote w:type="continuationSeparator" w:id="0">
    <w:p w:rsidR="00053CEF" w:rsidRDefault="00053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053CE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053CEF">
    <w:pPr>
      <w:ind w:right="360"/>
    </w:pPr>
  </w:p>
  <w:p w:rsidR="006875B7" w:rsidRDefault="00053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imSu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imSu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imSun"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4544AB"/>
    <w:multiLevelType w:val="hybridMultilevel"/>
    <w:tmpl w:val="1860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3148"/>
    <w:rsid w:val="00032C8C"/>
    <w:rsid w:val="00053CEF"/>
    <w:rsid w:val="001B5050"/>
    <w:rsid w:val="00201933"/>
    <w:rsid w:val="002404F1"/>
    <w:rsid w:val="002A3FC4"/>
    <w:rsid w:val="004C59A3"/>
    <w:rsid w:val="005577B3"/>
    <w:rsid w:val="00673148"/>
    <w:rsid w:val="006818AD"/>
    <w:rsid w:val="006836D7"/>
    <w:rsid w:val="006C7E0A"/>
    <w:rsid w:val="00780AA1"/>
    <w:rsid w:val="00781CDB"/>
    <w:rsid w:val="007C50BD"/>
    <w:rsid w:val="007E055C"/>
    <w:rsid w:val="008729AE"/>
    <w:rsid w:val="008E58F2"/>
    <w:rsid w:val="009725F3"/>
    <w:rsid w:val="0097634A"/>
    <w:rsid w:val="009E3FBB"/>
    <w:rsid w:val="00BD126D"/>
    <w:rsid w:val="00CC2821"/>
    <w:rsid w:val="00CE00EE"/>
    <w:rsid w:val="00D22BB0"/>
    <w:rsid w:val="00E551F0"/>
    <w:rsid w:val="00F629CC"/>
    <w:rsid w:val="00F7150A"/>
    <w:rsid w:val="00F94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48"/>
    <w:pPr>
      <w:spacing w:after="0" w:line="240" w:lineRule="auto"/>
    </w:pPr>
    <w:rPr>
      <w:rFonts w:ascii="Times New Roman" w:eastAsia="Times New Roman" w:hAnsi="Times New Roman" w:cs="Times New Roman"/>
      <w:szCs w:val="20"/>
    </w:rPr>
  </w:style>
  <w:style w:type="paragraph" w:styleId="Heading1">
    <w:name w:val="heading 1"/>
    <w:aliases w:val="Heading A"/>
    <w:basedOn w:val="Normal"/>
    <w:next w:val="Normal"/>
    <w:link w:val="Heading1Char"/>
    <w:rsid w:val="00673148"/>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673148"/>
    <w:pPr>
      <w:keepNext/>
      <w:spacing w:before="480"/>
      <w:outlineLvl w:val="1"/>
    </w:pPr>
    <w:rPr>
      <w:rFonts w:ascii="Arial Bold" w:hAnsi="Arial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673148"/>
    <w:rPr>
      <w:rFonts w:ascii="Arial Bold" w:eastAsia="Times New Roman" w:hAnsi="Arial Bold" w:cs="Times New Roman"/>
      <w:b/>
      <w:kern w:val="28"/>
      <w:sz w:val="32"/>
      <w:szCs w:val="20"/>
    </w:rPr>
  </w:style>
  <w:style w:type="character" w:customStyle="1" w:styleId="Heading2Char">
    <w:name w:val="Heading 2 Char"/>
    <w:aliases w:val="Heading B Char"/>
    <w:basedOn w:val="DefaultParagraphFont"/>
    <w:link w:val="Heading2"/>
    <w:rsid w:val="00673148"/>
    <w:rPr>
      <w:rFonts w:ascii="Arial Bold" w:eastAsia="Times New Roman" w:hAnsi="Arial Bold" w:cs="Times New Roman"/>
      <w:bCs/>
      <w:sz w:val="28"/>
      <w:szCs w:val="20"/>
    </w:rPr>
  </w:style>
  <w:style w:type="paragraph" w:customStyle="1" w:styleId="BodyText1">
    <w:name w:val="Body Text1"/>
    <w:basedOn w:val="Normal"/>
    <w:rsid w:val="00673148"/>
    <w:pPr>
      <w:spacing w:before="240" w:after="240"/>
    </w:pPr>
    <w:rPr>
      <w:rFonts w:ascii="Arial" w:hAnsi="Arial"/>
    </w:rPr>
  </w:style>
  <w:style w:type="paragraph" w:customStyle="1" w:styleId="CAFooter">
    <w:name w:val="CA Footer"/>
    <w:basedOn w:val="Normal"/>
    <w:qFormat/>
    <w:rsid w:val="00673148"/>
    <w:pPr>
      <w:tabs>
        <w:tab w:val="right" w:pos="8335"/>
      </w:tabs>
    </w:pPr>
    <w:rPr>
      <w:rFonts w:ascii="Arial" w:hAnsi="Arial" w:cs="Arial"/>
      <w:sz w:val="18"/>
      <w:szCs w:val="18"/>
      <w:lang w:val="en-US"/>
    </w:rPr>
  </w:style>
  <w:style w:type="paragraph" w:customStyle="1" w:styleId="FrontPageHeading">
    <w:name w:val="Front Page Heading"/>
    <w:basedOn w:val="Normal"/>
    <w:qFormat/>
    <w:rsid w:val="00673148"/>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673148"/>
    <w:pPr>
      <w:spacing w:before="600"/>
      <w:ind w:left="2381"/>
    </w:pPr>
    <w:rPr>
      <w:rFonts w:ascii="Century Gothic" w:eastAsia="SimSun" w:hAnsi="Century Gothic"/>
      <w:spacing w:val="2"/>
      <w:sz w:val="28"/>
    </w:rPr>
  </w:style>
  <w:style w:type="paragraph" w:customStyle="1" w:styleId="AssessmentTypeHeading">
    <w:name w:val="Assessment Type Heading"/>
    <w:basedOn w:val="Normal"/>
    <w:qFormat/>
    <w:rsid w:val="00673148"/>
    <w:pPr>
      <w:spacing w:before="360"/>
    </w:pPr>
    <w:rPr>
      <w:rFonts w:ascii="Arial Narrow" w:hAnsi="Arial Narrow" w:cs="Arial"/>
      <w:b/>
      <w:bCs/>
      <w:sz w:val="28"/>
      <w:szCs w:val="28"/>
    </w:rPr>
  </w:style>
  <w:style w:type="paragraph" w:customStyle="1" w:styleId="dotpoints">
    <w:name w:val="dot points"/>
    <w:basedOn w:val="Normal"/>
    <w:qFormat/>
    <w:rsid w:val="00673148"/>
    <w:pPr>
      <w:numPr>
        <w:numId w:val="1"/>
      </w:numPr>
    </w:pPr>
    <w:rPr>
      <w:rFonts w:ascii="Arial" w:hAnsi="Arial" w:cs="Arial"/>
      <w:szCs w:val="22"/>
    </w:rPr>
  </w:style>
  <w:style w:type="paragraph" w:styleId="BalloonText">
    <w:name w:val="Balloon Text"/>
    <w:basedOn w:val="Normal"/>
    <w:link w:val="BalloonTextChar"/>
    <w:uiPriority w:val="99"/>
    <w:semiHidden/>
    <w:unhideWhenUsed/>
    <w:rsid w:val="002A3FC4"/>
    <w:rPr>
      <w:rFonts w:ascii="Tahoma" w:hAnsi="Tahoma" w:cs="Tahoma"/>
      <w:sz w:val="16"/>
      <w:szCs w:val="16"/>
    </w:rPr>
  </w:style>
  <w:style w:type="character" w:customStyle="1" w:styleId="BalloonTextChar">
    <w:name w:val="Balloon Text Char"/>
    <w:basedOn w:val="DefaultParagraphFont"/>
    <w:link w:val="BalloonText"/>
    <w:uiPriority w:val="99"/>
    <w:semiHidden/>
    <w:rsid w:val="002A3FC4"/>
    <w:rPr>
      <w:rFonts w:ascii="Tahoma" w:eastAsia="Times New Roman" w:hAnsi="Tahoma" w:cs="Tahoma"/>
      <w:sz w:val="16"/>
      <w:szCs w:val="16"/>
    </w:rPr>
  </w:style>
  <w:style w:type="paragraph" w:customStyle="1" w:styleId="SOFinalBodyText">
    <w:name w:val="SO Final Body Text"/>
    <w:link w:val="SOFinalBodyTextCharChar"/>
    <w:rsid w:val="006836D7"/>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6836D7"/>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6818AD"/>
    <w:pPr>
      <w:tabs>
        <w:tab w:val="center" w:pos="4513"/>
        <w:tab w:val="right" w:pos="9026"/>
      </w:tabs>
    </w:pPr>
  </w:style>
  <w:style w:type="character" w:customStyle="1" w:styleId="HeaderChar">
    <w:name w:val="Header Char"/>
    <w:basedOn w:val="DefaultParagraphFont"/>
    <w:link w:val="Header"/>
    <w:uiPriority w:val="99"/>
    <w:rsid w:val="006818AD"/>
    <w:rPr>
      <w:rFonts w:ascii="Times New Roman" w:eastAsia="Times New Roman" w:hAnsi="Times New Roman" w:cs="Times New Roman"/>
      <w:szCs w:val="20"/>
    </w:rPr>
  </w:style>
  <w:style w:type="paragraph" w:styleId="Footer">
    <w:name w:val="footer"/>
    <w:basedOn w:val="Normal"/>
    <w:link w:val="FooterChar"/>
    <w:uiPriority w:val="99"/>
    <w:unhideWhenUsed/>
    <w:rsid w:val="006818AD"/>
    <w:pPr>
      <w:tabs>
        <w:tab w:val="center" w:pos="4513"/>
        <w:tab w:val="right" w:pos="9026"/>
      </w:tabs>
    </w:pPr>
  </w:style>
  <w:style w:type="character" w:customStyle="1" w:styleId="FooterChar">
    <w:name w:val="Footer Char"/>
    <w:basedOn w:val="DefaultParagraphFont"/>
    <w:link w:val="Footer"/>
    <w:uiPriority w:val="99"/>
    <w:rsid w:val="006818AD"/>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01933"/>
    <w:rPr>
      <w:sz w:val="16"/>
      <w:szCs w:val="16"/>
    </w:rPr>
  </w:style>
  <w:style w:type="paragraph" w:styleId="CommentText">
    <w:name w:val="annotation text"/>
    <w:basedOn w:val="Normal"/>
    <w:link w:val="CommentTextChar"/>
    <w:uiPriority w:val="99"/>
    <w:semiHidden/>
    <w:unhideWhenUsed/>
    <w:rsid w:val="00201933"/>
    <w:rPr>
      <w:sz w:val="20"/>
    </w:rPr>
  </w:style>
  <w:style w:type="character" w:customStyle="1" w:styleId="CommentTextChar">
    <w:name w:val="Comment Text Char"/>
    <w:basedOn w:val="DefaultParagraphFont"/>
    <w:link w:val="CommentText"/>
    <w:uiPriority w:val="99"/>
    <w:semiHidden/>
    <w:rsid w:val="002019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1933"/>
    <w:rPr>
      <w:b/>
      <w:bCs/>
    </w:rPr>
  </w:style>
  <w:style w:type="character" w:customStyle="1" w:styleId="CommentSubjectChar">
    <w:name w:val="Comment Subject Char"/>
    <w:basedOn w:val="CommentTextChar"/>
    <w:link w:val="CommentSubject"/>
    <w:uiPriority w:val="99"/>
    <w:semiHidden/>
    <w:rsid w:val="0020193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48"/>
    <w:pPr>
      <w:spacing w:after="0" w:line="240" w:lineRule="auto"/>
    </w:pPr>
    <w:rPr>
      <w:rFonts w:ascii="Times New Roman" w:eastAsia="Times New Roman" w:hAnsi="Times New Roman" w:cs="Times New Roman"/>
      <w:szCs w:val="20"/>
    </w:rPr>
  </w:style>
  <w:style w:type="paragraph" w:styleId="Heading1">
    <w:name w:val="heading 1"/>
    <w:aliases w:val="Heading A"/>
    <w:basedOn w:val="Normal"/>
    <w:next w:val="Normal"/>
    <w:link w:val="Heading1Char"/>
    <w:rsid w:val="00673148"/>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rsid w:val="00673148"/>
    <w:pPr>
      <w:keepNext/>
      <w:spacing w:before="480"/>
      <w:outlineLvl w:val="1"/>
    </w:pPr>
    <w:rPr>
      <w:rFonts w:ascii="Arial Bold" w:hAnsi="Arial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673148"/>
    <w:rPr>
      <w:rFonts w:ascii="Arial Bold" w:eastAsia="Times New Roman" w:hAnsi="Arial Bold" w:cs="Times New Roman"/>
      <w:b/>
      <w:kern w:val="28"/>
      <w:sz w:val="32"/>
      <w:szCs w:val="20"/>
    </w:rPr>
  </w:style>
  <w:style w:type="character" w:customStyle="1" w:styleId="Heading2Char">
    <w:name w:val="Heading 2 Char"/>
    <w:aliases w:val="Heading B Char"/>
    <w:basedOn w:val="DefaultParagraphFont"/>
    <w:link w:val="Heading2"/>
    <w:rsid w:val="00673148"/>
    <w:rPr>
      <w:rFonts w:ascii="Arial Bold" w:eastAsia="Times New Roman" w:hAnsi="Arial Bold" w:cs="Times New Roman"/>
      <w:bCs/>
      <w:sz w:val="28"/>
      <w:szCs w:val="20"/>
    </w:rPr>
  </w:style>
  <w:style w:type="paragraph" w:customStyle="1" w:styleId="BodyText1">
    <w:name w:val="Body Text1"/>
    <w:basedOn w:val="Normal"/>
    <w:rsid w:val="00673148"/>
    <w:pPr>
      <w:spacing w:before="240" w:after="240"/>
    </w:pPr>
    <w:rPr>
      <w:rFonts w:ascii="Arial" w:hAnsi="Arial"/>
    </w:rPr>
  </w:style>
  <w:style w:type="paragraph" w:customStyle="1" w:styleId="CAFooter">
    <w:name w:val="CA Footer"/>
    <w:basedOn w:val="Normal"/>
    <w:qFormat/>
    <w:rsid w:val="00673148"/>
    <w:pPr>
      <w:tabs>
        <w:tab w:val="right" w:pos="8335"/>
      </w:tabs>
    </w:pPr>
    <w:rPr>
      <w:rFonts w:ascii="Arial" w:hAnsi="Arial" w:cs="Arial"/>
      <w:sz w:val="18"/>
      <w:szCs w:val="18"/>
      <w:lang w:val="en-US"/>
    </w:rPr>
  </w:style>
  <w:style w:type="paragraph" w:customStyle="1" w:styleId="FrontPageHeading">
    <w:name w:val="Front Page Heading"/>
    <w:basedOn w:val="Normal"/>
    <w:qFormat/>
    <w:rsid w:val="00673148"/>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673148"/>
    <w:pPr>
      <w:spacing w:before="600"/>
      <w:ind w:left="2381"/>
    </w:pPr>
    <w:rPr>
      <w:rFonts w:ascii="Century Gothic" w:eastAsia="SimSun" w:hAnsi="Century Gothic"/>
      <w:spacing w:val="2"/>
      <w:sz w:val="28"/>
    </w:rPr>
  </w:style>
  <w:style w:type="paragraph" w:customStyle="1" w:styleId="AssessmentTypeHeading">
    <w:name w:val="Assessment Type Heading"/>
    <w:basedOn w:val="Normal"/>
    <w:qFormat/>
    <w:rsid w:val="00673148"/>
    <w:pPr>
      <w:spacing w:before="360"/>
    </w:pPr>
    <w:rPr>
      <w:rFonts w:ascii="Arial Narrow" w:hAnsi="Arial Narrow" w:cs="Arial"/>
      <w:b/>
      <w:bCs/>
      <w:sz w:val="28"/>
      <w:szCs w:val="28"/>
    </w:rPr>
  </w:style>
  <w:style w:type="paragraph" w:customStyle="1" w:styleId="dotpoints">
    <w:name w:val="dot points"/>
    <w:basedOn w:val="Normal"/>
    <w:qFormat/>
    <w:rsid w:val="00673148"/>
    <w:pPr>
      <w:numPr>
        <w:numId w:val="1"/>
      </w:numPr>
    </w:pPr>
    <w:rPr>
      <w:rFonts w:ascii="Arial" w:hAnsi="Arial" w:cs="Arial"/>
      <w:szCs w:val="22"/>
    </w:rPr>
  </w:style>
  <w:style w:type="paragraph" w:styleId="BalloonText">
    <w:name w:val="Balloon Text"/>
    <w:basedOn w:val="Normal"/>
    <w:link w:val="BalloonTextChar"/>
    <w:uiPriority w:val="99"/>
    <w:semiHidden/>
    <w:unhideWhenUsed/>
    <w:rsid w:val="002A3FC4"/>
    <w:rPr>
      <w:rFonts w:ascii="Tahoma" w:hAnsi="Tahoma" w:cs="Tahoma"/>
      <w:sz w:val="16"/>
      <w:szCs w:val="16"/>
    </w:rPr>
  </w:style>
  <w:style w:type="character" w:customStyle="1" w:styleId="BalloonTextChar">
    <w:name w:val="Balloon Text Char"/>
    <w:basedOn w:val="DefaultParagraphFont"/>
    <w:link w:val="BalloonText"/>
    <w:uiPriority w:val="99"/>
    <w:semiHidden/>
    <w:rsid w:val="002A3FC4"/>
    <w:rPr>
      <w:rFonts w:ascii="Tahoma" w:eastAsia="Times New Roman" w:hAnsi="Tahoma" w:cs="Tahoma"/>
      <w:sz w:val="16"/>
      <w:szCs w:val="16"/>
    </w:rPr>
  </w:style>
  <w:style w:type="paragraph" w:customStyle="1" w:styleId="SOFinalBodyText">
    <w:name w:val="SO Final Body Text"/>
    <w:link w:val="SOFinalBodyTextCharChar"/>
    <w:rsid w:val="006836D7"/>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6836D7"/>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6818AD"/>
    <w:pPr>
      <w:tabs>
        <w:tab w:val="center" w:pos="4513"/>
        <w:tab w:val="right" w:pos="9026"/>
      </w:tabs>
    </w:pPr>
  </w:style>
  <w:style w:type="character" w:customStyle="1" w:styleId="HeaderChar">
    <w:name w:val="Header Char"/>
    <w:basedOn w:val="DefaultParagraphFont"/>
    <w:link w:val="Header"/>
    <w:uiPriority w:val="99"/>
    <w:rsid w:val="006818AD"/>
    <w:rPr>
      <w:rFonts w:ascii="Times New Roman" w:eastAsia="Times New Roman" w:hAnsi="Times New Roman" w:cs="Times New Roman"/>
      <w:szCs w:val="20"/>
    </w:rPr>
  </w:style>
  <w:style w:type="paragraph" w:styleId="Footer">
    <w:name w:val="footer"/>
    <w:basedOn w:val="Normal"/>
    <w:link w:val="FooterChar"/>
    <w:uiPriority w:val="99"/>
    <w:unhideWhenUsed/>
    <w:rsid w:val="006818AD"/>
    <w:pPr>
      <w:tabs>
        <w:tab w:val="center" w:pos="4513"/>
        <w:tab w:val="right" w:pos="9026"/>
      </w:tabs>
    </w:pPr>
  </w:style>
  <w:style w:type="character" w:customStyle="1" w:styleId="FooterChar">
    <w:name w:val="Footer Char"/>
    <w:basedOn w:val="DefaultParagraphFont"/>
    <w:link w:val="Footer"/>
    <w:uiPriority w:val="99"/>
    <w:rsid w:val="006818A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tif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4.xml" Id="R6661eaf0635245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A600116</value>
    </field>
    <field name="Objective-Title">
      <value order="0">2016 Women's Studies - Chief Assessor Report</value>
    </field>
    <field name="Objective-Description">
      <value order="0"/>
    </field>
    <field name="Objective-CreationStamp">
      <value order="0">2017-01-04T02:47:59Z</value>
    </field>
    <field name="Objective-IsApproved">
      <value order="0">false</value>
    </field>
    <field name="Objective-IsPublished">
      <value order="0">true</value>
    </field>
    <field name="Objective-DatePublished">
      <value order="0">2017-03-21T01:49:58Z</value>
    </field>
    <field name="Objective-ModificationStamp">
      <value order="0">2017-03-21T01:49:58Z</value>
    </field>
    <field name="Objective-Owner">
      <value order="0">Tania Rakovich</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vA1099923</value>
    </field>
    <field name="Objective-Version">
      <value order="0">4.0</value>
    </field>
    <field name="Objective-VersionNumber">
      <value order="0">6</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821EBB1-F481-4B00-8892-E6C3BF14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Dylan</dc:creator>
  <cp:lastModifiedBy>Tania Rakovich</cp:lastModifiedBy>
  <cp:revision>8</cp:revision>
  <dcterms:created xsi:type="dcterms:W3CDTF">2016-12-23T04:54:00Z</dcterms:created>
  <dcterms:modified xsi:type="dcterms:W3CDTF">2017-03-20T05:25:00Z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A600116</vt:lpwstr>
  </property>
  <property fmtid="{D5CDD505-2E9C-101B-9397-08002B2CF9AE}" pid="4" name="Objective-Title">
    <vt:lpwstr>2016 Women's Studies - Chief Assessor Report</vt:lpwstr>
  </property>
  <property fmtid="{D5CDD505-2E9C-101B-9397-08002B2CF9AE}" pid="5" name="Objective-Comment">
    <vt:lpwstr/>
  </property>
  <property fmtid="{D5CDD505-2E9C-101B-9397-08002B2CF9AE}" pid="6" name="Objective-CreationStamp">
    <vt:filetime>2017-01-04T02:47:59Z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2017-03-21T01:49:58Z</vt:filetime>
  </property>
  <property fmtid="{D5CDD505-2E9C-101B-9397-08002B2CF9AE}" pid="10" name="Objective-ModificationStamp">
    <vt:filetime>2017-03-21T01:49:58Z</vt:filetime>
  </property>
  <property fmtid="{D5CDD505-2E9C-101B-9397-08002B2CF9AE}" pid="11" name="Objective-Owner">
    <vt:lpwstr>Tania Rakovich</vt:lpwstr>
  </property>
  <property fmtid="{D5CDD505-2E9C-101B-9397-08002B2CF9AE}" pid="12" name="Objective-Path">
    <vt:lpwstr>Objective Global Folder:Quality Assurance Cycle:Stage 2 - 4. Improving:Chief Assessors Reports:2016 Chief Assessor Reports:Tracked changes from editors</vt:lpwstr>
  </property>
  <property fmtid="{D5CDD505-2E9C-101B-9397-08002B2CF9AE}" pid="13" name="Objective-Parent">
    <vt:lpwstr>Tracked changes from editors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qA15366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vA1099923</vt:lpwstr>
  </property>
</Properties>
</file>