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3" w:rsidRDefault="00A04742" w:rsidP="00D41270">
      <w:pPr>
        <w:pStyle w:val="ACHead1"/>
      </w:pPr>
      <w:r>
        <w:t>Framework for a teaching program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77"/>
        <w:gridCol w:w="2643"/>
        <w:gridCol w:w="635"/>
        <w:gridCol w:w="3278"/>
      </w:tblGrid>
      <w:tr w:rsidR="00A04742" w:rsidTr="00D41270">
        <w:tc>
          <w:tcPr>
            <w:tcW w:w="3277" w:type="dxa"/>
          </w:tcPr>
          <w:p w:rsidR="00A04742" w:rsidRPr="00A04742" w:rsidRDefault="00A04742" w:rsidP="00D5524E">
            <w:pPr>
              <w:pStyle w:val="ACTableHead3"/>
            </w:pPr>
            <w:r>
              <w:t>Theme</w:t>
            </w:r>
          </w:p>
        </w:tc>
        <w:tc>
          <w:tcPr>
            <w:tcW w:w="6556" w:type="dxa"/>
            <w:gridSpan w:val="3"/>
          </w:tcPr>
          <w:p w:rsidR="00A04742" w:rsidRPr="00D5524E" w:rsidRDefault="00A04742" w:rsidP="00D5524E">
            <w:pPr>
              <w:pStyle w:val="ACTableHead2"/>
              <w:rPr>
                <w:b w:val="0"/>
              </w:rPr>
            </w:pPr>
            <w:r w:rsidRPr="00D5524E">
              <w:rPr>
                <w:b w:val="0"/>
              </w:rPr>
              <w:t>Sustainable Places</w:t>
            </w:r>
          </w:p>
        </w:tc>
      </w:tr>
      <w:tr w:rsidR="00A04742" w:rsidTr="00D41270">
        <w:tc>
          <w:tcPr>
            <w:tcW w:w="3277" w:type="dxa"/>
          </w:tcPr>
          <w:p w:rsidR="00A04742" w:rsidRPr="00A04742" w:rsidRDefault="00A04742" w:rsidP="00D5524E">
            <w:pPr>
              <w:pStyle w:val="ACTableHead3"/>
            </w:pPr>
            <w:r w:rsidRPr="00A04742">
              <w:t>Topic</w:t>
            </w:r>
          </w:p>
        </w:tc>
        <w:tc>
          <w:tcPr>
            <w:tcW w:w="6556" w:type="dxa"/>
            <w:gridSpan w:val="3"/>
          </w:tcPr>
          <w:p w:rsidR="00A04742" w:rsidRPr="00D5524E" w:rsidRDefault="00D5524E" w:rsidP="00D5524E">
            <w:pPr>
              <w:pStyle w:val="ACTableHead2"/>
              <w:rPr>
                <w:b w:val="0"/>
              </w:rPr>
            </w:pPr>
            <w:r w:rsidRPr="00D5524E">
              <w:rPr>
                <w:b w:val="0"/>
              </w:rPr>
              <w:t>Rural and/or remote places</w:t>
            </w:r>
          </w:p>
        </w:tc>
      </w:tr>
      <w:tr w:rsidR="00A04742" w:rsidTr="00D30FD1">
        <w:tc>
          <w:tcPr>
            <w:tcW w:w="3277" w:type="dxa"/>
          </w:tcPr>
          <w:p w:rsidR="00A04742" w:rsidRDefault="004C5655" w:rsidP="00D5524E">
            <w:pPr>
              <w:pStyle w:val="ACTableHead3"/>
            </w:pPr>
            <w:r>
              <w:t xml:space="preserve">Geographical </w:t>
            </w:r>
            <w:r w:rsidR="00A04742" w:rsidRPr="00A04742">
              <w:t>Concepts</w:t>
            </w:r>
          </w:p>
          <w:p w:rsidR="004C5655" w:rsidRPr="00A04742" w:rsidRDefault="004C5655" w:rsidP="00D5524E">
            <w:pPr>
              <w:pStyle w:val="ACTableHead3"/>
            </w:pPr>
            <w:r>
              <w:t>Learning Requirement 1</w:t>
            </w:r>
          </w:p>
        </w:tc>
        <w:tc>
          <w:tcPr>
            <w:tcW w:w="3278" w:type="dxa"/>
            <w:gridSpan w:val="2"/>
          </w:tcPr>
          <w:p w:rsidR="00A04742" w:rsidRDefault="00A04742" w:rsidP="00D5524E">
            <w:pPr>
              <w:pStyle w:val="ACTableHead2"/>
            </w:pPr>
            <w:r w:rsidRPr="00D11432">
              <w:t>Primary</w:t>
            </w:r>
            <w:r>
              <w:t xml:space="preserve">: </w:t>
            </w:r>
            <w:r w:rsidRPr="00D5524E">
              <w:rPr>
                <w:b w:val="0"/>
              </w:rPr>
              <w:t>Sustainability, Place, Change</w:t>
            </w:r>
          </w:p>
        </w:tc>
        <w:tc>
          <w:tcPr>
            <w:tcW w:w="3278" w:type="dxa"/>
          </w:tcPr>
          <w:p w:rsidR="00A04742" w:rsidRDefault="00A04742" w:rsidP="00D5524E">
            <w:pPr>
              <w:pStyle w:val="ACTableHead2"/>
            </w:pPr>
            <w:r w:rsidRPr="00D11432">
              <w:t>Secondary</w:t>
            </w:r>
            <w:r w:rsidR="00D11432">
              <w:t xml:space="preserve">: </w:t>
            </w:r>
            <w:r w:rsidR="00D11432" w:rsidRPr="00D5524E">
              <w:rPr>
                <w:b w:val="0"/>
              </w:rPr>
              <w:t>Environment, I</w:t>
            </w:r>
            <w:r w:rsidRPr="00D5524E">
              <w:rPr>
                <w:b w:val="0"/>
              </w:rPr>
              <w:t>nterconnectedness</w:t>
            </w:r>
          </w:p>
        </w:tc>
      </w:tr>
      <w:tr w:rsidR="00A04742" w:rsidTr="00D41270">
        <w:tc>
          <w:tcPr>
            <w:tcW w:w="3277" w:type="dxa"/>
          </w:tcPr>
          <w:p w:rsidR="00A04742" w:rsidRPr="00A04742" w:rsidRDefault="00A04742" w:rsidP="00D5524E">
            <w:pPr>
              <w:pStyle w:val="ACTableHead3"/>
            </w:pPr>
            <w:r w:rsidRPr="00A04742">
              <w:t>Case Study</w:t>
            </w:r>
          </w:p>
        </w:tc>
        <w:tc>
          <w:tcPr>
            <w:tcW w:w="6556" w:type="dxa"/>
            <w:gridSpan w:val="3"/>
          </w:tcPr>
          <w:p w:rsidR="00A04742" w:rsidRPr="00D5524E" w:rsidRDefault="00A04742" w:rsidP="00D5524E">
            <w:pPr>
              <w:pStyle w:val="ACTableHead2"/>
              <w:rPr>
                <w:b w:val="0"/>
              </w:rPr>
            </w:pPr>
            <w:r w:rsidRPr="00D5524E">
              <w:rPr>
                <w:b w:val="0"/>
              </w:rPr>
              <w:t>Whyalla and the surrounding area</w:t>
            </w:r>
          </w:p>
        </w:tc>
      </w:tr>
      <w:tr w:rsidR="00A04742" w:rsidTr="00D41270">
        <w:tc>
          <w:tcPr>
            <w:tcW w:w="9833" w:type="dxa"/>
            <w:gridSpan w:val="4"/>
          </w:tcPr>
          <w:p w:rsidR="00164B41" w:rsidRDefault="00A04742" w:rsidP="00164B41">
            <w:pPr>
              <w:pStyle w:val="ACTableHead2"/>
              <w:jc w:val="left"/>
            </w:pPr>
            <w:r>
              <w:t>Suggested, but not exclusive, teaching and learning</w:t>
            </w:r>
            <w:r w:rsidR="00164B41">
              <w:t xml:space="preserve"> activities and assessment tasks</w:t>
            </w:r>
          </w:p>
          <w:p w:rsidR="00164B41" w:rsidRPr="00164B41" w:rsidRDefault="00164B41" w:rsidP="00164B41">
            <w:pPr>
              <w:pStyle w:val="ACTableHead2"/>
              <w:jc w:val="left"/>
            </w:pPr>
            <w:r>
              <w:rPr>
                <w:color w:val="FF0000"/>
              </w:rPr>
              <w:t>Aligns with LAP 03</w:t>
            </w:r>
          </w:p>
        </w:tc>
      </w:tr>
      <w:tr w:rsidR="00052F21" w:rsidTr="00D41270">
        <w:tc>
          <w:tcPr>
            <w:tcW w:w="5920" w:type="dxa"/>
            <w:gridSpan w:val="2"/>
          </w:tcPr>
          <w:p w:rsidR="00052F21" w:rsidRPr="00052F21" w:rsidRDefault="00052F21" w:rsidP="00D5524E">
            <w:pPr>
              <w:pStyle w:val="ACTableHead2"/>
            </w:pPr>
            <w:r w:rsidRPr="00052F21">
              <w:t>Concepts and Content</w:t>
            </w:r>
          </w:p>
        </w:tc>
        <w:tc>
          <w:tcPr>
            <w:tcW w:w="3913" w:type="dxa"/>
            <w:gridSpan w:val="2"/>
          </w:tcPr>
          <w:p w:rsidR="00052F21" w:rsidRPr="00052F21" w:rsidRDefault="00D5524E" w:rsidP="00D5524E">
            <w:pPr>
              <w:pStyle w:val="ACTableHead2"/>
            </w:pPr>
            <w:r>
              <w:t>Assessment</w:t>
            </w:r>
          </w:p>
        </w:tc>
      </w:tr>
      <w:tr w:rsidR="00052F21" w:rsidTr="00D41270">
        <w:tc>
          <w:tcPr>
            <w:tcW w:w="5920" w:type="dxa"/>
            <w:gridSpan w:val="2"/>
          </w:tcPr>
          <w:p w:rsidR="00052F21" w:rsidRDefault="00052F21" w:rsidP="00D5524E">
            <w:pPr>
              <w:pStyle w:val="ACTableText"/>
            </w:pPr>
            <w:r>
              <w:t xml:space="preserve">1 </w:t>
            </w:r>
            <w:r w:rsidR="00740CD5">
              <w:t>Setting the scene, t</w:t>
            </w:r>
            <w:r>
              <w:t>he geography of Whyalla and the surrounding region</w:t>
            </w:r>
          </w:p>
          <w:p w:rsidR="00052F21" w:rsidRDefault="00052F21" w:rsidP="00D5524E">
            <w:pPr>
              <w:pStyle w:val="ACTableBullet"/>
            </w:pPr>
            <w:r>
              <w:t>landscape and environment:</w:t>
            </w:r>
            <w:r w:rsidR="00E2058B">
              <w:t xml:space="preserve"> land area, topography, water</w:t>
            </w:r>
            <w:r w:rsidR="00740CD5">
              <w:t xml:space="preserve"> and vegetation</w:t>
            </w:r>
            <w:r>
              <w:t xml:space="preserve"> features</w:t>
            </w:r>
          </w:p>
          <w:p w:rsidR="00740CD5" w:rsidRDefault="00740CD5" w:rsidP="00D5524E">
            <w:pPr>
              <w:pStyle w:val="ACTableBullet"/>
            </w:pPr>
            <w:r>
              <w:t>climate: temperature, precipitation</w:t>
            </w:r>
          </w:p>
          <w:p w:rsidR="00740CD5" w:rsidRDefault="00740CD5" w:rsidP="00D5524E">
            <w:pPr>
              <w:pStyle w:val="ACTableBullet"/>
            </w:pPr>
            <w:r>
              <w:t>demographics: total population, population change over time and future projections, age profile</w:t>
            </w:r>
          </w:p>
          <w:p w:rsidR="00740CD5" w:rsidRDefault="00740CD5" w:rsidP="00D5524E">
            <w:pPr>
              <w:pStyle w:val="ACTableBullet"/>
            </w:pPr>
            <w:r>
              <w:t>resources and land use: minerals and mining, agriculture, fishing, forestry</w:t>
            </w:r>
          </w:p>
          <w:p w:rsidR="00D11432" w:rsidRDefault="00D11432" w:rsidP="00D5524E">
            <w:pPr>
              <w:pStyle w:val="ACTableBullet"/>
            </w:pPr>
            <w:r>
              <w:t>economy: economic activities (e.g. manufacturing, construction, tourism, retail etc.), employment rates and wage rates</w:t>
            </w:r>
          </w:p>
          <w:p w:rsidR="00052F21" w:rsidRDefault="00A52EA3" w:rsidP="00D5524E">
            <w:pPr>
              <w:pStyle w:val="ACTableBullet"/>
            </w:pPr>
            <w:r>
              <w:t>social indicators of health, education, housing, income</w:t>
            </w:r>
          </w:p>
        </w:tc>
        <w:tc>
          <w:tcPr>
            <w:tcW w:w="3913" w:type="dxa"/>
            <w:gridSpan w:val="2"/>
          </w:tcPr>
          <w:p w:rsidR="00052F21" w:rsidRPr="00A52EA3" w:rsidRDefault="00A52EA3" w:rsidP="00D5524E">
            <w:pPr>
              <w:pStyle w:val="ACTableHead3"/>
            </w:pPr>
            <w:r w:rsidRPr="00A52EA3">
              <w:t>AT1: Geographical Skills and Applications Task</w:t>
            </w:r>
          </w:p>
          <w:p w:rsidR="00A52EA3" w:rsidRDefault="00A52EA3" w:rsidP="00D5524E">
            <w:pPr>
              <w:pStyle w:val="ACTableText"/>
            </w:pPr>
            <w:r>
              <w:t>Design a map, paper or using spatial technologies, showing layers of information for Whyalla and the surrounding area:</w:t>
            </w:r>
          </w:p>
          <w:p w:rsidR="0014438A" w:rsidRDefault="0014438A" w:rsidP="00D5524E">
            <w:pPr>
              <w:pStyle w:val="ACTableBullet"/>
            </w:pPr>
            <w:r>
              <w:t>topography</w:t>
            </w:r>
          </w:p>
          <w:p w:rsidR="0014438A" w:rsidRDefault="0014438A" w:rsidP="00D5524E">
            <w:pPr>
              <w:pStyle w:val="ACTableBullet"/>
            </w:pPr>
            <w:r>
              <w:t xml:space="preserve">water </w:t>
            </w:r>
          </w:p>
          <w:p w:rsidR="00A52EA3" w:rsidRDefault="00A52EA3" w:rsidP="00D5524E">
            <w:pPr>
              <w:pStyle w:val="ACTableBullet"/>
            </w:pPr>
            <w:r>
              <w:t>land use</w:t>
            </w:r>
          </w:p>
          <w:p w:rsidR="00A52EA3" w:rsidRDefault="00A52EA3" w:rsidP="00D5524E">
            <w:pPr>
              <w:pStyle w:val="ACTableBullet"/>
            </w:pPr>
            <w:r>
              <w:t>population</w:t>
            </w:r>
            <w:r w:rsidR="0014438A">
              <w:t xml:space="preserve"> centres</w:t>
            </w:r>
          </w:p>
          <w:p w:rsidR="00A52EA3" w:rsidRDefault="00A52EA3" w:rsidP="00D5524E">
            <w:pPr>
              <w:pStyle w:val="ACTableBullet"/>
            </w:pPr>
            <w:r>
              <w:t>industry</w:t>
            </w:r>
          </w:p>
          <w:p w:rsidR="00A52EA3" w:rsidRPr="00164B41" w:rsidRDefault="00A52EA3" w:rsidP="00D5524E">
            <w:pPr>
              <w:pStyle w:val="ACTableText"/>
            </w:pPr>
            <w:r>
              <w:t xml:space="preserve">Write a report to accompany the map, and describe the geography of Whyalla and the surrounding region.  </w:t>
            </w:r>
            <w:r w:rsidR="005C7CB4">
              <w:t>The report should include discussion of any patterns evident on the map.</w:t>
            </w:r>
            <w:r w:rsidR="00164B41">
              <w:t xml:space="preserve">  </w:t>
            </w:r>
            <w:r>
              <w:rPr>
                <w:b/>
              </w:rPr>
              <w:t>500 words</w:t>
            </w:r>
          </w:p>
        </w:tc>
      </w:tr>
      <w:tr w:rsidR="00052F21" w:rsidTr="00D41270">
        <w:tc>
          <w:tcPr>
            <w:tcW w:w="5920" w:type="dxa"/>
            <w:gridSpan w:val="2"/>
          </w:tcPr>
          <w:p w:rsidR="00052F21" w:rsidRDefault="00A52EA3" w:rsidP="00D5524E">
            <w:pPr>
              <w:pStyle w:val="ACTableText"/>
            </w:pPr>
            <w:r>
              <w:t>2 Sustainability and sustainable communities</w:t>
            </w:r>
          </w:p>
          <w:p w:rsidR="00A13B1A" w:rsidRDefault="005851FA" w:rsidP="00D5524E">
            <w:pPr>
              <w:pStyle w:val="ACTableBullet"/>
            </w:pPr>
            <w:r>
              <w:t>what is sustainability</w:t>
            </w:r>
          </w:p>
          <w:p w:rsidR="00A13B1A" w:rsidRDefault="00A13B1A" w:rsidP="00D5524E">
            <w:pPr>
              <w:pStyle w:val="ACTableBullet"/>
            </w:pPr>
            <w:r>
              <w:t>the components of sustainability: economic, social and environmental</w:t>
            </w:r>
          </w:p>
          <w:p w:rsidR="00A13B1A" w:rsidRDefault="001F284E" w:rsidP="00D5524E">
            <w:pPr>
              <w:pStyle w:val="ACTableBullet"/>
            </w:pPr>
            <w:r>
              <w:t>features of a sustainable community</w:t>
            </w:r>
          </w:p>
        </w:tc>
        <w:tc>
          <w:tcPr>
            <w:tcW w:w="3913" w:type="dxa"/>
            <w:gridSpan w:val="2"/>
          </w:tcPr>
          <w:p w:rsidR="00052F21" w:rsidRDefault="00052F21" w:rsidP="00D5524E">
            <w:pPr>
              <w:pStyle w:val="ACTableText"/>
            </w:pPr>
          </w:p>
        </w:tc>
      </w:tr>
      <w:tr w:rsidR="00052F21" w:rsidTr="00D41270">
        <w:tc>
          <w:tcPr>
            <w:tcW w:w="5920" w:type="dxa"/>
            <w:gridSpan w:val="2"/>
          </w:tcPr>
          <w:p w:rsidR="00052F21" w:rsidRDefault="00491AF9" w:rsidP="00D5524E">
            <w:pPr>
              <w:pStyle w:val="ACTableText"/>
            </w:pPr>
            <w:r>
              <w:t>3 Challenges to sustainability</w:t>
            </w:r>
          </w:p>
          <w:p w:rsidR="001F284E" w:rsidRDefault="00CA63BB" w:rsidP="00D5524E">
            <w:pPr>
              <w:pStyle w:val="ACTableBullet"/>
            </w:pPr>
            <w:r>
              <w:t>what are the current challenges facing the sustainability of Whyalla</w:t>
            </w:r>
          </w:p>
          <w:p w:rsidR="00CA63BB" w:rsidRDefault="00CA63BB" w:rsidP="00D5524E">
            <w:pPr>
              <w:pStyle w:val="ACTableBullet"/>
            </w:pPr>
            <w:r>
              <w:t>examine these challenges in terms of economic, social and environmental sustainability in Whyalla</w:t>
            </w:r>
          </w:p>
          <w:p w:rsidR="00CA63BB" w:rsidRDefault="00CA63BB" w:rsidP="00D5524E">
            <w:pPr>
              <w:pStyle w:val="ACTableBullet"/>
            </w:pPr>
            <w:r>
              <w:t xml:space="preserve">case study of the Arrium steel works and its current receivership </w:t>
            </w:r>
            <w:r w:rsidR="009E2154">
              <w:t>and its impact on the sustainability of Whyalla</w:t>
            </w:r>
          </w:p>
        </w:tc>
        <w:tc>
          <w:tcPr>
            <w:tcW w:w="3913" w:type="dxa"/>
            <w:gridSpan w:val="2"/>
          </w:tcPr>
          <w:p w:rsidR="00052F21" w:rsidRDefault="00052F21" w:rsidP="00D5524E">
            <w:pPr>
              <w:pStyle w:val="ACTableText"/>
            </w:pPr>
          </w:p>
        </w:tc>
      </w:tr>
      <w:tr w:rsidR="00052F21" w:rsidTr="00D41270">
        <w:tc>
          <w:tcPr>
            <w:tcW w:w="5920" w:type="dxa"/>
            <w:gridSpan w:val="2"/>
          </w:tcPr>
          <w:p w:rsidR="00052F21" w:rsidRDefault="00491AF9" w:rsidP="00D5524E">
            <w:pPr>
              <w:pStyle w:val="ACTableText"/>
            </w:pPr>
            <w:r>
              <w:t>4 Opportunities to improve sustainability</w:t>
            </w:r>
          </w:p>
          <w:p w:rsidR="009E2154" w:rsidRDefault="009E2154" w:rsidP="00D5524E">
            <w:pPr>
              <w:pStyle w:val="ACTableBullet"/>
            </w:pPr>
            <w:r>
              <w:t>examine the opportunities to improve the sustainability of Whyalla as a regional town, including: renewable energy, mining, aquaculture, alternative water sources, tourism</w:t>
            </w:r>
          </w:p>
          <w:p w:rsidR="009E2154" w:rsidRDefault="009E2154" w:rsidP="00D5524E">
            <w:pPr>
              <w:pStyle w:val="ACTableBullet"/>
            </w:pPr>
            <w:r>
              <w:t>analysis of the benefits and issues created  by a cash injection into the Arrium steelworks  versus diversification into other economic activities, and the subsequent impact of each on the three components of sustainability in Whyalla</w:t>
            </w:r>
          </w:p>
        </w:tc>
        <w:tc>
          <w:tcPr>
            <w:tcW w:w="3913" w:type="dxa"/>
            <w:gridSpan w:val="2"/>
          </w:tcPr>
          <w:p w:rsidR="00052F21" w:rsidRDefault="00CA63BB" w:rsidP="00D5524E">
            <w:pPr>
              <w:pStyle w:val="ACTableHead3"/>
            </w:pPr>
            <w:r>
              <w:t>AT1: Geographical Skills and Applications Task</w:t>
            </w:r>
          </w:p>
          <w:p w:rsidR="009E2154" w:rsidRDefault="009E2154" w:rsidP="00D5524E">
            <w:pPr>
              <w:pStyle w:val="ACTableText"/>
            </w:pPr>
            <w:r w:rsidRPr="009E2154">
              <w:t xml:space="preserve">Class </w:t>
            </w:r>
            <w:r w:rsidR="00080689">
              <w:t xml:space="preserve">debate, staged as a community meeting, </w:t>
            </w:r>
            <w:r w:rsidRPr="009E2154">
              <w:t>on Arrium cash injection versus diversification in economic activity</w:t>
            </w:r>
            <w:r w:rsidR="005851FA">
              <w:t>.</w:t>
            </w:r>
          </w:p>
          <w:p w:rsidR="00080689" w:rsidRDefault="00080689" w:rsidP="00D5524E">
            <w:pPr>
              <w:pStyle w:val="ACTableText"/>
            </w:pPr>
            <w:r>
              <w:t>Individual contribution from each student.</w:t>
            </w:r>
          </w:p>
          <w:p w:rsidR="00080689" w:rsidRPr="00D5524E" w:rsidRDefault="00080689" w:rsidP="00D5524E">
            <w:pPr>
              <w:pStyle w:val="ACTableText"/>
              <w:rPr>
                <w:b/>
              </w:rPr>
            </w:pPr>
            <w:r w:rsidRPr="00D5524E">
              <w:rPr>
                <w:b/>
              </w:rPr>
              <w:t>5 minutes</w:t>
            </w:r>
          </w:p>
        </w:tc>
      </w:tr>
    </w:tbl>
    <w:p w:rsidR="00A04742" w:rsidRPr="00D5524E" w:rsidRDefault="00A04742" w:rsidP="00164B41">
      <w:bookmarkStart w:id="0" w:name="_GoBack"/>
      <w:bookmarkEnd w:id="0"/>
    </w:p>
    <w:sectPr w:rsidR="00A04742" w:rsidRPr="00D5524E" w:rsidSect="00D41270">
      <w:footerReference w:type="default" r:id="rId8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48" w:rsidRDefault="00074148" w:rsidP="00D41270">
      <w:r>
        <w:separator/>
      </w:r>
    </w:p>
  </w:endnote>
  <w:endnote w:type="continuationSeparator" w:id="0">
    <w:p w:rsidR="00074148" w:rsidRDefault="00074148" w:rsidP="00D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8" w:rsidRDefault="00A42A98" w:rsidP="00A42A98">
    <w:pPr>
      <w:pStyle w:val="Footer"/>
      <w:rPr>
        <w:rFonts w:cs="Arial"/>
        <w:sz w:val="16"/>
        <w:szCs w:val="18"/>
      </w:rPr>
    </w:pPr>
    <w:r>
      <w:rPr>
        <w:rFonts w:cs="Arial"/>
        <w:sz w:val="16"/>
        <w:szCs w:val="18"/>
      </w:rPr>
      <w:t>Framework for a teaching program – Rural and/or remote places</w:t>
    </w:r>
  </w:p>
  <w:p w:rsidR="00A42A98" w:rsidRPr="00A42A98" w:rsidRDefault="00A42A98" w:rsidP="00A42A98">
    <w:pPr>
      <w:pStyle w:val="Footer"/>
      <w:rPr>
        <w:rFonts w:cs="Arial"/>
        <w:sz w:val="16"/>
        <w:szCs w:val="18"/>
      </w:rPr>
    </w:pPr>
    <w:r w:rsidRPr="00A42A98">
      <w:rPr>
        <w:rFonts w:cs="Arial"/>
        <w:sz w:val="16"/>
        <w:szCs w:val="18"/>
      </w:rPr>
      <w:t xml:space="preserve">Ref: </w:t>
    </w:r>
    <w:r w:rsidRPr="00A42A98">
      <w:rPr>
        <w:rFonts w:cs="Arial"/>
        <w:sz w:val="16"/>
        <w:szCs w:val="18"/>
      </w:rPr>
      <w:fldChar w:fldCharType="begin"/>
    </w:r>
    <w:r w:rsidRPr="00A42A98">
      <w:rPr>
        <w:rFonts w:cs="Arial"/>
        <w:sz w:val="16"/>
        <w:szCs w:val="18"/>
      </w:rPr>
      <w:instrText xml:space="preserve"> DOCPROPERTY  Objective-Id  \* MERGEFORMAT </w:instrText>
    </w:r>
    <w:r w:rsidRPr="00A42A98">
      <w:rPr>
        <w:rFonts w:cs="Arial"/>
        <w:sz w:val="16"/>
        <w:szCs w:val="18"/>
      </w:rPr>
      <w:fldChar w:fldCharType="separate"/>
    </w:r>
    <w:r w:rsidRPr="00A42A98">
      <w:rPr>
        <w:rFonts w:cs="Arial"/>
        <w:sz w:val="16"/>
        <w:szCs w:val="18"/>
      </w:rPr>
      <w:t>A537523</w:t>
    </w:r>
    <w:r w:rsidRPr="00A42A98">
      <w:rPr>
        <w:rFonts w:cs="Arial"/>
        <w:sz w:val="16"/>
        <w:szCs w:val="18"/>
      </w:rPr>
      <w:fldChar w:fldCharType="end"/>
    </w:r>
    <w:r w:rsidRPr="00A42A98">
      <w:rPr>
        <w:rFonts w:cs="Arial"/>
        <w:sz w:val="16"/>
        <w:szCs w:val="18"/>
      </w:rPr>
      <w:t xml:space="preserve">, </w:t>
    </w:r>
    <w:r w:rsidRPr="00A42A98">
      <w:rPr>
        <w:rFonts w:cs="Arial"/>
        <w:sz w:val="16"/>
        <w:szCs w:val="18"/>
      </w:rPr>
      <w:fldChar w:fldCharType="begin"/>
    </w:r>
    <w:r w:rsidRPr="00A42A98">
      <w:rPr>
        <w:rFonts w:cs="Arial"/>
        <w:sz w:val="16"/>
        <w:szCs w:val="18"/>
      </w:rPr>
      <w:instrText xml:space="preserve"> DOCPROPERTY  Objective-Version  \* MERGEFORMAT </w:instrText>
    </w:r>
    <w:r w:rsidRPr="00A42A98">
      <w:rPr>
        <w:rFonts w:cs="Arial"/>
        <w:sz w:val="16"/>
        <w:szCs w:val="18"/>
      </w:rPr>
      <w:fldChar w:fldCharType="separate"/>
    </w:r>
    <w:r w:rsidRPr="00A42A98">
      <w:rPr>
        <w:rFonts w:cs="Arial"/>
        <w:sz w:val="16"/>
        <w:szCs w:val="18"/>
      </w:rPr>
      <w:t>1.3</w:t>
    </w:r>
    <w:r w:rsidRPr="00A42A98">
      <w:rPr>
        <w:rFonts w:cs="Arial"/>
        <w:sz w:val="16"/>
        <w:szCs w:val="18"/>
      </w:rPr>
      <w:fldChar w:fldCharType="end"/>
    </w:r>
    <w:r w:rsidRPr="00A42A98">
      <w:rPr>
        <w:rFonts w:cs="Arial"/>
        <w:sz w:val="16"/>
        <w:szCs w:val="18"/>
      </w:rPr>
      <w:tab/>
    </w:r>
    <w:r w:rsidRPr="00A42A98">
      <w:rPr>
        <w:rFonts w:cs="Arial"/>
        <w:sz w:val="16"/>
        <w:szCs w:val="18"/>
      </w:rPr>
      <w:tab/>
    </w:r>
    <w:r w:rsidRPr="00A42A98">
      <w:rPr>
        <w:rFonts w:cs="Arial"/>
        <w:sz w:val="16"/>
        <w:szCs w:val="18"/>
      </w:rPr>
      <w:fldChar w:fldCharType="begin"/>
    </w:r>
    <w:r w:rsidRPr="00A42A98">
      <w:rPr>
        <w:rFonts w:cs="Arial"/>
        <w:sz w:val="16"/>
        <w:szCs w:val="18"/>
      </w:rPr>
      <w:instrText xml:space="preserve"> PAGE  \* MERGEFORMAT </w:instrText>
    </w:r>
    <w:r w:rsidRPr="00A42A98">
      <w:rPr>
        <w:rFonts w:cs="Arial"/>
        <w:sz w:val="16"/>
        <w:szCs w:val="18"/>
      </w:rPr>
      <w:fldChar w:fldCharType="separate"/>
    </w:r>
    <w:r>
      <w:rPr>
        <w:rFonts w:cs="Arial"/>
        <w:noProof/>
        <w:sz w:val="16"/>
        <w:szCs w:val="18"/>
      </w:rPr>
      <w:t>1</w:t>
    </w:r>
    <w:r w:rsidRPr="00A42A98">
      <w:rPr>
        <w:rFonts w:cs="Arial"/>
        <w:sz w:val="16"/>
        <w:szCs w:val="18"/>
      </w:rPr>
      <w:fldChar w:fldCharType="end"/>
    </w:r>
    <w:r w:rsidRPr="00A42A98">
      <w:rPr>
        <w:rFonts w:cs="Arial"/>
        <w:sz w:val="16"/>
        <w:szCs w:val="18"/>
      </w:rPr>
      <w:t xml:space="preserve"> of </w:t>
    </w:r>
    <w:r w:rsidRPr="00A42A98">
      <w:rPr>
        <w:rFonts w:cs="Arial"/>
        <w:sz w:val="16"/>
        <w:szCs w:val="18"/>
      </w:rPr>
      <w:fldChar w:fldCharType="begin"/>
    </w:r>
    <w:r w:rsidRPr="00A42A98">
      <w:rPr>
        <w:rFonts w:cs="Arial"/>
        <w:sz w:val="16"/>
        <w:szCs w:val="18"/>
      </w:rPr>
      <w:instrText xml:space="preserve"> NUMPAGES  \* MERGEFORMAT </w:instrText>
    </w:r>
    <w:r w:rsidRPr="00A42A98">
      <w:rPr>
        <w:rFonts w:cs="Arial"/>
        <w:sz w:val="16"/>
        <w:szCs w:val="18"/>
      </w:rPr>
      <w:fldChar w:fldCharType="separate"/>
    </w:r>
    <w:r>
      <w:rPr>
        <w:rFonts w:cs="Arial"/>
        <w:noProof/>
        <w:sz w:val="16"/>
        <w:szCs w:val="18"/>
      </w:rPr>
      <w:t>1</w:t>
    </w:r>
    <w:r w:rsidRPr="00A42A98">
      <w:rPr>
        <w:rFonts w:cs="Arial"/>
        <w:sz w:val="16"/>
        <w:szCs w:val="18"/>
      </w:rPr>
      <w:fldChar w:fldCharType="end"/>
    </w:r>
  </w:p>
  <w:p w:rsidR="00D41270" w:rsidRPr="00D41270" w:rsidRDefault="00A42A98" w:rsidP="00A42A98">
    <w:pPr>
      <w:pStyle w:val="Footer"/>
      <w:rPr>
        <w:sz w:val="18"/>
        <w:szCs w:val="18"/>
      </w:rPr>
    </w:pPr>
    <w:r w:rsidRPr="00A42A98">
      <w:rPr>
        <w:rFonts w:cs="Arial"/>
        <w:sz w:val="16"/>
        <w:szCs w:val="18"/>
      </w:rPr>
      <w:t xml:space="preserve">Last Updated: </w:t>
    </w:r>
    <w:r w:rsidRPr="00A42A98">
      <w:rPr>
        <w:rFonts w:cs="Arial"/>
        <w:sz w:val="16"/>
        <w:szCs w:val="18"/>
      </w:rPr>
      <w:fldChar w:fldCharType="begin"/>
    </w:r>
    <w:r w:rsidRPr="00A42A98">
      <w:rPr>
        <w:rFonts w:cs="Arial"/>
        <w:sz w:val="16"/>
        <w:szCs w:val="18"/>
      </w:rPr>
      <w:instrText xml:space="preserve"> DOCPROPERTY  LastSavedTime  \* MERGEFORMAT </w:instrText>
    </w:r>
    <w:r w:rsidRPr="00A42A98">
      <w:rPr>
        <w:rFonts w:cs="Arial"/>
        <w:sz w:val="16"/>
        <w:szCs w:val="18"/>
      </w:rPr>
      <w:fldChar w:fldCharType="separate"/>
    </w:r>
    <w:r w:rsidRPr="00A42A98">
      <w:rPr>
        <w:rFonts w:cs="Arial"/>
        <w:sz w:val="16"/>
        <w:szCs w:val="18"/>
      </w:rPr>
      <w:t>3/11/2016 12:26 PM</w:t>
    </w:r>
    <w:r w:rsidRPr="00A42A98">
      <w:rPr>
        <w:rFonts w:cs="Arial"/>
        <w:sz w:val="16"/>
        <w:szCs w:val="18"/>
      </w:rPr>
      <w:fldChar w:fldCharType="end"/>
    </w:r>
    <w:r w:rsidRPr="00D4127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48" w:rsidRDefault="00074148" w:rsidP="00D41270">
      <w:r>
        <w:separator/>
      </w:r>
    </w:p>
  </w:footnote>
  <w:footnote w:type="continuationSeparator" w:id="0">
    <w:p w:rsidR="00074148" w:rsidRDefault="00074148" w:rsidP="00D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582"/>
    <w:multiLevelType w:val="hybridMultilevel"/>
    <w:tmpl w:val="704458F8"/>
    <w:lvl w:ilvl="0" w:tplc="EAE4D964">
      <w:start w:val="1"/>
      <w:numFmt w:val="bullet"/>
      <w:pStyle w:val="AC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3586"/>
    <w:multiLevelType w:val="hybridMultilevel"/>
    <w:tmpl w:val="3EEEA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550C"/>
    <w:multiLevelType w:val="hybridMultilevel"/>
    <w:tmpl w:val="02641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2AAD"/>
    <w:multiLevelType w:val="hybridMultilevel"/>
    <w:tmpl w:val="C172E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7410A"/>
    <w:multiLevelType w:val="hybridMultilevel"/>
    <w:tmpl w:val="B3BE3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6ABF"/>
    <w:multiLevelType w:val="hybridMultilevel"/>
    <w:tmpl w:val="02363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42"/>
    <w:rsid w:val="00052F21"/>
    <w:rsid w:val="00074148"/>
    <w:rsid w:val="00080689"/>
    <w:rsid w:val="001110E8"/>
    <w:rsid w:val="0014438A"/>
    <w:rsid w:val="00164B41"/>
    <w:rsid w:val="00174313"/>
    <w:rsid w:val="001F284E"/>
    <w:rsid w:val="00274ADF"/>
    <w:rsid w:val="002F7286"/>
    <w:rsid w:val="00376356"/>
    <w:rsid w:val="00422D5F"/>
    <w:rsid w:val="00491AF9"/>
    <w:rsid w:val="004C5655"/>
    <w:rsid w:val="005851FA"/>
    <w:rsid w:val="005C7CB4"/>
    <w:rsid w:val="00711694"/>
    <w:rsid w:val="00740CD5"/>
    <w:rsid w:val="007549FF"/>
    <w:rsid w:val="009E2154"/>
    <w:rsid w:val="00A04742"/>
    <w:rsid w:val="00A13B1A"/>
    <w:rsid w:val="00A42A98"/>
    <w:rsid w:val="00A52EA3"/>
    <w:rsid w:val="00B856B8"/>
    <w:rsid w:val="00CA63BB"/>
    <w:rsid w:val="00D11432"/>
    <w:rsid w:val="00D30FD1"/>
    <w:rsid w:val="00D41270"/>
    <w:rsid w:val="00D5524E"/>
    <w:rsid w:val="00E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4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F21"/>
    <w:pPr>
      <w:ind w:left="720"/>
      <w:contextualSpacing/>
    </w:pPr>
  </w:style>
  <w:style w:type="paragraph" w:customStyle="1" w:styleId="ACHead1">
    <w:name w:val="AC Head 1"/>
    <w:qFormat/>
    <w:rsid w:val="00D41270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41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7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1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70"/>
    <w:rPr>
      <w:rFonts w:ascii="Arial" w:hAnsi="Arial"/>
    </w:rPr>
  </w:style>
  <w:style w:type="paragraph" w:customStyle="1" w:styleId="ACTableBullet">
    <w:name w:val="AC Table Bullet"/>
    <w:qFormat/>
    <w:rsid w:val="00D5524E"/>
    <w:pPr>
      <w:numPr>
        <w:numId w:val="6"/>
      </w:numPr>
      <w:spacing w:before="60" w:after="60" w:line="240" w:lineRule="auto"/>
      <w:ind w:left="170" w:hanging="170"/>
    </w:pPr>
    <w:rPr>
      <w:rFonts w:ascii="Arial" w:hAnsi="Arial" w:cs="Arial"/>
      <w:sz w:val="20"/>
      <w:szCs w:val="20"/>
    </w:rPr>
  </w:style>
  <w:style w:type="paragraph" w:customStyle="1" w:styleId="ACTableHead2">
    <w:name w:val="AC Table Head 2"/>
    <w:qFormat/>
    <w:rsid w:val="00D5524E"/>
    <w:pPr>
      <w:spacing w:before="120" w:after="120" w:line="240" w:lineRule="auto"/>
      <w:jc w:val="center"/>
    </w:pPr>
    <w:rPr>
      <w:rFonts w:ascii="Arial" w:hAnsi="Arial" w:cs="Arial"/>
      <w:b/>
      <w:sz w:val="20"/>
      <w:szCs w:val="20"/>
    </w:rPr>
  </w:style>
  <w:style w:type="paragraph" w:customStyle="1" w:styleId="ACTableHead3">
    <w:name w:val="AC Table Head 3"/>
    <w:qFormat/>
    <w:rsid w:val="00D5524E"/>
    <w:pPr>
      <w:spacing w:before="120" w:after="120" w:line="240" w:lineRule="auto"/>
    </w:pPr>
    <w:rPr>
      <w:rFonts w:ascii="Arial" w:hAnsi="Arial"/>
      <w:b/>
      <w:sz w:val="20"/>
    </w:rPr>
  </w:style>
  <w:style w:type="paragraph" w:customStyle="1" w:styleId="ACTableText">
    <w:name w:val="AC Table Text"/>
    <w:qFormat/>
    <w:rsid w:val="00D5524E"/>
    <w:pPr>
      <w:spacing w:before="120" w:after="12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4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F21"/>
    <w:pPr>
      <w:ind w:left="720"/>
      <w:contextualSpacing/>
    </w:pPr>
  </w:style>
  <w:style w:type="paragraph" w:customStyle="1" w:styleId="ACHead1">
    <w:name w:val="AC Head 1"/>
    <w:qFormat/>
    <w:rsid w:val="00D41270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41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7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1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70"/>
    <w:rPr>
      <w:rFonts w:ascii="Arial" w:hAnsi="Arial"/>
    </w:rPr>
  </w:style>
  <w:style w:type="paragraph" w:customStyle="1" w:styleId="ACTableBullet">
    <w:name w:val="AC Table Bullet"/>
    <w:qFormat/>
    <w:rsid w:val="00D5524E"/>
    <w:pPr>
      <w:numPr>
        <w:numId w:val="6"/>
      </w:numPr>
      <w:spacing w:before="60" w:after="60" w:line="240" w:lineRule="auto"/>
      <w:ind w:left="170" w:hanging="170"/>
    </w:pPr>
    <w:rPr>
      <w:rFonts w:ascii="Arial" w:hAnsi="Arial" w:cs="Arial"/>
      <w:sz w:val="20"/>
      <w:szCs w:val="20"/>
    </w:rPr>
  </w:style>
  <w:style w:type="paragraph" w:customStyle="1" w:styleId="ACTableHead2">
    <w:name w:val="AC Table Head 2"/>
    <w:qFormat/>
    <w:rsid w:val="00D5524E"/>
    <w:pPr>
      <w:spacing w:before="120" w:after="120" w:line="240" w:lineRule="auto"/>
      <w:jc w:val="center"/>
    </w:pPr>
    <w:rPr>
      <w:rFonts w:ascii="Arial" w:hAnsi="Arial" w:cs="Arial"/>
      <w:b/>
      <w:sz w:val="20"/>
      <w:szCs w:val="20"/>
    </w:rPr>
  </w:style>
  <w:style w:type="paragraph" w:customStyle="1" w:styleId="ACTableHead3">
    <w:name w:val="AC Table Head 3"/>
    <w:qFormat/>
    <w:rsid w:val="00D5524E"/>
    <w:pPr>
      <w:spacing w:before="120" w:after="120" w:line="240" w:lineRule="auto"/>
    </w:pPr>
    <w:rPr>
      <w:rFonts w:ascii="Arial" w:hAnsi="Arial"/>
      <w:b/>
      <w:sz w:val="20"/>
    </w:rPr>
  </w:style>
  <w:style w:type="paragraph" w:customStyle="1" w:styleId="ACTableText">
    <w:name w:val="AC Table Text"/>
    <w:qFormat/>
    <w:rsid w:val="00D5524E"/>
    <w:pPr>
      <w:spacing w:before="120" w:after="12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17</cp:revision>
  <cp:lastPrinted>2016-06-02T04:42:00Z</cp:lastPrinted>
  <dcterms:created xsi:type="dcterms:W3CDTF">2016-06-02T02:47:00Z</dcterms:created>
  <dcterms:modified xsi:type="dcterms:W3CDTF">2016-11-03T03:02:00Z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A537523</vt:lpwstr>
  </property>
  <property fmtid="{D5CDD505-2E9C-101B-9397-08002B2CF9AE}" pid="4" name="Objective-Title">
    <vt:lpwstr>Framework for a teaching program - Rural and /or remote places</vt:lpwstr>
  </property>
  <property fmtid="{D5CDD505-2E9C-101B-9397-08002B2CF9AE}" pid="5" name="Objective-Comment">
    <vt:lpwstr/>
  </property>
  <property fmtid="{D5CDD505-2E9C-101B-9397-08002B2CF9AE}" pid="6" name="Objective-CreationStamp">
    <vt:filetime>2016-06-02T03:43:30Z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2016-11-03T03:01:21Z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Stage 1:Humanities and Social Sciences:Geography (from 2017):Teaching Programs:</vt:lpwstr>
  </property>
  <property fmtid="{D5CDD505-2E9C-101B-9397-08002B2CF9AE}" pid="13" name="Objective-Parent">
    <vt:lpwstr>Teaching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qA14522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