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EE67D8">
        <w:t>Geography</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G</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rsidR="00153C12" w:rsidRPr="009720CA" w:rsidRDefault="00EE67D8" w:rsidP="00A44DC9">
            <w:pPr>
              <w:pStyle w:val="LAPTableText"/>
              <w:jc w:val="center"/>
              <w:rPr>
                <w:rFonts w:ascii="Roboto" w:hAnsi="Roboto"/>
                <w:b/>
                <w:sz w:val="20"/>
              </w:rPr>
            </w:pPr>
            <w:r>
              <w:rPr>
                <w:rFonts w:ascii="Roboto" w:hAnsi="Roboto"/>
                <w:b/>
                <w:sz w:val="20"/>
              </w:rPr>
              <w:t>Y</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EE67D8">
        <w:rPr>
          <w:rFonts w:eastAsia="SimSun"/>
        </w:rPr>
        <w:t>Geography</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EE67D8">
        <w:rPr>
          <w:rFonts w:ascii="Roboto Medium" w:hAnsi="Roboto Medium"/>
        </w:rPr>
        <w:t>Geographical Skills and Applications</w:t>
      </w:r>
      <w:r w:rsidR="002C1E01">
        <w:t xml:space="preserve"> – weighting 4</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850"/>
        <w:gridCol w:w="851"/>
        <w:gridCol w:w="851"/>
        <w:gridCol w:w="2976"/>
      </w:tblGrid>
      <w:tr w:rsidR="009720CA" w:rsidRPr="00BF74EF" w:rsidTr="0088516A">
        <w:trPr>
          <w:trHeight w:val="397"/>
        </w:trPr>
        <w:tc>
          <w:tcPr>
            <w:tcW w:w="4655"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2552"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2976"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BF74EF">
              <w:t>(e.g. task type, word length, time allocated, supervision)</w:t>
            </w:r>
          </w:p>
        </w:tc>
      </w:tr>
      <w:tr w:rsidR="0088516A" w:rsidRPr="00BF74EF" w:rsidTr="0088516A">
        <w:trPr>
          <w:trHeight w:val="397"/>
        </w:trPr>
        <w:tc>
          <w:tcPr>
            <w:tcW w:w="4655" w:type="dxa"/>
            <w:vMerge/>
            <w:shd w:val="clear" w:color="auto" w:fill="D9D9D9" w:themeFill="background1" w:themeFillShade="D9"/>
            <w:vAlign w:val="center"/>
          </w:tcPr>
          <w:p w:rsidR="0088516A" w:rsidRPr="00BF74EF" w:rsidRDefault="0088516A" w:rsidP="00392C3B">
            <w:pPr>
              <w:pStyle w:val="SOTableText"/>
              <w:rPr>
                <w:i/>
              </w:rPr>
            </w:pPr>
          </w:p>
        </w:tc>
        <w:tc>
          <w:tcPr>
            <w:tcW w:w="850" w:type="dxa"/>
            <w:shd w:val="clear" w:color="auto" w:fill="D9D9D9" w:themeFill="background1" w:themeFillShade="D9"/>
            <w:vAlign w:val="center"/>
          </w:tcPr>
          <w:p w:rsidR="0088516A" w:rsidRPr="00BF74EF" w:rsidRDefault="0088516A" w:rsidP="00392C3B">
            <w:pPr>
              <w:pStyle w:val="SOTableHeadings"/>
              <w:jc w:val="center"/>
            </w:pPr>
            <w:r>
              <w:t>KU</w:t>
            </w:r>
          </w:p>
        </w:tc>
        <w:tc>
          <w:tcPr>
            <w:tcW w:w="851" w:type="dxa"/>
            <w:shd w:val="clear" w:color="auto" w:fill="D9D9D9" w:themeFill="background1" w:themeFillShade="D9"/>
            <w:vAlign w:val="center"/>
          </w:tcPr>
          <w:p w:rsidR="0088516A" w:rsidRPr="00BF74EF" w:rsidRDefault="00EE67D8" w:rsidP="00EE67D8">
            <w:pPr>
              <w:pStyle w:val="SOTableHeadings"/>
              <w:jc w:val="center"/>
            </w:pPr>
            <w:r>
              <w:t>AE</w:t>
            </w:r>
          </w:p>
        </w:tc>
        <w:tc>
          <w:tcPr>
            <w:tcW w:w="851" w:type="dxa"/>
            <w:shd w:val="clear" w:color="auto" w:fill="D9D9D9" w:themeFill="background1" w:themeFillShade="D9"/>
            <w:vAlign w:val="center"/>
          </w:tcPr>
          <w:p w:rsidR="0088516A" w:rsidRPr="00BF74EF" w:rsidRDefault="00EE67D8" w:rsidP="00857673">
            <w:pPr>
              <w:pStyle w:val="SOTableHeadings"/>
              <w:jc w:val="center"/>
            </w:pPr>
            <w:proofErr w:type="spellStart"/>
            <w:r>
              <w:t>Ap</w:t>
            </w:r>
            <w:proofErr w:type="spellEnd"/>
          </w:p>
        </w:tc>
        <w:tc>
          <w:tcPr>
            <w:tcW w:w="2976" w:type="dxa"/>
            <w:vMerge/>
            <w:shd w:val="clear" w:color="auto" w:fill="auto"/>
            <w:vAlign w:val="center"/>
          </w:tcPr>
          <w:p w:rsidR="0088516A" w:rsidRPr="00BF74EF" w:rsidRDefault="0088516A" w:rsidP="00392C3B">
            <w:pPr>
              <w:pStyle w:val="SOTableText"/>
            </w:pPr>
          </w:p>
        </w:tc>
      </w:tr>
      <w:tr w:rsidR="00547F28" w:rsidRPr="00BF74EF" w:rsidTr="00547F28">
        <w:trPr>
          <w:trHeight w:val="567"/>
        </w:trPr>
        <w:tc>
          <w:tcPr>
            <w:tcW w:w="4655" w:type="dxa"/>
            <w:shd w:val="clear" w:color="auto" w:fill="auto"/>
          </w:tcPr>
          <w:p w:rsidR="00547F28" w:rsidRPr="00547F28" w:rsidRDefault="00547F28" w:rsidP="00B672C8">
            <w:pPr>
              <w:pStyle w:val="ACLAPTableText"/>
              <w:rPr>
                <w:rFonts w:ascii="Roboto Light" w:hAnsi="Roboto Light"/>
                <w:b/>
                <w:sz w:val="18"/>
                <w:szCs w:val="18"/>
              </w:rPr>
            </w:pPr>
            <w:r w:rsidRPr="00547F28">
              <w:rPr>
                <w:rFonts w:ascii="Roboto Medium" w:hAnsi="Roboto Medium"/>
                <w:sz w:val="18"/>
                <w:szCs w:val="18"/>
              </w:rPr>
              <w:t>Fieldwork techniques</w:t>
            </w:r>
            <w:r w:rsidRPr="00547F28">
              <w:rPr>
                <w:rFonts w:ascii="Roboto Light" w:hAnsi="Roboto Light"/>
                <w:b/>
                <w:sz w:val="18"/>
                <w:szCs w:val="18"/>
              </w:rPr>
              <w:t xml:space="preserve"> </w:t>
            </w:r>
            <w:r w:rsidRPr="00547F28">
              <w:rPr>
                <w:rFonts w:ascii="Roboto Light" w:hAnsi="Roboto Light"/>
                <w:sz w:val="18"/>
                <w:szCs w:val="18"/>
              </w:rPr>
              <w:t xml:space="preserve">Students participate in a class excursion to a local site or several sites to familiarise themselves with a variety of data collection techniques.  They present a multimodal report outlining the data collection techniques they used and evaluating the usefulness and accuracy of the fieldwork techniques they carried out.  </w:t>
            </w:r>
          </w:p>
        </w:tc>
        <w:tc>
          <w:tcPr>
            <w:tcW w:w="850"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p>
        </w:tc>
        <w:tc>
          <w:tcPr>
            <w:tcW w:w="851" w:type="dxa"/>
            <w:vAlign w:val="center"/>
          </w:tcPr>
          <w:p w:rsidR="00547F28" w:rsidRPr="00547F28" w:rsidRDefault="00547F28" w:rsidP="00547F28">
            <w:pPr>
              <w:pStyle w:val="ACLAPTableText"/>
              <w:jc w:val="center"/>
              <w:rPr>
                <w:rFonts w:ascii="Roboto Light" w:hAnsi="Roboto Light"/>
                <w:sz w:val="18"/>
                <w:szCs w:val="18"/>
                <w:lang w:val="en-US"/>
              </w:rPr>
            </w:pPr>
          </w:p>
        </w:tc>
        <w:tc>
          <w:tcPr>
            <w:tcW w:w="851"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1</w:t>
            </w:r>
            <w:r>
              <w:rPr>
                <w:rFonts w:ascii="Roboto Light" w:hAnsi="Roboto Light"/>
                <w:sz w:val="18"/>
                <w:szCs w:val="18"/>
                <w:lang w:val="en-US"/>
              </w:rPr>
              <w:t>,</w:t>
            </w:r>
            <w:r w:rsidRPr="00547F28">
              <w:rPr>
                <w:rFonts w:ascii="Roboto Light" w:hAnsi="Roboto Light"/>
                <w:sz w:val="18"/>
                <w:szCs w:val="18"/>
                <w:lang w:val="en-US"/>
              </w:rPr>
              <w:t>2</w:t>
            </w:r>
          </w:p>
        </w:tc>
        <w:tc>
          <w:tcPr>
            <w:tcW w:w="2976"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Multimodal presentation.</w:t>
            </w: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Presentation to a maximum of 800 words or 5 minutes.</w:t>
            </w:r>
          </w:p>
        </w:tc>
      </w:tr>
      <w:tr w:rsidR="00547F28" w:rsidRPr="00BF74EF" w:rsidTr="00547F28">
        <w:trPr>
          <w:trHeight w:val="567"/>
        </w:trPr>
        <w:tc>
          <w:tcPr>
            <w:tcW w:w="4655" w:type="dxa"/>
            <w:shd w:val="clear" w:color="auto" w:fill="auto"/>
          </w:tcPr>
          <w:p w:rsidR="00547F28" w:rsidRPr="00547F28" w:rsidRDefault="00547F28" w:rsidP="00B672C8">
            <w:pPr>
              <w:pStyle w:val="ACLAPTableText"/>
              <w:rPr>
                <w:rFonts w:ascii="Roboto Light" w:hAnsi="Roboto Light"/>
                <w:b/>
                <w:sz w:val="18"/>
                <w:szCs w:val="18"/>
              </w:rPr>
            </w:pPr>
            <w:r w:rsidRPr="00547F28">
              <w:rPr>
                <w:rFonts w:ascii="Roboto Medium" w:hAnsi="Roboto Medium"/>
                <w:sz w:val="18"/>
                <w:szCs w:val="18"/>
              </w:rPr>
              <w:t>Climate Change</w:t>
            </w:r>
            <w:r w:rsidRPr="00547F28">
              <w:rPr>
                <w:rFonts w:ascii="Roboto Light" w:hAnsi="Roboto Light"/>
                <w:b/>
                <w:sz w:val="18"/>
                <w:szCs w:val="18"/>
              </w:rPr>
              <w:t xml:space="preserve"> </w:t>
            </w:r>
            <w:r w:rsidRPr="00547F28">
              <w:rPr>
                <w:rFonts w:ascii="Roboto Light" w:hAnsi="Roboto Light"/>
                <w:sz w:val="18"/>
                <w:szCs w:val="18"/>
              </w:rPr>
              <w:t xml:space="preserve">Student </w:t>
            </w:r>
            <w:proofErr w:type="gramStart"/>
            <w:r w:rsidRPr="00547F28">
              <w:rPr>
                <w:rFonts w:ascii="Roboto Light" w:hAnsi="Roboto Light"/>
                <w:sz w:val="18"/>
                <w:szCs w:val="18"/>
              </w:rPr>
              <w:t>use</w:t>
            </w:r>
            <w:proofErr w:type="gramEnd"/>
            <w:r w:rsidRPr="00547F28">
              <w:rPr>
                <w:rFonts w:ascii="Roboto Light" w:hAnsi="Roboto Light"/>
                <w:sz w:val="18"/>
                <w:szCs w:val="18"/>
              </w:rPr>
              <w:t xml:space="preserve"> a variety of internet sites such as </w:t>
            </w:r>
            <w:hyperlink r:id="rId14" w:history="1">
              <w:r w:rsidRPr="00547F28">
                <w:rPr>
                  <w:rStyle w:val="Hyperlink"/>
                  <w:rFonts w:ascii="Roboto Light" w:hAnsi="Roboto Light"/>
                  <w:sz w:val="18"/>
                  <w:szCs w:val="18"/>
                </w:rPr>
                <w:t>http://whatsyourimpact.org/enhanced-greenhouse-effect</w:t>
              </w:r>
            </w:hyperlink>
            <w:r w:rsidRPr="00547F28">
              <w:rPr>
                <w:rFonts w:ascii="Roboto Light" w:hAnsi="Roboto Light"/>
                <w:color w:val="FF0000"/>
                <w:sz w:val="18"/>
                <w:szCs w:val="18"/>
              </w:rPr>
              <w:t xml:space="preserve"> </w:t>
            </w:r>
            <w:r w:rsidRPr="00547F28">
              <w:rPr>
                <w:rFonts w:ascii="Roboto Light" w:hAnsi="Roboto Light"/>
                <w:sz w:val="18"/>
                <w:szCs w:val="18"/>
              </w:rPr>
              <w:t>and</w:t>
            </w:r>
            <w:r w:rsidRPr="00547F28">
              <w:rPr>
                <w:rFonts w:ascii="Roboto Light" w:hAnsi="Roboto Light"/>
                <w:color w:val="FF0000"/>
                <w:sz w:val="18"/>
                <w:szCs w:val="18"/>
              </w:rPr>
              <w:t xml:space="preserve"> </w:t>
            </w:r>
            <w:hyperlink r:id="rId15" w:history="1">
              <w:r w:rsidRPr="00547F28">
                <w:rPr>
                  <w:rStyle w:val="Hyperlink"/>
                  <w:rFonts w:ascii="Roboto Light" w:hAnsi="Roboto Light"/>
                  <w:sz w:val="18"/>
                  <w:szCs w:val="18"/>
                </w:rPr>
                <w:t>http://www.nova.org.au/earth-environment/enhanced-greenhouse-effect</w:t>
              </w:r>
            </w:hyperlink>
            <w:r w:rsidRPr="00547F28">
              <w:rPr>
                <w:rFonts w:ascii="Roboto Light" w:hAnsi="Roboto Light"/>
                <w:sz w:val="18"/>
                <w:szCs w:val="18"/>
              </w:rPr>
              <w:t xml:space="preserve"> to investigate the natural greenhouse effect and the enhanced greenhouse effect. They examine the key causes of the enhanced greenhouse effect and the current and future impacts of global warming for Australia as a nation.  Students present their findings as a movie clip or webpage. </w:t>
            </w:r>
          </w:p>
        </w:tc>
        <w:tc>
          <w:tcPr>
            <w:tcW w:w="850"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1</w:t>
            </w:r>
            <w:r>
              <w:rPr>
                <w:rFonts w:ascii="Roboto Light" w:hAnsi="Roboto Light"/>
                <w:sz w:val="18"/>
                <w:szCs w:val="18"/>
                <w:lang w:val="en-US"/>
              </w:rPr>
              <w:t>,</w:t>
            </w:r>
            <w:r w:rsidRPr="00547F28">
              <w:rPr>
                <w:rFonts w:ascii="Roboto Light" w:hAnsi="Roboto Light"/>
                <w:sz w:val="18"/>
                <w:szCs w:val="18"/>
                <w:lang w:val="en-US"/>
              </w:rPr>
              <w:t>2</w:t>
            </w:r>
          </w:p>
        </w:tc>
        <w:tc>
          <w:tcPr>
            <w:tcW w:w="851" w:type="dxa"/>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2</w:t>
            </w:r>
          </w:p>
        </w:tc>
        <w:tc>
          <w:tcPr>
            <w:tcW w:w="851"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p>
        </w:tc>
        <w:tc>
          <w:tcPr>
            <w:tcW w:w="2976"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Movie clip or web page.</w:t>
            </w:r>
          </w:p>
          <w:p w:rsidR="00547F28" w:rsidRPr="00547F28" w:rsidRDefault="00547F28" w:rsidP="00B672C8">
            <w:pPr>
              <w:pStyle w:val="ACLAPTableText"/>
              <w:rPr>
                <w:rFonts w:ascii="Roboto Light" w:hAnsi="Roboto Light"/>
                <w:sz w:val="18"/>
                <w:szCs w:val="18"/>
              </w:rPr>
            </w:pP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Maximum of 1000 words or 6 minutes.</w:t>
            </w:r>
          </w:p>
        </w:tc>
      </w:tr>
      <w:tr w:rsidR="00547F28" w:rsidRPr="00BF74EF" w:rsidTr="00547F28">
        <w:trPr>
          <w:trHeight w:val="567"/>
        </w:trPr>
        <w:tc>
          <w:tcPr>
            <w:tcW w:w="4655"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Medium" w:hAnsi="Roboto Medium"/>
                <w:sz w:val="18"/>
                <w:szCs w:val="18"/>
              </w:rPr>
              <w:t>Globalisation</w:t>
            </w:r>
            <w:r w:rsidRPr="00547F28">
              <w:rPr>
                <w:rFonts w:ascii="Roboto Light" w:hAnsi="Roboto Light"/>
                <w:b/>
                <w:sz w:val="18"/>
                <w:szCs w:val="18"/>
              </w:rPr>
              <w:t xml:space="preserve"> </w:t>
            </w:r>
            <w:r w:rsidRPr="00547F28">
              <w:rPr>
                <w:rFonts w:ascii="Roboto Light" w:hAnsi="Roboto Light"/>
                <w:sz w:val="18"/>
                <w:szCs w:val="18"/>
              </w:rPr>
              <w:t xml:space="preserve">Students examine the influence of global brands and branding around the world by studying in detail one global company which has influence on products and marketing. Students research the growth history, global distribution of the brand, the influence in host countries, and the sustainability of production and marketing.  As part of their research students identify any environmental, social, economic, and/or political issues that may be present.  Students present an illustrated A3 broadsheet highlighting their findings.  </w:t>
            </w:r>
          </w:p>
        </w:tc>
        <w:tc>
          <w:tcPr>
            <w:tcW w:w="850"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2</w:t>
            </w:r>
          </w:p>
        </w:tc>
        <w:tc>
          <w:tcPr>
            <w:tcW w:w="851" w:type="dxa"/>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2</w:t>
            </w:r>
          </w:p>
        </w:tc>
        <w:tc>
          <w:tcPr>
            <w:tcW w:w="851"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2</w:t>
            </w:r>
          </w:p>
        </w:tc>
        <w:tc>
          <w:tcPr>
            <w:tcW w:w="2976"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 xml:space="preserve">Illustrated Broadsheet </w:t>
            </w:r>
          </w:p>
          <w:p w:rsidR="00547F28" w:rsidRPr="00547F28" w:rsidRDefault="00547F28" w:rsidP="00B672C8">
            <w:pPr>
              <w:pStyle w:val="ACLAPTableText"/>
              <w:rPr>
                <w:rFonts w:ascii="Roboto Light" w:hAnsi="Roboto Light"/>
                <w:sz w:val="18"/>
                <w:szCs w:val="18"/>
              </w:rPr>
            </w:pP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Maximum of 1000 words.</w:t>
            </w:r>
          </w:p>
        </w:tc>
      </w:tr>
      <w:tr w:rsidR="00547F28" w:rsidRPr="00BF74EF" w:rsidTr="00547F28">
        <w:trPr>
          <w:trHeight w:val="567"/>
        </w:trPr>
        <w:tc>
          <w:tcPr>
            <w:tcW w:w="4655" w:type="dxa"/>
            <w:shd w:val="clear" w:color="auto" w:fill="auto"/>
          </w:tcPr>
          <w:p w:rsidR="00547F28" w:rsidRPr="00547F28" w:rsidRDefault="00547F28" w:rsidP="00B672C8">
            <w:pPr>
              <w:pStyle w:val="ACLAPTableText"/>
              <w:rPr>
                <w:rFonts w:ascii="Roboto Medium" w:hAnsi="Roboto Medium"/>
                <w:sz w:val="18"/>
                <w:szCs w:val="18"/>
              </w:rPr>
            </w:pPr>
            <w:r w:rsidRPr="00547F28">
              <w:rPr>
                <w:rFonts w:ascii="Roboto Medium" w:hAnsi="Roboto Medium"/>
                <w:sz w:val="18"/>
                <w:szCs w:val="18"/>
              </w:rPr>
              <w:t>Transforming global inequality</w:t>
            </w:r>
            <w:r>
              <w:rPr>
                <w:rFonts w:ascii="Roboto Medium" w:hAnsi="Roboto Medium"/>
                <w:sz w:val="18"/>
                <w:szCs w:val="18"/>
              </w:rPr>
              <w:t xml:space="preserve"> </w:t>
            </w:r>
            <w:r w:rsidRPr="00547F28">
              <w:rPr>
                <w:rFonts w:ascii="Roboto Light" w:hAnsi="Roboto Light"/>
                <w:sz w:val="18"/>
                <w:szCs w:val="18"/>
              </w:rPr>
              <w:t xml:space="preserve">Students research the issues associated with political instability, conflict, and/or war in a region of the world that creates inequality. Students focus on one of: access to health care, food security, access to education, or sustainable development goals. Students present a multimodal presentation, such as a </w:t>
            </w:r>
            <w:proofErr w:type="spellStart"/>
            <w:r w:rsidRPr="00547F28">
              <w:rPr>
                <w:rFonts w:ascii="Roboto Light" w:hAnsi="Roboto Light"/>
                <w:sz w:val="18"/>
                <w:szCs w:val="18"/>
              </w:rPr>
              <w:t>Voki</w:t>
            </w:r>
            <w:proofErr w:type="spellEnd"/>
            <w:r w:rsidRPr="00547F28">
              <w:rPr>
                <w:rFonts w:ascii="Roboto Light" w:hAnsi="Roboto Light"/>
                <w:sz w:val="18"/>
                <w:szCs w:val="18"/>
              </w:rPr>
              <w:t xml:space="preserve"> (avatar), PowerPoint or Prezi presentation, highlighting the issues faced in achieving sustainable goals. </w:t>
            </w:r>
          </w:p>
        </w:tc>
        <w:tc>
          <w:tcPr>
            <w:tcW w:w="850"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1</w:t>
            </w:r>
            <w:r>
              <w:rPr>
                <w:rFonts w:ascii="Roboto Light" w:hAnsi="Roboto Light"/>
                <w:sz w:val="18"/>
                <w:szCs w:val="18"/>
                <w:lang w:val="en-US"/>
              </w:rPr>
              <w:t>,</w:t>
            </w:r>
            <w:r w:rsidRPr="00547F28">
              <w:rPr>
                <w:rFonts w:ascii="Roboto Light" w:hAnsi="Roboto Light"/>
                <w:sz w:val="18"/>
                <w:szCs w:val="18"/>
                <w:lang w:val="en-US"/>
              </w:rPr>
              <w:t>2</w:t>
            </w:r>
          </w:p>
        </w:tc>
        <w:tc>
          <w:tcPr>
            <w:tcW w:w="851" w:type="dxa"/>
            <w:vAlign w:val="center"/>
          </w:tcPr>
          <w:p w:rsidR="00547F28" w:rsidRPr="00547F28" w:rsidRDefault="00547F28" w:rsidP="00547F28">
            <w:pPr>
              <w:pStyle w:val="ACLAPTableText"/>
              <w:jc w:val="center"/>
              <w:rPr>
                <w:rFonts w:ascii="Roboto Light" w:hAnsi="Roboto Light"/>
                <w:sz w:val="18"/>
                <w:szCs w:val="18"/>
                <w:lang w:val="en-US"/>
              </w:rPr>
            </w:pPr>
          </w:p>
          <w:p w:rsidR="00547F28" w:rsidRPr="00547F28" w:rsidRDefault="00547F28" w:rsidP="00547F28">
            <w:pPr>
              <w:pStyle w:val="ACLAPTableText"/>
              <w:jc w:val="center"/>
              <w:rPr>
                <w:rFonts w:ascii="Roboto Light" w:hAnsi="Roboto Light"/>
                <w:sz w:val="18"/>
                <w:szCs w:val="18"/>
                <w:lang w:val="en-US"/>
              </w:rPr>
            </w:pPr>
            <w:r w:rsidRPr="00547F28">
              <w:rPr>
                <w:rFonts w:ascii="Roboto Light" w:hAnsi="Roboto Light"/>
                <w:sz w:val="18"/>
                <w:szCs w:val="18"/>
                <w:lang w:val="en-US"/>
              </w:rPr>
              <w:t>1</w:t>
            </w:r>
          </w:p>
          <w:p w:rsidR="00547F28" w:rsidRPr="00547F28" w:rsidRDefault="00547F28" w:rsidP="00547F28">
            <w:pPr>
              <w:pStyle w:val="ACLAPTableText"/>
              <w:jc w:val="center"/>
              <w:rPr>
                <w:rFonts w:ascii="Roboto Light" w:hAnsi="Roboto Light"/>
                <w:sz w:val="18"/>
                <w:szCs w:val="18"/>
                <w:lang w:val="en-US"/>
              </w:rPr>
            </w:pPr>
          </w:p>
        </w:tc>
        <w:tc>
          <w:tcPr>
            <w:tcW w:w="851" w:type="dxa"/>
            <w:shd w:val="clear" w:color="auto" w:fill="auto"/>
            <w:vAlign w:val="center"/>
          </w:tcPr>
          <w:p w:rsidR="00547F28" w:rsidRPr="00547F28" w:rsidRDefault="00547F28" w:rsidP="00547F28">
            <w:pPr>
              <w:pStyle w:val="ACLAPTableText"/>
              <w:jc w:val="center"/>
              <w:rPr>
                <w:rFonts w:ascii="Roboto Light" w:hAnsi="Roboto Light"/>
                <w:sz w:val="18"/>
                <w:szCs w:val="18"/>
                <w:lang w:val="en-US"/>
              </w:rPr>
            </w:pPr>
          </w:p>
        </w:tc>
        <w:tc>
          <w:tcPr>
            <w:tcW w:w="2976"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 xml:space="preserve">Multimodal presentation </w:t>
            </w: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Issues analysis</w:t>
            </w: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Maximum of 1000 words or 6 minutes.</w:t>
            </w:r>
          </w:p>
        </w:tc>
      </w:tr>
    </w:tbl>
    <w:p w:rsidR="009720CA" w:rsidRPr="00857673" w:rsidRDefault="009720CA" w:rsidP="009720CA">
      <w:pPr>
        <w:pStyle w:val="SOTableText"/>
        <w:spacing w:before="240" w:after="120"/>
        <w:rPr>
          <w:rFonts w:ascii="Roboto Medium" w:hAnsi="Roboto Medium"/>
          <w:sz w:val="20"/>
        </w:rPr>
      </w:pPr>
      <w:r w:rsidRPr="00BF74EF">
        <w:rPr>
          <w:rFonts w:ascii="Roboto Medium" w:hAnsi="Roboto Medium"/>
          <w:sz w:val="20"/>
        </w:rPr>
        <w:t xml:space="preserve">Assessment Type 2: </w:t>
      </w:r>
      <w:r w:rsidR="00EE67D8">
        <w:rPr>
          <w:rFonts w:ascii="Roboto Medium" w:hAnsi="Roboto Medium"/>
          <w:sz w:val="20"/>
        </w:rPr>
        <w:t>Fieldwork Report</w:t>
      </w:r>
      <w:r w:rsidR="00857673">
        <w:rPr>
          <w:rFonts w:ascii="Roboto Medium" w:hAnsi="Roboto Medium"/>
          <w:sz w:val="20"/>
        </w:rPr>
        <w:t xml:space="preserve"> </w:t>
      </w:r>
      <w:r w:rsidR="002C1E01">
        <w:rPr>
          <w:sz w:val="20"/>
        </w:rPr>
        <w:t>– weighting 3</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850"/>
        <w:gridCol w:w="851"/>
        <w:gridCol w:w="851"/>
        <w:gridCol w:w="2976"/>
      </w:tblGrid>
      <w:tr w:rsidR="0088516A" w:rsidRPr="00BF74EF" w:rsidTr="00971BC2">
        <w:trPr>
          <w:trHeight w:val="397"/>
        </w:trPr>
        <w:tc>
          <w:tcPr>
            <w:tcW w:w="4655"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2552"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2976"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BF74EF">
              <w:t>(e.g. task type, word length, time allocated, supervision)</w:t>
            </w:r>
          </w:p>
        </w:tc>
      </w:tr>
      <w:tr w:rsidR="00EE67D8" w:rsidRPr="00BF74EF" w:rsidTr="00971BC2">
        <w:trPr>
          <w:trHeight w:val="397"/>
        </w:trPr>
        <w:tc>
          <w:tcPr>
            <w:tcW w:w="4655" w:type="dxa"/>
            <w:vMerge/>
            <w:shd w:val="clear" w:color="auto" w:fill="D9D9D9" w:themeFill="background1" w:themeFillShade="D9"/>
            <w:vAlign w:val="center"/>
          </w:tcPr>
          <w:p w:rsidR="00EE67D8" w:rsidRPr="00BF74EF" w:rsidRDefault="00EE67D8" w:rsidP="00971BC2">
            <w:pPr>
              <w:pStyle w:val="SOTableText"/>
              <w:rPr>
                <w:i/>
              </w:rPr>
            </w:pPr>
          </w:p>
        </w:tc>
        <w:tc>
          <w:tcPr>
            <w:tcW w:w="850" w:type="dxa"/>
            <w:shd w:val="clear" w:color="auto" w:fill="D9D9D9" w:themeFill="background1" w:themeFillShade="D9"/>
            <w:vAlign w:val="center"/>
          </w:tcPr>
          <w:p w:rsidR="00EE67D8" w:rsidRPr="00BF74EF" w:rsidRDefault="00EE67D8" w:rsidP="00170502">
            <w:pPr>
              <w:pStyle w:val="SOTableHeadings"/>
              <w:jc w:val="center"/>
            </w:pPr>
            <w:r>
              <w:t>KU</w:t>
            </w:r>
          </w:p>
        </w:tc>
        <w:tc>
          <w:tcPr>
            <w:tcW w:w="851" w:type="dxa"/>
            <w:shd w:val="clear" w:color="auto" w:fill="D9D9D9" w:themeFill="background1" w:themeFillShade="D9"/>
            <w:vAlign w:val="center"/>
          </w:tcPr>
          <w:p w:rsidR="00EE67D8" w:rsidRPr="00BF74EF" w:rsidRDefault="00EE67D8" w:rsidP="00170502">
            <w:pPr>
              <w:pStyle w:val="SOTableHeadings"/>
              <w:jc w:val="center"/>
            </w:pPr>
            <w:r>
              <w:t>AE</w:t>
            </w:r>
          </w:p>
        </w:tc>
        <w:tc>
          <w:tcPr>
            <w:tcW w:w="851" w:type="dxa"/>
            <w:shd w:val="clear" w:color="auto" w:fill="D9D9D9" w:themeFill="background1" w:themeFillShade="D9"/>
            <w:vAlign w:val="center"/>
          </w:tcPr>
          <w:p w:rsidR="00EE67D8" w:rsidRPr="00BF74EF" w:rsidRDefault="00EE67D8" w:rsidP="00170502">
            <w:pPr>
              <w:pStyle w:val="SOTableHeadings"/>
              <w:jc w:val="center"/>
            </w:pPr>
            <w:proofErr w:type="spellStart"/>
            <w:r>
              <w:t>Ap</w:t>
            </w:r>
            <w:proofErr w:type="spellEnd"/>
          </w:p>
        </w:tc>
        <w:tc>
          <w:tcPr>
            <w:tcW w:w="2976" w:type="dxa"/>
            <w:vMerge/>
            <w:shd w:val="clear" w:color="auto" w:fill="auto"/>
            <w:vAlign w:val="center"/>
          </w:tcPr>
          <w:p w:rsidR="00EE67D8" w:rsidRPr="00BF74EF" w:rsidRDefault="00EE67D8" w:rsidP="00971BC2">
            <w:pPr>
              <w:pStyle w:val="SOTableText"/>
            </w:pPr>
          </w:p>
        </w:tc>
      </w:tr>
      <w:tr w:rsidR="00547F28" w:rsidRPr="00BF74EF" w:rsidTr="00547F28">
        <w:trPr>
          <w:trHeight w:val="567"/>
        </w:trPr>
        <w:tc>
          <w:tcPr>
            <w:tcW w:w="4655"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 xml:space="preserve">Students complete an individual fieldwork on a local topic or geographical issue of their choice. They devise a hypothesis or inquiry question, and use a wide range of fieldwork techniques to collect data. Students </w:t>
            </w:r>
            <w:proofErr w:type="spellStart"/>
            <w:r w:rsidRPr="00547F28">
              <w:rPr>
                <w:rFonts w:ascii="Roboto Light" w:hAnsi="Roboto Light"/>
                <w:sz w:val="18"/>
                <w:szCs w:val="18"/>
              </w:rPr>
              <w:t>analyse</w:t>
            </w:r>
            <w:proofErr w:type="spellEnd"/>
            <w:r w:rsidRPr="00547F28">
              <w:rPr>
                <w:rFonts w:ascii="Roboto Light" w:hAnsi="Roboto Light"/>
                <w:sz w:val="18"/>
                <w:szCs w:val="18"/>
              </w:rPr>
              <w:t xml:space="preserve">, interpret and evaluate the data to elicit patterns and draw conclusions. Students integrate the graphic presentation of data collected throughout their findings and produce a comprehensive report with appropriate recommendations or proposed future actions. </w:t>
            </w:r>
          </w:p>
        </w:tc>
        <w:tc>
          <w:tcPr>
            <w:tcW w:w="850" w:type="dxa"/>
            <w:shd w:val="clear" w:color="auto" w:fill="auto"/>
            <w:vAlign w:val="center"/>
          </w:tcPr>
          <w:p w:rsidR="00547F28" w:rsidRPr="00547F28" w:rsidRDefault="00547F28" w:rsidP="00B672C8">
            <w:pPr>
              <w:pStyle w:val="ACLAPTableText"/>
              <w:rPr>
                <w:rFonts w:ascii="Roboto Light" w:hAnsi="Roboto Light"/>
                <w:sz w:val="18"/>
                <w:szCs w:val="18"/>
              </w:rPr>
            </w:pPr>
          </w:p>
        </w:tc>
        <w:tc>
          <w:tcPr>
            <w:tcW w:w="851" w:type="dxa"/>
            <w:vAlign w:val="center"/>
          </w:tcPr>
          <w:p w:rsidR="00547F28" w:rsidRPr="00547F28" w:rsidRDefault="00547F28" w:rsidP="00547F28">
            <w:pPr>
              <w:pStyle w:val="ACLAPTableText"/>
              <w:jc w:val="center"/>
              <w:rPr>
                <w:rFonts w:ascii="Roboto Light" w:hAnsi="Roboto Light"/>
                <w:sz w:val="18"/>
                <w:szCs w:val="18"/>
              </w:rPr>
            </w:pPr>
            <w:r w:rsidRPr="00547F28">
              <w:rPr>
                <w:rFonts w:ascii="Roboto Light" w:hAnsi="Roboto Light"/>
                <w:sz w:val="18"/>
                <w:szCs w:val="18"/>
              </w:rPr>
              <w:t>1</w:t>
            </w:r>
            <w:r>
              <w:rPr>
                <w:rFonts w:ascii="Roboto Light" w:hAnsi="Roboto Light"/>
                <w:sz w:val="18"/>
                <w:szCs w:val="18"/>
              </w:rPr>
              <w:t>,</w:t>
            </w:r>
            <w:r w:rsidRPr="00547F28">
              <w:rPr>
                <w:rFonts w:ascii="Roboto Light" w:hAnsi="Roboto Light"/>
                <w:sz w:val="18"/>
                <w:szCs w:val="18"/>
              </w:rPr>
              <w:t>2</w:t>
            </w:r>
          </w:p>
        </w:tc>
        <w:tc>
          <w:tcPr>
            <w:tcW w:w="851" w:type="dxa"/>
            <w:shd w:val="clear" w:color="auto" w:fill="auto"/>
            <w:vAlign w:val="center"/>
          </w:tcPr>
          <w:p w:rsidR="00547F28" w:rsidRPr="00547F28" w:rsidRDefault="00547F28" w:rsidP="00547F28">
            <w:pPr>
              <w:pStyle w:val="ACLAPTableText"/>
              <w:jc w:val="center"/>
              <w:rPr>
                <w:rFonts w:ascii="Roboto Light" w:hAnsi="Roboto Light"/>
                <w:sz w:val="18"/>
                <w:szCs w:val="18"/>
              </w:rPr>
            </w:pPr>
            <w:r w:rsidRPr="00547F28">
              <w:rPr>
                <w:rFonts w:ascii="Roboto Light" w:hAnsi="Roboto Light"/>
                <w:sz w:val="18"/>
                <w:szCs w:val="18"/>
              </w:rPr>
              <w:t>1</w:t>
            </w:r>
            <w:r>
              <w:rPr>
                <w:rFonts w:ascii="Roboto Light" w:hAnsi="Roboto Light"/>
                <w:sz w:val="18"/>
                <w:szCs w:val="18"/>
              </w:rPr>
              <w:t>,</w:t>
            </w:r>
            <w:r w:rsidRPr="00547F28">
              <w:rPr>
                <w:rFonts w:ascii="Roboto Light" w:hAnsi="Roboto Light"/>
                <w:sz w:val="18"/>
                <w:szCs w:val="18"/>
              </w:rPr>
              <w:t>2</w:t>
            </w:r>
          </w:p>
        </w:tc>
        <w:tc>
          <w:tcPr>
            <w:tcW w:w="2976" w:type="dxa"/>
            <w:shd w:val="clear" w:color="auto" w:fill="auto"/>
          </w:tcPr>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Fieldwork report in written, oral and/or multimodal format.</w:t>
            </w:r>
          </w:p>
          <w:p w:rsidR="00547F28" w:rsidRPr="00547F28" w:rsidRDefault="00547F28" w:rsidP="00B672C8">
            <w:pPr>
              <w:pStyle w:val="ACLAPTableText"/>
              <w:rPr>
                <w:rFonts w:ascii="Roboto Light" w:hAnsi="Roboto Light"/>
                <w:sz w:val="18"/>
                <w:szCs w:val="18"/>
              </w:rPr>
            </w:pPr>
          </w:p>
          <w:p w:rsidR="00547F28" w:rsidRPr="00547F28" w:rsidRDefault="00547F28" w:rsidP="00B672C8">
            <w:pPr>
              <w:pStyle w:val="ACLAPTableText"/>
              <w:rPr>
                <w:rFonts w:ascii="Roboto Light" w:hAnsi="Roboto Light"/>
                <w:sz w:val="18"/>
                <w:szCs w:val="18"/>
              </w:rPr>
            </w:pPr>
            <w:r w:rsidRPr="00547F28">
              <w:rPr>
                <w:rFonts w:ascii="Roboto Light" w:hAnsi="Roboto Light"/>
                <w:sz w:val="18"/>
                <w:szCs w:val="18"/>
              </w:rPr>
              <w:t>Maximum of 2000 words, or 12 minutes</w:t>
            </w:r>
          </w:p>
        </w:tc>
      </w:tr>
    </w:tbl>
    <w:p w:rsidR="009720CA" w:rsidRPr="00BF74EF" w:rsidRDefault="009720CA" w:rsidP="009720CA">
      <w:pPr>
        <w:spacing w:before="240"/>
        <w:rPr>
          <w:szCs w:val="20"/>
          <w:lang w:val="en-US"/>
        </w:rPr>
      </w:pPr>
      <w:r w:rsidRPr="00BF74EF">
        <w:rPr>
          <w:rFonts w:ascii="Roboto Medium" w:hAnsi="Roboto Medium"/>
        </w:rPr>
        <w:lastRenderedPageBreak/>
        <w:t xml:space="preserve">Assessment Type 3: </w:t>
      </w:r>
      <w:r w:rsidR="00EE67D8">
        <w:rPr>
          <w:rFonts w:ascii="Roboto Medium" w:hAnsi="Roboto Medium"/>
        </w:rPr>
        <w:t>Examination</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76"/>
      </w:tblGrid>
      <w:tr w:rsidR="0088516A" w:rsidRPr="00BF74EF" w:rsidTr="00E63D59">
        <w:trPr>
          <w:trHeight w:val="828"/>
        </w:trPr>
        <w:tc>
          <w:tcPr>
            <w:tcW w:w="4230"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5976"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BF74EF">
              <w:t>(e.g. task type, word length, time allocated, supervision)</w:t>
            </w:r>
          </w:p>
        </w:tc>
      </w:tr>
      <w:tr w:rsidR="009720CA" w:rsidRPr="00BF74EF" w:rsidTr="00392C3B">
        <w:trPr>
          <w:trHeight w:val="910"/>
        </w:trPr>
        <w:tc>
          <w:tcPr>
            <w:tcW w:w="4230" w:type="dxa"/>
            <w:shd w:val="clear" w:color="auto" w:fill="auto"/>
            <w:vAlign w:val="center"/>
          </w:tcPr>
          <w:p w:rsidR="009720CA" w:rsidRPr="00BF74EF" w:rsidRDefault="009720CA" w:rsidP="00392C3B">
            <w:pPr>
              <w:pStyle w:val="SOTableText"/>
            </w:pPr>
            <w:r w:rsidRPr="00BF74EF">
              <w:t>External assessment</w:t>
            </w:r>
          </w:p>
        </w:tc>
        <w:tc>
          <w:tcPr>
            <w:tcW w:w="5976" w:type="dxa"/>
            <w:shd w:val="clear" w:color="auto" w:fill="auto"/>
            <w:vAlign w:val="center"/>
          </w:tcPr>
          <w:p w:rsidR="009720CA" w:rsidRPr="00BF74EF" w:rsidRDefault="00547F28" w:rsidP="00547F28">
            <w:pPr>
              <w:pStyle w:val="SOTableText"/>
            </w:pPr>
            <w:r w:rsidRPr="00547F28">
              <w:t>Students undertake one 2–hour written exam consisting of two parts.  Part A focuses on geographical skills an</w:t>
            </w:r>
            <w:bookmarkStart w:id="0" w:name="_GoBack"/>
            <w:r w:rsidRPr="00547F28">
              <w:t xml:space="preserve">d Part B focuses on the application of skills developed through the </w:t>
            </w:r>
            <w:bookmarkEnd w:id="0"/>
            <w:r w:rsidRPr="00547F28">
              <w:t xml:space="preserve">study of Topic 1: Ecosystems and ecological footprints, and Topic 3: Population Change. The geographic skills assessed are fieldwork techniques, and the use and interpretation of geographic data, including maps and other visual representations. Part B consists of open-ended questions, allowing students to use examples from case studies and interpret and </w:t>
            </w:r>
            <w:proofErr w:type="spellStart"/>
            <w:r w:rsidRPr="00547F28">
              <w:t>analyse</w:t>
            </w:r>
            <w:proofErr w:type="spellEnd"/>
            <w:r w:rsidRPr="00547F28">
              <w:t xml:space="preserve"> sources provided in the exam paper.</w:t>
            </w:r>
          </w:p>
        </w:tc>
      </w:tr>
    </w:tbl>
    <w:p w:rsidR="009720CA" w:rsidRPr="00BF74EF" w:rsidRDefault="00EE67D8" w:rsidP="009720CA">
      <w:pPr>
        <w:spacing w:before="240"/>
        <w:rPr>
          <w:i/>
        </w:rPr>
      </w:pPr>
      <w:proofErr w:type="gramStart"/>
      <w:r>
        <w:rPr>
          <w:rFonts w:ascii="Roboto Medium" w:hAnsi="Roboto Medium"/>
          <w:bCs/>
          <w:i/>
          <w:iCs/>
          <w:lang w:val="en-US"/>
        </w:rPr>
        <w:t>Six</w:t>
      </w:r>
      <w:r w:rsidR="009720CA" w:rsidRPr="00BF74EF">
        <w:rPr>
          <w:rFonts w:ascii="Roboto Medium" w:hAnsi="Roboto Medium"/>
          <w:bCs/>
          <w:i/>
          <w:iCs/>
          <w:lang w:val="en-US"/>
        </w:rPr>
        <w:t xml:space="preserve"> assessments.</w:t>
      </w:r>
      <w:proofErr w:type="gramEnd"/>
      <w:r w:rsidR="009720CA" w:rsidRPr="00BF74EF">
        <w:rPr>
          <w:b/>
          <w:bCs/>
          <w:i/>
          <w:iCs/>
          <w:lang w:val="en-US"/>
        </w:rPr>
        <w:t xml:space="preserve"> </w:t>
      </w:r>
      <w:r w:rsidR="009720CA" w:rsidRPr="00BF74EF">
        <w:rPr>
          <w:i/>
          <w:iCs/>
          <w:lang w:val="en-US"/>
        </w:rPr>
        <w:t>Please refer to the</w:t>
      </w:r>
      <w:r>
        <w:rPr>
          <w:i/>
          <w:iCs/>
          <w:lang w:val="en-US"/>
        </w:rPr>
        <w:t xml:space="preserve"> Stage 2 Geography</w:t>
      </w:r>
      <w:r w:rsidR="009720CA" w:rsidRPr="00BF74EF">
        <w:rPr>
          <w:i/>
          <w:iCs/>
          <w:lang w:val="en-US"/>
        </w:rPr>
        <w:t xml:space="preserve"> subject outline.</w:t>
      </w:r>
    </w:p>
    <w:p w:rsidR="004C0E19" w:rsidRDefault="004C0E19" w:rsidP="004C0E19">
      <w:pPr>
        <w:spacing w:after="320"/>
        <w:rPr>
          <w:lang w:val="en-US"/>
        </w:rPr>
      </w:pPr>
    </w:p>
    <w:sectPr w:rsidR="004C0E19"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0D3" w:rsidRDefault="00AB70D3" w:rsidP="00483E68">
      <w:r>
        <w:separator/>
      </w:r>
    </w:p>
  </w:endnote>
  <w:endnote w:type="continuationSeparator" w:id="0">
    <w:p w:rsidR="00AB70D3" w:rsidRDefault="00AB70D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028092E-7697-4EBF-A2B0-5EDD3F756DE0}"/>
    <w:embedBold r:id="rId2" w:fontKey="{D1ECDA69-6D19-4DD1-AF82-B7B19381BF3B}"/>
    <w:embedItalic r:id="rId3" w:fontKey="{34C98D78-54F1-4892-BB18-449CE4D7D6C3}"/>
    <w:embedBoldItalic r:id="rId4" w:fontKey="{96BE73EC-48FC-4C04-908C-BFC3EE0AB92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DD9CB8F2-2B9E-4659-8F13-C5CB8F81BEF5}"/>
    <w:embedBold r:id="rId6" w:fontKey="{968A9B06-7C32-493E-A034-66A6AA09B297}"/>
    <w:embedItalic r:id="rId7" w:fontKey="{17907632-5126-4681-98A7-3C6925A36B5D}"/>
    <w:embedBoldItalic r:id="rId8" w:fontKey="{FD5293E1-C3B2-42C4-8C29-2C8411B6F14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0CF63F5-CF5E-4828-B467-EA6544678405}"/>
  </w:font>
  <w:font w:name="Roboto Medium">
    <w:panose1 w:val="02000000000000000000"/>
    <w:charset w:val="00"/>
    <w:family w:val="auto"/>
    <w:pitch w:val="variable"/>
    <w:sig w:usb0="E00002FF" w:usb1="5000205B" w:usb2="00000020" w:usb3="00000000" w:csb0="0000019F" w:csb1="00000000"/>
    <w:embedRegular r:id="rId10" w:fontKey="{1FB41C43-3C52-4B32-B6C3-6AC24BB16917}"/>
    <w:embedItalic r:id="rId11" w:fontKey="{851D1A2C-41C7-4C8B-A3F2-1720B393C121}"/>
  </w:font>
  <w:font w:name="Calibri">
    <w:panose1 w:val="020F0502020204030204"/>
    <w:charset w:val="00"/>
    <w:family w:val="swiss"/>
    <w:pitch w:val="variable"/>
    <w:sig w:usb0="E00002FF" w:usb1="4000ACFF" w:usb2="00000001" w:usb3="00000000" w:csb0="0000019F" w:csb1="00000000"/>
    <w:embedRegular r:id="rId12" w:fontKey="{7844B475-6D61-46F2-B04B-FE051549ADD5}"/>
    <w:embedBold r:id="rId13" w:fontKey="{7CB34A70-D7A2-47CA-8CCD-A622E3D37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58A3A243" wp14:editId="1894D9E8">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1784C89" wp14:editId="1F1CE08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547F28">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547F28">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EE67D8">
      <w:rPr>
        <w:sz w:val="14"/>
        <w:szCs w:val="14"/>
      </w:rPr>
      <w:t>Geography</w:t>
    </w:r>
    <w:r w:rsidR="00313A3F" w:rsidRPr="009720CA">
      <w:rPr>
        <w:sz w:val="14"/>
        <w:szCs w:val="14"/>
      </w:rPr>
      <w:t>– P</w:t>
    </w:r>
    <w:r w:rsidR="00645238" w:rsidRPr="009720CA">
      <w:rPr>
        <w:sz w:val="14"/>
        <w:szCs w:val="14"/>
      </w:rPr>
      <w:t>re-approved LAP-</w:t>
    </w:r>
    <w:r w:rsidR="006552F9" w:rsidRPr="009720CA">
      <w:rPr>
        <w:sz w:val="14"/>
        <w:szCs w:val="14"/>
      </w:rPr>
      <w:t>0</w:t>
    </w:r>
    <w:r w:rsidR="00547F28">
      <w:rPr>
        <w:sz w:val="14"/>
        <w:szCs w:val="14"/>
      </w:rPr>
      <w:t>3</w:t>
    </w:r>
    <w:r w:rsidR="00693A24" w:rsidRPr="009720CA">
      <w:rPr>
        <w:sz w:val="14"/>
        <w:szCs w:val="14"/>
      </w:rPr>
      <w:t xml:space="preserve"> </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47F28">
      <w:rPr>
        <w:sz w:val="14"/>
      </w:rPr>
      <w:t>A698264</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B09E855" wp14:editId="3622D47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547F28">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547F28">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EE67D8">
      <w:rPr>
        <w:sz w:val="14"/>
        <w:szCs w:val="14"/>
      </w:rPr>
      <w:t>Geography</w:t>
    </w:r>
    <w:r w:rsidR="00313A3F" w:rsidRPr="009720CA">
      <w:rPr>
        <w:sz w:val="14"/>
        <w:szCs w:val="14"/>
      </w:rPr>
      <w:t xml:space="preserve"> – P</w:t>
    </w:r>
    <w:r w:rsidR="00547F28">
      <w:rPr>
        <w:sz w:val="14"/>
        <w:szCs w:val="14"/>
      </w:rPr>
      <w:t>re-approved LAP-03</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547F28">
      <w:rPr>
        <w:sz w:val="14"/>
      </w:rPr>
      <w:t>A698264</w:t>
    </w:r>
    <w:r w:rsidR="00E51D55" w:rsidRPr="00CA0D38">
      <w:rPr>
        <w:sz w:val="14"/>
      </w:rPr>
      <w:fldChar w:fldCharType="end"/>
    </w:r>
    <w:r w:rsidR="00E51D55" w:rsidRPr="00CA0D38">
      <w:rPr>
        <w:sz w:val="14"/>
      </w:rPr>
      <w:t xml:space="preserve"> (created December 2017) © SACE Board of South Australia 2018</w:t>
    </w:r>
    <w:r w:rsidR="008B5804">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0D3" w:rsidRDefault="00AB70D3" w:rsidP="00483E68">
      <w:r>
        <w:separator/>
      </w:r>
    </w:p>
  </w:footnote>
  <w:footnote w:type="continuationSeparator" w:id="0">
    <w:p w:rsidR="00AB70D3" w:rsidRDefault="00AB70D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27A"/>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555E"/>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1E01"/>
    <w:rsid w:val="002D0D3E"/>
    <w:rsid w:val="002D525F"/>
    <w:rsid w:val="002D5274"/>
    <w:rsid w:val="002F39D1"/>
    <w:rsid w:val="002F39F5"/>
    <w:rsid w:val="002F4306"/>
    <w:rsid w:val="002F67A7"/>
    <w:rsid w:val="00301B3C"/>
    <w:rsid w:val="00306E61"/>
    <w:rsid w:val="00313A3F"/>
    <w:rsid w:val="003148EC"/>
    <w:rsid w:val="00314997"/>
    <w:rsid w:val="003223A3"/>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255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47F28"/>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B27C6"/>
    <w:rsid w:val="008B2907"/>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4E9E"/>
    <w:rsid w:val="00A81D0E"/>
    <w:rsid w:val="00A82B69"/>
    <w:rsid w:val="00A862E5"/>
    <w:rsid w:val="00A94F14"/>
    <w:rsid w:val="00A95A04"/>
    <w:rsid w:val="00AA5255"/>
    <w:rsid w:val="00AA6028"/>
    <w:rsid w:val="00AB1AD6"/>
    <w:rsid w:val="00AB5B62"/>
    <w:rsid w:val="00AB70D3"/>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67FD"/>
    <w:rsid w:val="00BE7279"/>
    <w:rsid w:val="00BE7FB8"/>
    <w:rsid w:val="00BF3E3C"/>
    <w:rsid w:val="00BF4C6B"/>
    <w:rsid w:val="00C13E31"/>
    <w:rsid w:val="00C17C45"/>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47299"/>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9308B"/>
    <w:rsid w:val="00EB20A8"/>
    <w:rsid w:val="00EB22D4"/>
    <w:rsid w:val="00EB2B08"/>
    <w:rsid w:val="00EB40A9"/>
    <w:rsid w:val="00EC2A92"/>
    <w:rsid w:val="00EC3BE5"/>
    <w:rsid w:val="00EC544E"/>
    <w:rsid w:val="00EC545D"/>
    <w:rsid w:val="00EE2FF4"/>
    <w:rsid w:val="00EE4484"/>
    <w:rsid w:val="00EE4F23"/>
    <w:rsid w:val="00EE67D8"/>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2C1E0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C1E01"/>
    <w:rPr>
      <w:rFonts w:ascii="Arial" w:hAnsi="Arial"/>
      <w:color w:val="000000"/>
      <w:szCs w:val="24"/>
      <w:lang w:val="en-US" w:eastAsia="en-US"/>
    </w:rPr>
  </w:style>
  <w:style w:type="paragraph" w:customStyle="1" w:styleId="headingB">
    <w:name w:val="heading B"/>
    <w:basedOn w:val="Normal"/>
    <w:next w:val="Normal"/>
    <w:rsid w:val="0010127A"/>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10127A"/>
    <w:pPr>
      <w:spacing w:before="40" w:after="40"/>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2C1E0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2C1E01"/>
    <w:rPr>
      <w:rFonts w:ascii="Arial" w:hAnsi="Arial"/>
      <w:color w:val="000000"/>
      <w:szCs w:val="24"/>
      <w:lang w:val="en-US" w:eastAsia="en-US"/>
    </w:rPr>
  </w:style>
  <w:style w:type="paragraph" w:customStyle="1" w:styleId="headingB">
    <w:name w:val="heading B"/>
    <w:basedOn w:val="Normal"/>
    <w:next w:val="Normal"/>
    <w:rsid w:val="0010127A"/>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10127A"/>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hyperlink" Target="http://www.nova.org.au/earth-environment/enhanced-greenhouse-effect" TargetMode="Externa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yperlink" Target="http://whatsyourimpact.org/enhanced-greenhouse-effect" TargetMode="External" Id="rId14" /><Relationship Type="http://schemas.openxmlformats.org/officeDocument/2006/relationships/customXml" Target="/customXML/item4.xml" Id="R2771325244b247e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A698264</value>
    </field>
    <field name="Objective-Title">
      <value order="0">Stage 2 Geography pre-approved LAP-03</value>
    </field>
    <field name="Objective-Description">
      <value order="0"/>
    </field>
    <field name="Objective-CreationStamp">
      <value order="0">2017-07-03T21:33:25Z</value>
    </field>
    <field name="Objective-IsApproved">
      <value order="0">false</value>
    </field>
    <field name="Objective-IsPublished">
      <value order="0">false</value>
    </field>
    <field name="Objective-DatePublished">
      <value order="0"/>
    </field>
    <field name="Objective-ModificationStamp">
      <value order="0">2018-11-15T01:47:24Z</value>
    </field>
    <field name="Objective-Owner">
      <value order="0">Melissa Sherman</value>
    </field>
    <field name="Objective-Path">
      <value order="0">Objective Global Folder:SACE Support Materials:SACE Support Materials Stage 2:Humanities and Social Sciences:Geography (from 2018):2018 pre-approved LAPs</value>
    </field>
    <field name="Objective-Parent">
      <value order="0">2018 pre-approved LAPs</value>
    </field>
    <field name="Objective-State">
      <value order="0">Being Drafted</value>
    </field>
    <field name="Objective-VersionId">
      <value order="0">vA1360822</value>
    </field>
    <field name="Objective-Version">
      <value order="0">0.3</value>
    </field>
    <field name="Objective-VersionNumber">
      <value order="0">3</value>
    </field>
    <field name="Objective-VersionComment">
      <value order="0"/>
    </field>
    <field name="Objective-FileNumber">
      <value order="0">qA14524</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E15EA45-FB70-42B0-96BD-CDCB72F3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Melissa Sherman</cp:lastModifiedBy>
  <cp:revision>19</cp:revision>
  <cp:lastPrinted>2017-10-19T05:27:00Z</cp:lastPrinted>
  <dcterms:created xsi:type="dcterms:W3CDTF">2017-10-27T06:20:00Z</dcterms:created>
  <dcterms:modified xsi:type="dcterms:W3CDTF">2018-01-29T03:46:00Z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A698264</vt:lpwstr>
  </property>
  <property fmtid="{D5CDD505-2E9C-101B-9397-08002B2CF9AE}" pid="4" name="Objective-Title">
    <vt:lpwstr>Stage 2 Geography pre-approved LAP-03</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2018-11-15T01:47:24Z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Sciences:Geography (from 2018):2018 pre-approved LAPs</vt:lpwstr>
  </property>
  <property fmtid="{D5CDD505-2E9C-101B-9397-08002B2CF9AE}" pid="13" name="Objective-Parent">
    <vt:lpwstr>2018 pre-approved LAPs</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qA14524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vA1360822</vt:lpwstr>
  </property>
</Properties>
</file>