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30C" w:rsidRDefault="005A030C" w:rsidP="005A030C">
      <w:pPr>
        <w:tabs>
          <w:tab w:val="left" w:pos="7321"/>
          <w:tab w:val="left" w:pos="9540"/>
        </w:tabs>
        <w:jc w:val="center"/>
        <w:rPr>
          <w:rFonts w:ascii="Helv" w:hAnsi="Helv"/>
          <w:caps/>
          <w:sz w:val="32"/>
          <w:szCs w:val="32"/>
          <w:lang w:val="en-US"/>
        </w:rPr>
      </w:pPr>
    </w:p>
    <w:p w:rsidR="005A030C" w:rsidRPr="00F66744" w:rsidRDefault="005A030C" w:rsidP="005A030C">
      <w:pPr>
        <w:tabs>
          <w:tab w:val="left" w:pos="7321"/>
          <w:tab w:val="left" w:pos="9540"/>
        </w:tabs>
        <w:jc w:val="center"/>
        <w:rPr>
          <w:rFonts w:ascii="Helv" w:hAnsi="Helv"/>
          <w:caps/>
          <w:sz w:val="32"/>
          <w:szCs w:val="32"/>
          <w:lang w:val="en-US"/>
        </w:rPr>
      </w:pPr>
      <w:r w:rsidRPr="0027216E">
        <w:rPr>
          <w:rFonts w:ascii="Helv" w:hAnsi="Helv"/>
          <w:caps/>
          <w:sz w:val="32"/>
          <w:szCs w:val="32"/>
          <w:lang w:val="en-US"/>
        </w:rPr>
        <w:t>PRE-APPROVED LEARNING AND ASSESSMENT PLAN</w:t>
      </w:r>
    </w:p>
    <w:p w:rsidR="005A030C" w:rsidRDefault="005A030C" w:rsidP="005A030C">
      <w:pPr>
        <w:spacing w:before="120" w:after="120"/>
        <w:jc w:val="center"/>
        <w:rPr>
          <w:rFonts w:cs="Arial"/>
          <w:b/>
          <w:bCs/>
          <w:sz w:val="28"/>
          <w:szCs w:val="28"/>
        </w:rPr>
      </w:pPr>
      <w:r>
        <w:rPr>
          <w:rFonts w:cs="Arial"/>
          <w:b/>
          <w:bCs/>
          <w:sz w:val="28"/>
          <w:szCs w:val="28"/>
        </w:rPr>
        <w:t>Stage 2</w:t>
      </w:r>
      <w:r w:rsidRPr="00F66744">
        <w:rPr>
          <w:rFonts w:cs="Arial"/>
          <w:b/>
          <w:bCs/>
          <w:sz w:val="28"/>
          <w:szCs w:val="28"/>
        </w:rPr>
        <w:t xml:space="preserve"> </w:t>
      </w:r>
      <w:r>
        <w:rPr>
          <w:rFonts w:cs="Arial"/>
          <w:b/>
          <w:bCs/>
          <w:sz w:val="28"/>
          <w:szCs w:val="28"/>
        </w:rPr>
        <w:t>Earth and Environmental Science</w:t>
      </w:r>
    </w:p>
    <w:p w:rsidR="005A030C" w:rsidRPr="000B02FA" w:rsidRDefault="005A030C" w:rsidP="005A030C">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5A030C" w:rsidRPr="000B02FA" w:rsidRDefault="005A030C" w:rsidP="005A030C">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rsidR="005A030C" w:rsidRPr="000B02FA" w:rsidRDefault="005A030C" w:rsidP="005A030C">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5A030C" w:rsidRPr="000B02FA" w:rsidRDefault="005A030C" w:rsidP="005A030C">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5A030C" w:rsidRPr="000B02FA" w:rsidTr="00FD7F60">
        <w:trPr>
          <w:trHeight w:hRule="exact" w:val="454"/>
        </w:trPr>
        <w:tc>
          <w:tcPr>
            <w:tcW w:w="817" w:type="dxa"/>
            <w:shd w:val="clear" w:color="auto" w:fill="auto"/>
            <w:vAlign w:val="bottom"/>
          </w:tcPr>
          <w:p w:rsidR="005A030C" w:rsidRPr="000B02FA" w:rsidRDefault="005A030C" w:rsidP="00FD7F60">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5A030C" w:rsidRPr="000B02FA" w:rsidRDefault="005A030C" w:rsidP="00FD7F60">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5A030C" w:rsidRPr="000B02FA" w:rsidRDefault="005A030C" w:rsidP="00FD7F60">
            <w:pPr>
              <w:spacing w:before="60" w:after="20"/>
              <w:rPr>
                <w:rFonts w:cs="Arial"/>
                <w:sz w:val="20"/>
                <w:szCs w:val="20"/>
              </w:rPr>
            </w:pPr>
            <w:r w:rsidRPr="000B02FA">
              <w:rPr>
                <w:rFonts w:cs="Arial"/>
                <w:sz w:val="20"/>
                <w:szCs w:val="20"/>
              </w:rPr>
              <w:t>Teacher(s)</w:t>
            </w:r>
          </w:p>
        </w:tc>
        <w:tc>
          <w:tcPr>
            <w:tcW w:w="2976" w:type="dxa"/>
            <w:tcBorders>
              <w:bottom w:val="single" w:sz="4" w:space="0" w:color="auto"/>
            </w:tcBorders>
            <w:shd w:val="clear" w:color="auto" w:fill="auto"/>
            <w:vAlign w:val="bottom"/>
          </w:tcPr>
          <w:p w:rsidR="005A030C" w:rsidRPr="000B02FA" w:rsidRDefault="005A030C" w:rsidP="00FD7F60">
            <w:pPr>
              <w:tabs>
                <w:tab w:val="left" w:leader="underscore" w:pos="9540"/>
              </w:tabs>
              <w:autoSpaceDE w:val="0"/>
              <w:autoSpaceDN w:val="0"/>
              <w:adjustRightInd w:val="0"/>
              <w:rPr>
                <w:rFonts w:cs="Arial"/>
                <w:sz w:val="20"/>
                <w:szCs w:val="20"/>
              </w:rPr>
            </w:pPr>
          </w:p>
        </w:tc>
      </w:tr>
    </w:tbl>
    <w:p w:rsidR="005A030C" w:rsidRPr="00F66744" w:rsidRDefault="005A030C" w:rsidP="005A030C">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5A030C" w:rsidRPr="00F66744" w:rsidTr="00FD7F60">
        <w:trPr>
          <w:trHeight w:val="308"/>
        </w:trPr>
        <w:tc>
          <w:tcPr>
            <w:tcW w:w="1900" w:type="dxa"/>
            <w:gridSpan w:val="3"/>
            <w:vMerge w:val="restart"/>
            <w:shd w:val="clear" w:color="auto" w:fill="auto"/>
            <w:vAlign w:val="center"/>
          </w:tcPr>
          <w:p w:rsidR="005A030C" w:rsidRPr="00F66744" w:rsidRDefault="005A030C" w:rsidP="00FD7F60">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5A030C" w:rsidRPr="00F66744" w:rsidRDefault="005A030C" w:rsidP="00FD7F60">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5A030C" w:rsidRPr="00F66744" w:rsidRDefault="005A030C" w:rsidP="00FD7F60">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5A030C" w:rsidRPr="00F66744" w:rsidRDefault="005A030C" w:rsidP="00FD7F60">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5A030C" w:rsidRPr="00F66744" w:rsidRDefault="005A030C" w:rsidP="00FD7F60">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5A030C" w:rsidRPr="003B2B0E" w:rsidRDefault="005A030C" w:rsidP="00FD7F60">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5A030C" w:rsidRPr="00F66744" w:rsidRDefault="005A030C" w:rsidP="00FD7F60">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5A030C" w:rsidRPr="00F66744" w:rsidRDefault="005A030C" w:rsidP="00FD7F60">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5A030C" w:rsidRPr="00F66744" w:rsidTr="00FD7F60">
        <w:trPr>
          <w:trHeight w:val="307"/>
        </w:trPr>
        <w:tc>
          <w:tcPr>
            <w:tcW w:w="1900" w:type="dxa"/>
            <w:gridSpan w:val="3"/>
            <w:vMerge/>
            <w:shd w:val="clear" w:color="auto" w:fill="auto"/>
          </w:tcPr>
          <w:p w:rsidR="005A030C" w:rsidRPr="00F66744" w:rsidRDefault="005A030C" w:rsidP="00FD7F60">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5A030C" w:rsidRPr="00F66744" w:rsidRDefault="005A030C" w:rsidP="00FD7F60">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5A030C" w:rsidRPr="00F66744" w:rsidRDefault="005A030C" w:rsidP="00FD7F60">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5A030C" w:rsidRPr="00F66744" w:rsidRDefault="005A030C" w:rsidP="00FD7F60">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5A030C" w:rsidRPr="00F66744" w:rsidRDefault="005A030C" w:rsidP="00FD7F60">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5A030C" w:rsidRPr="003B2B0E" w:rsidRDefault="005A030C" w:rsidP="00FD7F60">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5A030C" w:rsidRPr="003B2B0E" w:rsidRDefault="005A030C" w:rsidP="00FD7F60">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5A030C" w:rsidRPr="00F66744" w:rsidRDefault="005A030C" w:rsidP="00FD7F60">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5A030C" w:rsidRPr="00F66744" w:rsidRDefault="005A030C" w:rsidP="00FD7F60">
            <w:pPr>
              <w:tabs>
                <w:tab w:val="right" w:leader="underscore" w:pos="4680"/>
                <w:tab w:val="left" w:pos="4860"/>
                <w:tab w:val="right" w:leader="underscore" w:pos="9639"/>
              </w:tabs>
              <w:autoSpaceDE w:val="0"/>
              <w:autoSpaceDN w:val="0"/>
              <w:adjustRightInd w:val="0"/>
              <w:rPr>
                <w:rFonts w:cs="Arial"/>
                <w:sz w:val="16"/>
                <w:szCs w:val="16"/>
              </w:rPr>
            </w:pPr>
          </w:p>
        </w:tc>
      </w:tr>
      <w:tr w:rsidR="005A030C" w:rsidRPr="00F66744" w:rsidTr="00FD7F60">
        <w:trPr>
          <w:trHeight w:val="380"/>
        </w:trPr>
        <w:tc>
          <w:tcPr>
            <w:tcW w:w="629" w:type="dxa"/>
            <w:shd w:val="clear" w:color="auto" w:fill="auto"/>
            <w:vAlign w:val="center"/>
          </w:tcPr>
          <w:p w:rsidR="005A030C" w:rsidRPr="00F66744" w:rsidRDefault="005A030C" w:rsidP="00FD7F60">
            <w:pPr>
              <w:jc w:val="center"/>
              <w:rPr>
                <w:b/>
              </w:rPr>
            </w:pPr>
          </w:p>
        </w:tc>
        <w:tc>
          <w:tcPr>
            <w:tcW w:w="647" w:type="dxa"/>
            <w:shd w:val="clear" w:color="auto" w:fill="auto"/>
            <w:vAlign w:val="center"/>
          </w:tcPr>
          <w:p w:rsidR="005A030C" w:rsidRPr="00F66744" w:rsidRDefault="005A030C" w:rsidP="00FD7F60">
            <w:pPr>
              <w:jc w:val="center"/>
              <w:rPr>
                <w:b/>
              </w:rPr>
            </w:pPr>
          </w:p>
        </w:tc>
        <w:tc>
          <w:tcPr>
            <w:tcW w:w="624" w:type="dxa"/>
            <w:shd w:val="clear" w:color="auto" w:fill="auto"/>
            <w:vAlign w:val="center"/>
          </w:tcPr>
          <w:p w:rsidR="005A030C" w:rsidRPr="00F66744" w:rsidRDefault="005A030C" w:rsidP="00FD7F60">
            <w:pPr>
              <w:jc w:val="center"/>
              <w:rPr>
                <w:b/>
              </w:rPr>
            </w:pPr>
          </w:p>
        </w:tc>
        <w:tc>
          <w:tcPr>
            <w:tcW w:w="405" w:type="dxa"/>
            <w:vMerge/>
            <w:tcBorders>
              <w:bottom w:val="nil"/>
            </w:tcBorders>
            <w:shd w:val="clear" w:color="auto" w:fill="auto"/>
            <w:vAlign w:val="center"/>
          </w:tcPr>
          <w:p w:rsidR="005A030C" w:rsidRPr="00F66744" w:rsidRDefault="005A030C" w:rsidP="00FD7F60">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5A030C" w:rsidRPr="00F66744" w:rsidRDefault="005A030C" w:rsidP="00FD7F60">
            <w:pPr>
              <w:jc w:val="center"/>
              <w:rPr>
                <w:b/>
              </w:rPr>
            </w:pPr>
          </w:p>
        </w:tc>
        <w:tc>
          <w:tcPr>
            <w:tcW w:w="417" w:type="dxa"/>
            <w:vMerge/>
            <w:tcBorders>
              <w:bottom w:val="nil"/>
            </w:tcBorders>
            <w:shd w:val="clear" w:color="auto" w:fill="auto"/>
            <w:vAlign w:val="center"/>
          </w:tcPr>
          <w:p w:rsidR="005A030C" w:rsidRPr="00F66744" w:rsidRDefault="005A030C" w:rsidP="00FD7F60">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5A030C" w:rsidRPr="00F66744" w:rsidRDefault="005A030C" w:rsidP="00FD7F60">
            <w:pPr>
              <w:jc w:val="center"/>
              <w:rPr>
                <w:b/>
              </w:rPr>
            </w:pPr>
            <w:r>
              <w:rPr>
                <w:b/>
              </w:rPr>
              <w:t>2</w:t>
            </w:r>
          </w:p>
        </w:tc>
        <w:tc>
          <w:tcPr>
            <w:tcW w:w="500" w:type="dxa"/>
            <w:shd w:val="clear" w:color="auto" w:fill="auto"/>
            <w:vAlign w:val="center"/>
          </w:tcPr>
          <w:p w:rsidR="005A030C" w:rsidRPr="00F66744" w:rsidRDefault="005A030C" w:rsidP="00FD7F60">
            <w:pPr>
              <w:jc w:val="center"/>
              <w:rPr>
                <w:b/>
              </w:rPr>
            </w:pPr>
            <w:r>
              <w:rPr>
                <w:b/>
              </w:rPr>
              <w:t>E</w:t>
            </w:r>
          </w:p>
        </w:tc>
        <w:tc>
          <w:tcPr>
            <w:tcW w:w="500" w:type="dxa"/>
            <w:shd w:val="clear" w:color="auto" w:fill="auto"/>
            <w:vAlign w:val="center"/>
          </w:tcPr>
          <w:p w:rsidR="005A030C" w:rsidRPr="00F66744" w:rsidRDefault="005A030C" w:rsidP="00FD7F60">
            <w:pPr>
              <w:jc w:val="center"/>
              <w:rPr>
                <w:b/>
              </w:rPr>
            </w:pPr>
            <w:r>
              <w:rPr>
                <w:b/>
              </w:rPr>
              <w:t>E</w:t>
            </w:r>
          </w:p>
        </w:tc>
        <w:tc>
          <w:tcPr>
            <w:tcW w:w="500" w:type="dxa"/>
            <w:shd w:val="clear" w:color="auto" w:fill="auto"/>
            <w:vAlign w:val="center"/>
          </w:tcPr>
          <w:p w:rsidR="005A030C" w:rsidRPr="003B2B0E" w:rsidRDefault="005A030C" w:rsidP="00FD7F60">
            <w:pPr>
              <w:jc w:val="center"/>
              <w:rPr>
                <w:b/>
              </w:rPr>
            </w:pPr>
            <w:r>
              <w:rPr>
                <w:b/>
              </w:rPr>
              <w:t>S</w:t>
            </w:r>
          </w:p>
        </w:tc>
        <w:tc>
          <w:tcPr>
            <w:tcW w:w="1252" w:type="dxa"/>
            <w:shd w:val="clear" w:color="auto" w:fill="auto"/>
            <w:vAlign w:val="center"/>
          </w:tcPr>
          <w:p w:rsidR="005A030C" w:rsidRPr="003B2B0E" w:rsidRDefault="005A030C" w:rsidP="00FD7F60">
            <w:pPr>
              <w:jc w:val="center"/>
              <w:rPr>
                <w:b/>
              </w:rPr>
            </w:pPr>
            <w:r>
              <w:rPr>
                <w:b/>
              </w:rPr>
              <w:t>20</w:t>
            </w:r>
          </w:p>
        </w:tc>
        <w:tc>
          <w:tcPr>
            <w:tcW w:w="417" w:type="dxa"/>
            <w:vMerge/>
            <w:tcBorders>
              <w:bottom w:val="nil"/>
            </w:tcBorders>
            <w:shd w:val="clear" w:color="auto" w:fill="auto"/>
            <w:vAlign w:val="center"/>
          </w:tcPr>
          <w:p w:rsidR="005A030C" w:rsidRPr="00F66744" w:rsidRDefault="005A030C" w:rsidP="00FD7F60">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5A030C" w:rsidRPr="00F66744" w:rsidRDefault="005A030C" w:rsidP="00FD7F60">
            <w:pPr>
              <w:jc w:val="center"/>
              <w:rPr>
                <w:b/>
              </w:rPr>
            </w:pPr>
          </w:p>
        </w:tc>
      </w:tr>
    </w:tbl>
    <w:p w:rsidR="005A030C" w:rsidRDefault="005A030C" w:rsidP="005A030C"/>
    <w:p w:rsidR="005A030C" w:rsidRPr="001C427B" w:rsidRDefault="005A030C" w:rsidP="005A030C">
      <w:pPr>
        <w:spacing w:before="120" w:after="20"/>
        <w:rPr>
          <w:rFonts w:cs="Arial"/>
          <w:b/>
        </w:rPr>
      </w:pPr>
      <w:r>
        <w:rPr>
          <w:rFonts w:cs="Arial"/>
          <w:b/>
        </w:rPr>
        <w:t>Addendum – c</w:t>
      </w:r>
      <w:r w:rsidRPr="001C427B">
        <w:rPr>
          <w:rFonts w:cs="Arial"/>
          <w:b/>
        </w:rPr>
        <w:t xml:space="preserve">hanges made to the </w:t>
      </w:r>
      <w:r>
        <w:rPr>
          <w:rFonts w:cs="Arial"/>
          <w:b/>
        </w:rPr>
        <w:t xml:space="preserve">pre-approved </w:t>
      </w:r>
      <w:r w:rsidRPr="001C427B">
        <w:rPr>
          <w:rFonts w:cs="Arial"/>
          <w:b/>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5A030C" w:rsidRPr="004C6ABF" w:rsidTr="00FD7F60">
        <w:trPr>
          <w:trHeight w:val="2581"/>
        </w:trPr>
        <w:tc>
          <w:tcPr>
            <w:tcW w:w="10206" w:type="dxa"/>
          </w:tcPr>
          <w:p w:rsidR="005A030C" w:rsidRPr="004C6ABF" w:rsidRDefault="005A030C" w:rsidP="00FD7F60">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5A030C" w:rsidRPr="004C6ABF" w:rsidRDefault="005A030C" w:rsidP="00FD7F60">
            <w:pPr>
              <w:numPr>
                <w:ilvl w:val="0"/>
                <w:numId w:val="11"/>
              </w:numPr>
              <w:spacing w:before="20" w:after="20"/>
              <w:rPr>
                <w:rFonts w:cs="Arial"/>
                <w:sz w:val="18"/>
                <w:szCs w:val="18"/>
              </w:rPr>
            </w:pPr>
            <w:r w:rsidRPr="004C6ABF">
              <w:rPr>
                <w:rFonts w:cs="Arial"/>
                <w:sz w:val="18"/>
                <w:szCs w:val="18"/>
              </w:rPr>
              <w:t>what changes have been made to the plan</w:t>
            </w:r>
          </w:p>
          <w:p w:rsidR="005A030C" w:rsidRPr="004C6ABF" w:rsidRDefault="005A030C" w:rsidP="00FD7F60">
            <w:pPr>
              <w:numPr>
                <w:ilvl w:val="0"/>
                <w:numId w:val="11"/>
              </w:numPr>
              <w:spacing w:before="20" w:after="20"/>
              <w:rPr>
                <w:rFonts w:cs="Arial"/>
                <w:sz w:val="18"/>
                <w:szCs w:val="18"/>
              </w:rPr>
            </w:pPr>
            <w:r w:rsidRPr="004C6ABF">
              <w:rPr>
                <w:rFonts w:cs="Arial"/>
                <w:sz w:val="18"/>
                <w:szCs w:val="18"/>
              </w:rPr>
              <w:t>the rationale for making the changes</w:t>
            </w:r>
          </w:p>
          <w:p w:rsidR="005A030C" w:rsidRPr="004C6ABF" w:rsidRDefault="005A030C" w:rsidP="00FD7F60">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5A030C" w:rsidRDefault="005A030C" w:rsidP="00FD7F60">
            <w:pPr>
              <w:spacing w:before="60" w:after="20"/>
              <w:rPr>
                <w:rFonts w:cs="Arial"/>
                <w:sz w:val="18"/>
                <w:szCs w:val="18"/>
              </w:rPr>
            </w:pPr>
          </w:p>
          <w:p w:rsidR="005A030C" w:rsidRDefault="005A030C" w:rsidP="00FD7F60">
            <w:pPr>
              <w:spacing w:before="60" w:after="20"/>
              <w:rPr>
                <w:rFonts w:cs="Arial"/>
                <w:sz w:val="18"/>
                <w:szCs w:val="18"/>
              </w:rPr>
            </w:pPr>
          </w:p>
          <w:p w:rsidR="005A030C" w:rsidRDefault="005A030C" w:rsidP="00FD7F60">
            <w:pPr>
              <w:spacing w:before="60" w:after="20"/>
              <w:rPr>
                <w:rFonts w:cs="Arial"/>
                <w:sz w:val="18"/>
                <w:szCs w:val="18"/>
              </w:rPr>
            </w:pPr>
          </w:p>
          <w:p w:rsidR="005A030C" w:rsidRDefault="005A030C" w:rsidP="00FD7F60">
            <w:pPr>
              <w:spacing w:before="60" w:after="20"/>
              <w:rPr>
                <w:rFonts w:cs="Arial"/>
                <w:sz w:val="18"/>
                <w:szCs w:val="18"/>
              </w:rPr>
            </w:pPr>
          </w:p>
          <w:p w:rsidR="005A030C" w:rsidRDefault="005A030C" w:rsidP="00FD7F60">
            <w:pPr>
              <w:spacing w:before="60" w:after="20"/>
              <w:rPr>
                <w:rFonts w:cs="Arial"/>
                <w:sz w:val="18"/>
                <w:szCs w:val="18"/>
              </w:rPr>
            </w:pPr>
          </w:p>
          <w:p w:rsidR="005A030C" w:rsidRDefault="005A030C" w:rsidP="00FD7F60">
            <w:pPr>
              <w:spacing w:before="60" w:after="20"/>
              <w:rPr>
                <w:rFonts w:cs="Arial"/>
                <w:sz w:val="18"/>
                <w:szCs w:val="18"/>
              </w:rPr>
            </w:pPr>
          </w:p>
          <w:p w:rsidR="005A030C" w:rsidRDefault="005A030C" w:rsidP="00FD7F60">
            <w:pPr>
              <w:spacing w:before="60" w:after="20"/>
              <w:rPr>
                <w:rFonts w:cs="Arial"/>
                <w:sz w:val="18"/>
                <w:szCs w:val="18"/>
              </w:rPr>
            </w:pPr>
          </w:p>
          <w:p w:rsidR="005A030C" w:rsidRDefault="005A030C" w:rsidP="00FD7F60">
            <w:pPr>
              <w:spacing w:before="60" w:after="20"/>
              <w:rPr>
                <w:rFonts w:cs="Arial"/>
                <w:sz w:val="18"/>
                <w:szCs w:val="18"/>
              </w:rPr>
            </w:pPr>
          </w:p>
          <w:p w:rsidR="005A030C" w:rsidRDefault="005A030C" w:rsidP="00FD7F60">
            <w:pPr>
              <w:spacing w:before="60" w:after="20"/>
              <w:rPr>
                <w:rFonts w:cs="Arial"/>
                <w:sz w:val="18"/>
                <w:szCs w:val="18"/>
              </w:rPr>
            </w:pPr>
          </w:p>
          <w:p w:rsidR="005A030C" w:rsidRDefault="005A030C" w:rsidP="00FD7F60">
            <w:pPr>
              <w:spacing w:before="60" w:after="20"/>
              <w:rPr>
                <w:rFonts w:cs="Arial"/>
                <w:sz w:val="18"/>
                <w:szCs w:val="18"/>
              </w:rPr>
            </w:pPr>
          </w:p>
          <w:p w:rsidR="005A030C" w:rsidRDefault="005A030C" w:rsidP="00FD7F60">
            <w:pPr>
              <w:spacing w:before="60" w:after="20"/>
              <w:rPr>
                <w:rFonts w:cs="Arial"/>
                <w:sz w:val="18"/>
                <w:szCs w:val="18"/>
              </w:rPr>
            </w:pPr>
          </w:p>
          <w:p w:rsidR="005A030C" w:rsidRDefault="005A030C" w:rsidP="00FD7F60">
            <w:pPr>
              <w:spacing w:before="60" w:after="20"/>
              <w:rPr>
                <w:rFonts w:cs="Arial"/>
                <w:sz w:val="18"/>
                <w:szCs w:val="18"/>
              </w:rPr>
            </w:pPr>
          </w:p>
          <w:p w:rsidR="005A030C" w:rsidRDefault="005A030C" w:rsidP="00FD7F60">
            <w:pPr>
              <w:spacing w:before="60" w:after="20"/>
              <w:rPr>
                <w:rFonts w:cs="Arial"/>
                <w:sz w:val="18"/>
                <w:szCs w:val="18"/>
              </w:rPr>
            </w:pPr>
          </w:p>
          <w:p w:rsidR="005A030C" w:rsidRDefault="005A030C" w:rsidP="00FD7F60">
            <w:pPr>
              <w:spacing w:before="60" w:after="20"/>
              <w:rPr>
                <w:rFonts w:cs="Arial"/>
                <w:sz w:val="18"/>
                <w:szCs w:val="18"/>
              </w:rPr>
            </w:pPr>
          </w:p>
          <w:p w:rsidR="005A030C" w:rsidRDefault="005A030C" w:rsidP="00FD7F60">
            <w:pPr>
              <w:spacing w:before="60" w:after="20"/>
              <w:rPr>
                <w:rFonts w:cs="Arial"/>
                <w:sz w:val="18"/>
                <w:szCs w:val="18"/>
              </w:rPr>
            </w:pPr>
          </w:p>
          <w:p w:rsidR="005A030C" w:rsidRDefault="005A030C" w:rsidP="00FD7F60">
            <w:pPr>
              <w:spacing w:before="60" w:after="20"/>
              <w:rPr>
                <w:rFonts w:cs="Arial"/>
                <w:sz w:val="18"/>
                <w:szCs w:val="18"/>
              </w:rPr>
            </w:pPr>
          </w:p>
          <w:p w:rsidR="005A030C" w:rsidRDefault="005A030C" w:rsidP="00FD7F60">
            <w:pPr>
              <w:spacing w:before="60" w:after="20"/>
              <w:rPr>
                <w:rFonts w:cs="Arial"/>
                <w:sz w:val="18"/>
                <w:szCs w:val="18"/>
              </w:rPr>
            </w:pPr>
          </w:p>
          <w:p w:rsidR="005A030C" w:rsidRDefault="005A030C" w:rsidP="00FD7F60">
            <w:pPr>
              <w:spacing w:before="60" w:after="20"/>
              <w:rPr>
                <w:rFonts w:cs="Arial"/>
                <w:sz w:val="18"/>
                <w:szCs w:val="18"/>
              </w:rPr>
            </w:pPr>
          </w:p>
          <w:p w:rsidR="005A030C" w:rsidRDefault="005A030C" w:rsidP="00FD7F60">
            <w:pPr>
              <w:spacing w:before="60" w:after="20"/>
              <w:rPr>
                <w:rFonts w:cs="Arial"/>
                <w:sz w:val="18"/>
                <w:szCs w:val="18"/>
              </w:rPr>
            </w:pPr>
          </w:p>
          <w:p w:rsidR="005A030C" w:rsidRDefault="005A030C" w:rsidP="00FD7F60">
            <w:pPr>
              <w:spacing w:before="60" w:after="20"/>
              <w:rPr>
                <w:rFonts w:cs="Arial"/>
                <w:sz w:val="18"/>
                <w:szCs w:val="18"/>
              </w:rPr>
            </w:pPr>
          </w:p>
          <w:p w:rsidR="005A030C" w:rsidRDefault="005A030C" w:rsidP="00FD7F60">
            <w:pPr>
              <w:spacing w:before="60" w:after="20"/>
              <w:rPr>
                <w:rFonts w:cs="Arial"/>
                <w:sz w:val="18"/>
                <w:szCs w:val="18"/>
              </w:rPr>
            </w:pPr>
          </w:p>
          <w:p w:rsidR="005A030C" w:rsidRPr="004C6ABF" w:rsidRDefault="005A030C" w:rsidP="00FD7F60">
            <w:pPr>
              <w:spacing w:before="60" w:after="20"/>
              <w:rPr>
                <w:rFonts w:cs="Arial"/>
                <w:sz w:val="18"/>
                <w:szCs w:val="18"/>
              </w:rPr>
            </w:pPr>
          </w:p>
        </w:tc>
      </w:tr>
    </w:tbl>
    <w:p w:rsidR="005A030C" w:rsidRPr="001C427B" w:rsidRDefault="005A030C" w:rsidP="005A030C">
      <w:pPr>
        <w:spacing w:before="120" w:after="20"/>
        <w:rPr>
          <w:rFonts w:cs="Arial"/>
          <w:b/>
        </w:rPr>
      </w:pPr>
      <w:r>
        <w:rPr>
          <w:rFonts w:cs="Arial"/>
          <w:b/>
        </w:rPr>
        <w:t>E</w:t>
      </w:r>
      <w:r w:rsidRPr="001C427B">
        <w:rPr>
          <w:rFonts w:cs="Arial"/>
          <w:b/>
        </w:rPr>
        <w:t xml:space="preserve">ndorsement </w:t>
      </w:r>
    </w:p>
    <w:p w:rsidR="005A030C" w:rsidRPr="004C6ABF" w:rsidRDefault="005A030C" w:rsidP="005A030C">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5A030C" w:rsidRPr="004C6ABF" w:rsidRDefault="005A030C" w:rsidP="005A030C">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5A030C" w:rsidRPr="004C6ABF" w:rsidTr="00FD7F60">
        <w:trPr>
          <w:trHeight w:hRule="exact" w:val="321"/>
        </w:trPr>
        <w:tc>
          <w:tcPr>
            <w:tcW w:w="2943" w:type="dxa"/>
            <w:shd w:val="clear" w:color="auto" w:fill="auto"/>
            <w:vAlign w:val="bottom"/>
          </w:tcPr>
          <w:p w:rsidR="005A030C" w:rsidRPr="004C6ABF" w:rsidRDefault="005A030C" w:rsidP="00FD7F60">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5A030C" w:rsidRPr="004C6ABF" w:rsidRDefault="005A030C" w:rsidP="00FD7F60">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5A030C" w:rsidRPr="004C6ABF" w:rsidRDefault="005A030C" w:rsidP="00FD7F60">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5A030C" w:rsidRPr="004C6ABF" w:rsidRDefault="005A030C" w:rsidP="00FD7F60">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254940" w:rsidRDefault="00254940" w:rsidP="005A030C">
      <w:pPr>
        <w:pStyle w:val="LAPHeading"/>
        <w:tabs>
          <w:tab w:val="left" w:pos="3506"/>
          <w:tab w:val="center" w:pos="5386"/>
        </w:tabs>
        <w:jc w:val="left"/>
        <w:sectPr w:rsidR="00254940" w:rsidSect="005A030C">
          <w:footerReference w:type="default" r:id="rId9"/>
          <w:headerReference w:type="first" r:id="rId10"/>
          <w:footerReference w:type="first" r:id="rId11"/>
          <w:pgSz w:w="11906" w:h="16838" w:code="237"/>
          <w:pgMar w:top="1134" w:right="1134" w:bottom="1134" w:left="1134" w:header="454" w:footer="454" w:gutter="0"/>
          <w:cols w:space="708"/>
          <w:titlePg/>
          <w:docGrid w:linePitch="360"/>
        </w:sectPr>
      </w:pPr>
      <w:bookmarkStart w:id="0" w:name="_GoBack"/>
      <w:bookmarkEnd w:id="0"/>
    </w:p>
    <w:p w:rsidR="002A53B7" w:rsidRPr="004963F3" w:rsidRDefault="002A53B7" w:rsidP="006D445A">
      <w:pPr>
        <w:pStyle w:val="LAPHeading"/>
      </w:pPr>
      <w:r w:rsidRPr="00A86470">
        <w:lastRenderedPageBreak/>
        <w:t xml:space="preserve">Stage </w:t>
      </w:r>
      <w:r w:rsidR="006521C0" w:rsidRPr="00A86470">
        <w:t>2</w:t>
      </w:r>
      <w:r w:rsidRPr="00A86470">
        <w:t xml:space="preserve"> </w:t>
      </w:r>
      <w:r w:rsidR="006D445A">
        <w:t>Earth and Environmental Science</w:t>
      </w:r>
    </w:p>
    <w:p w:rsidR="002A53B7" w:rsidRPr="004963F3" w:rsidRDefault="002A53B7" w:rsidP="002A53B7">
      <w:pPr>
        <w:pStyle w:val="LAPHeading"/>
        <w:rPr>
          <w:sz w:val="24"/>
          <w:lang w:val="en-US"/>
        </w:rPr>
      </w:pPr>
      <w:r>
        <w:rPr>
          <w:sz w:val="24"/>
          <w:lang w:val="en-US"/>
        </w:rPr>
        <w:t>Assessment Overview</w:t>
      </w:r>
    </w:p>
    <w:p w:rsidR="003A7728" w:rsidRPr="00326B0B" w:rsidRDefault="003A7728" w:rsidP="003A7728">
      <w:pPr>
        <w:rPr>
          <w:rFonts w:cs="Arial"/>
          <w:sz w:val="18"/>
          <w:szCs w:val="20"/>
          <w:lang w:val="en-US"/>
        </w:rPr>
      </w:pPr>
      <w:r w:rsidRPr="00326B0B">
        <w:rPr>
          <w:rFonts w:cs="Arial"/>
          <w:sz w:val="18"/>
          <w:szCs w:val="20"/>
          <w:lang w:val="en-US"/>
        </w:rPr>
        <w:t>The table below provides details of the planned tasks and shows where students have the opportunity to provide evidence for each of the specific features of all of the assessment design criteria.</w:t>
      </w:r>
    </w:p>
    <w:p w:rsidR="002A53B7" w:rsidRPr="00460FB4" w:rsidRDefault="002A53B7" w:rsidP="002A53B7">
      <w:pPr>
        <w:rPr>
          <w:rFonts w:cs="Arial"/>
          <w:sz w:val="8"/>
          <w:szCs w:val="8"/>
          <w:lang w:val="en-US"/>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221"/>
        <w:gridCol w:w="851"/>
        <w:gridCol w:w="850"/>
        <w:gridCol w:w="4111"/>
      </w:tblGrid>
      <w:tr w:rsidR="002A53B7" w:rsidRPr="004963F3" w:rsidTr="00326B0B">
        <w:trPr>
          <w:trHeight w:val="345"/>
          <w:tblHeader/>
        </w:trPr>
        <w:tc>
          <w:tcPr>
            <w:tcW w:w="1526" w:type="dxa"/>
            <w:vMerge w:val="restart"/>
            <w:shd w:val="clear" w:color="auto" w:fill="auto"/>
            <w:vAlign w:val="center"/>
          </w:tcPr>
          <w:p w:rsidR="002A53B7" w:rsidRPr="00F40B4F" w:rsidRDefault="002A53B7" w:rsidP="00BA2185">
            <w:pPr>
              <w:pStyle w:val="LAPTableText"/>
              <w:jc w:val="center"/>
              <w:rPr>
                <w:b/>
                <w:lang w:val="en-US"/>
              </w:rPr>
            </w:pPr>
            <w:r w:rsidRPr="00F40B4F">
              <w:rPr>
                <w:b/>
                <w:lang w:val="en-US"/>
              </w:rPr>
              <w:t>Assessment Type and Weighting</w:t>
            </w:r>
          </w:p>
        </w:tc>
        <w:tc>
          <w:tcPr>
            <w:tcW w:w="8221" w:type="dxa"/>
            <w:vMerge w:val="restart"/>
            <w:shd w:val="clear" w:color="auto" w:fill="auto"/>
            <w:vAlign w:val="center"/>
          </w:tcPr>
          <w:p w:rsidR="002A53B7" w:rsidRPr="0030789D" w:rsidRDefault="002A53B7" w:rsidP="00BA2185">
            <w:pPr>
              <w:pStyle w:val="ACLAPTableText"/>
              <w:jc w:val="center"/>
              <w:rPr>
                <w:b/>
              </w:rPr>
            </w:pPr>
            <w:r w:rsidRPr="0030789D">
              <w:rPr>
                <w:b/>
              </w:rPr>
              <w:t>Details of assessment</w:t>
            </w:r>
          </w:p>
        </w:tc>
        <w:tc>
          <w:tcPr>
            <w:tcW w:w="1701" w:type="dxa"/>
            <w:gridSpan w:val="2"/>
            <w:shd w:val="clear" w:color="auto" w:fill="auto"/>
            <w:vAlign w:val="center"/>
          </w:tcPr>
          <w:p w:rsidR="002A53B7" w:rsidRPr="0030789D" w:rsidRDefault="002A53B7" w:rsidP="00BA2185">
            <w:pPr>
              <w:pStyle w:val="ACLAPTableText"/>
              <w:jc w:val="center"/>
              <w:rPr>
                <w:b/>
              </w:rPr>
            </w:pPr>
            <w:r w:rsidRPr="0030789D">
              <w:rPr>
                <w:b/>
              </w:rPr>
              <w:t>Assessment Design Criteria</w:t>
            </w:r>
          </w:p>
        </w:tc>
        <w:tc>
          <w:tcPr>
            <w:tcW w:w="4111" w:type="dxa"/>
            <w:vMerge w:val="restart"/>
            <w:shd w:val="clear" w:color="auto" w:fill="auto"/>
            <w:vAlign w:val="center"/>
          </w:tcPr>
          <w:p w:rsidR="002A53B7" w:rsidRPr="0030789D" w:rsidRDefault="002A53B7" w:rsidP="00BA2185">
            <w:pPr>
              <w:pStyle w:val="ACLAPTableText"/>
              <w:jc w:val="center"/>
              <w:rPr>
                <w:b/>
              </w:rPr>
            </w:pPr>
            <w:r w:rsidRPr="0030789D">
              <w:rPr>
                <w:b/>
              </w:rPr>
              <w:t>Assessment conditions</w:t>
            </w:r>
          </w:p>
          <w:p w:rsidR="002A53B7" w:rsidRPr="0030789D" w:rsidRDefault="002A53B7" w:rsidP="00BA2185">
            <w:pPr>
              <w:pStyle w:val="ACLAPTableText"/>
              <w:jc w:val="center"/>
            </w:pPr>
            <w:r w:rsidRPr="00326B0B">
              <w:rPr>
                <w:sz w:val="18"/>
              </w:rPr>
              <w:t>(e.g. task type, word length, time allocated, supervision)</w:t>
            </w:r>
          </w:p>
        </w:tc>
      </w:tr>
      <w:tr w:rsidR="006D445A" w:rsidRPr="004963F3" w:rsidTr="00326B0B">
        <w:trPr>
          <w:trHeight w:val="345"/>
          <w:tblHeader/>
        </w:trPr>
        <w:tc>
          <w:tcPr>
            <w:tcW w:w="1526" w:type="dxa"/>
            <w:vMerge/>
            <w:shd w:val="clear" w:color="auto" w:fill="auto"/>
            <w:vAlign w:val="center"/>
          </w:tcPr>
          <w:p w:rsidR="006D445A" w:rsidRPr="004963F3" w:rsidRDefault="006D445A" w:rsidP="00BA2185">
            <w:pPr>
              <w:jc w:val="center"/>
              <w:rPr>
                <w:rFonts w:cs="Arial"/>
                <w:b/>
                <w:bCs/>
                <w:sz w:val="20"/>
                <w:szCs w:val="20"/>
                <w:lang w:val="en-US"/>
              </w:rPr>
            </w:pPr>
          </w:p>
        </w:tc>
        <w:tc>
          <w:tcPr>
            <w:tcW w:w="8221" w:type="dxa"/>
            <w:vMerge/>
            <w:shd w:val="clear" w:color="auto" w:fill="auto"/>
            <w:vAlign w:val="center"/>
          </w:tcPr>
          <w:p w:rsidR="006D445A" w:rsidRPr="004963F3" w:rsidRDefault="006D445A" w:rsidP="00BA2185">
            <w:pPr>
              <w:jc w:val="center"/>
              <w:rPr>
                <w:rFonts w:cs="Arial"/>
                <w:b/>
                <w:bCs/>
                <w:sz w:val="20"/>
                <w:szCs w:val="20"/>
                <w:lang w:val="en-US"/>
              </w:rPr>
            </w:pPr>
          </w:p>
        </w:tc>
        <w:tc>
          <w:tcPr>
            <w:tcW w:w="851" w:type="dxa"/>
            <w:shd w:val="clear" w:color="auto" w:fill="auto"/>
            <w:vAlign w:val="center"/>
          </w:tcPr>
          <w:p w:rsidR="006D445A" w:rsidRPr="004963F3" w:rsidRDefault="006D796E" w:rsidP="00BA2185">
            <w:pPr>
              <w:jc w:val="center"/>
              <w:rPr>
                <w:rFonts w:cs="Arial"/>
                <w:b/>
                <w:bCs/>
                <w:sz w:val="20"/>
                <w:szCs w:val="20"/>
                <w:lang w:val="en-US"/>
              </w:rPr>
            </w:pPr>
            <w:r>
              <w:rPr>
                <w:rFonts w:cs="Arial"/>
                <w:b/>
                <w:bCs/>
                <w:sz w:val="20"/>
                <w:szCs w:val="20"/>
                <w:lang w:val="en-US"/>
              </w:rPr>
              <w:t>IA</w:t>
            </w:r>
            <w:r w:rsidR="006D445A">
              <w:rPr>
                <w:rFonts w:cs="Arial"/>
                <w:b/>
                <w:bCs/>
                <w:sz w:val="20"/>
                <w:szCs w:val="20"/>
                <w:lang w:val="en-US"/>
              </w:rPr>
              <w:t>E</w:t>
            </w:r>
          </w:p>
        </w:tc>
        <w:tc>
          <w:tcPr>
            <w:tcW w:w="850" w:type="dxa"/>
            <w:shd w:val="clear" w:color="auto" w:fill="auto"/>
            <w:vAlign w:val="center"/>
          </w:tcPr>
          <w:p w:rsidR="006D445A" w:rsidRPr="004963F3" w:rsidRDefault="006D796E" w:rsidP="00BA2185">
            <w:pPr>
              <w:jc w:val="center"/>
              <w:rPr>
                <w:rFonts w:cs="Arial"/>
                <w:b/>
                <w:bCs/>
                <w:sz w:val="20"/>
                <w:szCs w:val="20"/>
                <w:lang w:val="en-US"/>
              </w:rPr>
            </w:pPr>
            <w:r>
              <w:rPr>
                <w:rFonts w:cs="Arial"/>
                <w:b/>
                <w:bCs/>
                <w:sz w:val="20"/>
                <w:szCs w:val="20"/>
                <w:lang w:val="en-US"/>
              </w:rPr>
              <w:t>KA</w:t>
            </w:r>
          </w:p>
        </w:tc>
        <w:tc>
          <w:tcPr>
            <w:tcW w:w="4111" w:type="dxa"/>
            <w:vMerge/>
            <w:shd w:val="clear" w:color="auto" w:fill="auto"/>
            <w:vAlign w:val="center"/>
          </w:tcPr>
          <w:p w:rsidR="006D445A" w:rsidRPr="004963F3" w:rsidRDefault="006D445A" w:rsidP="00BA2185">
            <w:pPr>
              <w:rPr>
                <w:rFonts w:cs="Arial"/>
                <w:sz w:val="20"/>
                <w:szCs w:val="20"/>
                <w:lang w:val="en-US"/>
              </w:rPr>
            </w:pPr>
          </w:p>
        </w:tc>
      </w:tr>
      <w:tr w:rsidR="00F569BD" w:rsidRPr="004963F3" w:rsidTr="00326B0B">
        <w:trPr>
          <w:trHeight w:val="1264"/>
        </w:trPr>
        <w:tc>
          <w:tcPr>
            <w:tcW w:w="1526" w:type="dxa"/>
            <w:vMerge w:val="restart"/>
            <w:shd w:val="clear" w:color="auto" w:fill="auto"/>
            <w:vAlign w:val="center"/>
          </w:tcPr>
          <w:p w:rsidR="00F569BD" w:rsidRPr="00AB42CF" w:rsidRDefault="00F569BD" w:rsidP="00950E6B">
            <w:pPr>
              <w:pStyle w:val="LAPTableText"/>
              <w:jc w:val="center"/>
              <w:rPr>
                <w:b/>
                <w:lang w:val="en-US"/>
              </w:rPr>
            </w:pPr>
            <w:r w:rsidRPr="00AB42CF">
              <w:rPr>
                <w:b/>
                <w:lang w:val="en-US"/>
              </w:rPr>
              <w:t xml:space="preserve">Assessment Type 1: </w:t>
            </w:r>
            <w:r>
              <w:rPr>
                <w:b/>
                <w:lang w:val="en-US"/>
              </w:rPr>
              <w:t>Investigations Folio</w:t>
            </w:r>
          </w:p>
          <w:p w:rsidR="00F569BD" w:rsidRPr="00AA0DC9" w:rsidRDefault="00F569BD" w:rsidP="00AB42CF">
            <w:pPr>
              <w:jc w:val="center"/>
              <w:rPr>
                <w:sz w:val="18"/>
                <w:szCs w:val="18"/>
                <w:lang w:val="en-US"/>
              </w:rPr>
            </w:pPr>
          </w:p>
          <w:p w:rsidR="00F569BD" w:rsidRPr="00AA0DC9" w:rsidRDefault="00F569BD" w:rsidP="00AB42CF">
            <w:pPr>
              <w:jc w:val="center"/>
              <w:rPr>
                <w:sz w:val="18"/>
                <w:szCs w:val="18"/>
                <w:lang w:val="en-US"/>
              </w:rPr>
            </w:pPr>
            <w:r w:rsidRPr="00AA0DC9">
              <w:rPr>
                <w:sz w:val="18"/>
                <w:szCs w:val="18"/>
                <w:lang w:val="en-US"/>
              </w:rPr>
              <w:t>Weighting</w:t>
            </w:r>
          </w:p>
          <w:p w:rsidR="00F569BD" w:rsidRPr="00AB42CF" w:rsidRDefault="00F569BD" w:rsidP="00AB42CF">
            <w:pPr>
              <w:jc w:val="center"/>
              <w:rPr>
                <w:highlight w:val="yellow"/>
                <w:lang w:val="en-US"/>
              </w:rPr>
            </w:pPr>
            <w:r w:rsidRPr="00AA0DC9">
              <w:rPr>
                <w:sz w:val="18"/>
                <w:szCs w:val="18"/>
                <w:lang w:val="en-US"/>
              </w:rPr>
              <w:t>30%</w:t>
            </w:r>
          </w:p>
        </w:tc>
        <w:tc>
          <w:tcPr>
            <w:tcW w:w="8221" w:type="dxa"/>
            <w:shd w:val="clear" w:color="auto" w:fill="auto"/>
          </w:tcPr>
          <w:p w:rsidR="00F569BD" w:rsidRPr="00A8185F" w:rsidRDefault="00F569BD" w:rsidP="00255106">
            <w:pPr>
              <w:pStyle w:val="ACLAPTableText"/>
              <w:spacing w:before="120"/>
              <w:rPr>
                <w:sz w:val="18"/>
                <w:szCs w:val="18"/>
              </w:rPr>
            </w:pPr>
            <w:r>
              <w:rPr>
                <w:b/>
                <w:sz w:val="18"/>
                <w:szCs w:val="18"/>
              </w:rPr>
              <w:t>Field Investigation</w:t>
            </w:r>
            <w:r w:rsidRPr="00A8185F">
              <w:rPr>
                <w:sz w:val="18"/>
                <w:szCs w:val="18"/>
              </w:rPr>
              <w:t xml:space="preserve">: Students will work in </w:t>
            </w:r>
            <w:r w:rsidR="00255106">
              <w:rPr>
                <w:sz w:val="18"/>
                <w:szCs w:val="18"/>
              </w:rPr>
              <w:t>small groups</w:t>
            </w:r>
            <w:r w:rsidRPr="00A8185F">
              <w:rPr>
                <w:sz w:val="18"/>
                <w:szCs w:val="18"/>
              </w:rPr>
              <w:t xml:space="preserve"> to </w:t>
            </w:r>
            <w:r w:rsidR="00255106" w:rsidRPr="00255106">
              <w:rPr>
                <w:sz w:val="18"/>
                <w:szCs w:val="18"/>
              </w:rPr>
              <w:t>collect data that will help answer a question about the effect of a variable, such as salinity, water flow rate, flooding, introduced species) on an ecological characteristic of a wetland, (such as the distribution of a particular species in the area, acid-sulfate levels in the soil or native fish populations)</w:t>
            </w:r>
            <w:r w:rsidR="00255106">
              <w:rPr>
                <w:sz w:val="18"/>
                <w:szCs w:val="18"/>
              </w:rPr>
              <w:t>. S</w:t>
            </w:r>
            <w:r>
              <w:rPr>
                <w:sz w:val="18"/>
                <w:szCs w:val="18"/>
              </w:rPr>
              <w:t>tudent</w:t>
            </w:r>
            <w:r w:rsidR="00255106">
              <w:rPr>
                <w:sz w:val="18"/>
                <w:szCs w:val="18"/>
              </w:rPr>
              <w:t>s</w:t>
            </w:r>
            <w:r>
              <w:rPr>
                <w:sz w:val="18"/>
                <w:szCs w:val="18"/>
              </w:rPr>
              <w:t xml:space="preserve"> </w:t>
            </w:r>
            <w:r w:rsidR="00255106">
              <w:rPr>
                <w:sz w:val="18"/>
                <w:szCs w:val="18"/>
              </w:rPr>
              <w:t>individually analyse</w:t>
            </w:r>
            <w:r>
              <w:rPr>
                <w:sz w:val="18"/>
                <w:szCs w:val="18"/>
              </w:rPr>
              <w:t xml:space="preserve"> the shared data </w:t>
            </w:r>
            <w:r w:rsidR="00255106">
              <w:rPr>
                <w:sz w:val="18"/>
                <w:szCs w:val="18"/>
              </w:rPr>
              <w:t>and</w:t>
            </w:r>
            <w:r>
              <w:rPr>
                <w:sz w:val="18"/>
                <w:szCs w:val="18"/>
              </w:rPr>
              <w:t xml:space="preserve"> write </w:t>
            </w:r>
            <w:r w:rsidR="00255106">
              <w:rPr>
                <w:sz w:val="18"/>
                <w:szCs w:val="18"/>
              </w:rPr>
              <w:t>a</w:t>
            </w:r>
            <w:r>
              <w:rPr>
                <w:sz w:val="18"/>
                <w:szCs w:val="18"/>
              </w:rPr>
              <w:t xml:space="preserve"> report.</w:t>
            </w:r>
          </w:p>
        </w:tc>
        <w:tc>
          <w:tcPr>
            <w:tcW w:w="851" w:type="dxa"/>
            <w:shd w:val="clear" w:color="auto" w:fill="auto"/>
            <w:vAlign w:val="center"/>
          </w:tcPr>
          <w:p w:rsidR="00F569BD" w:rsidRPr="00A8185F" w:rsidRDefault="00F569BD" w:rsidP="00B02505">
            <w:pPr>
              <w:pStyle w:val="ACLAPTableText"/>
              <w:jc w:val="center"/>
              <w:rPr>
                <w:sz w:val="18"/>
                <w:szCs w:val="18"/>
                <w:lang w:val="en-US"/>
              </w:rPr>
            </w:pPr>
            <w:r w:rsidRPr="00A8185F">
              <w:rPr>
                <w:sz w:val="18"/>
                <w:szCs w:val="18"/>
                <w:lang w:val="en-US"/>
              </w:rPr>
              <w:t>2,3,4</w:t>
            </w:r>
          </w:p>
        </w:tc>
        <w:tc>
          <w:tcPr>
            <w:tcW w:w="850" w:type="dxa"/>
            <w:shd w:val="clear" w:color="auto" w:fill="auto"/>
            <w:vAlign w:val="center"/>
          </w:tcPr>
          <w:p w:rsidR="00F569BD" w:rsidRPr="00A8185F" w:rsidRDefault="00F569BD" w:rsidP="00C24D74">
            <w:pPr>
              <w:pStyle w:val="ACLAPTableText"/>
              <w:jc w:val="center"/>
              <w:rPr>
                <w:sz w:val="18"/>
                <w:szCs w:val="18"/>
                <w:lang w:val="en-US"/>
              </w:rPr>
            </w:pPr>
            <w:r w:rsidRPr="00A8185F">
              <w:rPr>
                <w:sz w:val="18"/>
                <w:szCs w:val="18"/>
                <w:lang w:val="en-US"/>
              </w:rPr>
              <w:t>1,4</w:t>
            </w:r>
          </w:p>
        </w:tc>
        <w:tc>
          <w:tcPr>
            <w:tcW w:w="4111" w:type="dxa"/>
            <w:shd w:val="clear" w:color="auto" w:fill="auto"/>
          </w:tcPr>
          <w:p w:rsidR="00F569BD" w:rsidRPr="00A8185F" w:rsidRDefault="00F569BD" w:rsidP="009D37A2">
            <w:pPr>
              <w:pStyle w:val="ACLAPTableText"/>
              <w:rPr>
                <w:sz w:val="18"/>
                <w:szCs w:val="18"/>
              </w:rPr>
            </w:pPr>
            <w:r>
              <w:rPr>
                <w:sz w:val="18"/>
                <w:szCs w:val="18"/>
              </w:rPr>
              <w:t>Field data collection 2 lessons. Lab lesson 1 lesson</w:t>
            </w:r>
            <w:r w:rsidR="009D37A2">
              <w:rPr>
                <w:sz w:val="18"/>
                <w:szCs w:val="18"/>
              </w:rPr>
              <w:t xml:space="preserve">. </w:t>
            </w:r>
            <w:r>
              <w:rPr>
                <w:sz w:val="18"/>
                <w:szCs w:val="18"/>
              </w:rPr>
              <w:t>1500 word written report (excluding method/pro</w:t>
            </w:r>
            <w:r w:rsidR="00255106">
              <w:rPr>
                <w:sz w:val="18"/>
                <w:szCs w:val="18"/>
              </w:rPr>
              <w:t>cedure, ethical risks &amp; results</w:t>
            </w:r>
            <w:r>
              <w:rPr>
                <w:sz w:val="18"/>
                <w:szCs w:val="18"/>
              </w:rPr>
              <w:t>)</w:t>
            </w:r>
            <w:r w:rsidR="00255106" w:rsidRPr="00255106">
              <w:rPr>
                <w:sz w:val="18"/>
                <w:szCs w:val="18"/>
              </w:rPr>
              <w:t>, 10 minutes for an oral presentation or the equivalent in multimodal form.</w:t>
            </w:r>
          </w:p>
        </w:tc>
      </w:tr>
      <w:tr w:rsidR="00624B8A" w:rsidRPr="004963F3" w:rsidTr="00326B0B">
        <w:trPr>
          <w:trHeight w:val="1268"/>
        </w:trPr>
        <w:tc>
          <w:tcPr>
            <w:tcW w:w="1526" w:type="dxa"/>
            <w:vMerge/>
            <w:shd w:val="clear" w:color="auto" w:fill="auto"/>
            <w:vAlign w:val="center"/>
          </w:tcPr>
          <w:p w:rsidR="00624B8A" w:rsidRPr="006521C0" w:rsidRDefault="00624B8A" w:rsidP="00BA2185">
            <w:pPr>
              <w:pStyle w:val="LAPTableText"/>
              <w:jc w:val="center"/>
              <w:rPr>
                <w:b/>
                <w:highlight w:val="yellow"/>
                <w:lang w:val="en-US"/>
              </w:rPr>
            </w:pPr>
          </w:p>
        </w:tc>
        <w:tc>
          <w:tcPr>
            <w:tcW w:w="8221" w:type="dxa"/>
            <w:shd w:val="clear" w:color="auto" w:fill="auto"/>
          </w:tcPr>
          <w:p w:rsidR="00624B8A" w:rsidRPr="00F569BD" w:rsidRDefault="00F569BD" w:rsidP="00326B0B">
            <w:pPr>
              <w:pStyle w:val="SOBodyText"/>
              <w:spacing w:after="40"/>
              <w:rPr>
                <w:rFonts w:eastAsia="Calibri" w:cs="Arial"/>
                <w:color w:val="auto"/>
                <w:sz w:val="18"/>
                <w:szCs w:val="18"/>
                <w:lang w:val="en-AU"/>
              </w:rPr>
            </w:pPr>
            <w:r w:rsidRPr="00F569BD">
              <w:rPr>
                <w:rFonts w:eastAsia="Calibri" w:cs="Arial"/>
                <w:b/>
                <w:color w:val="auto"/>
                <w:sz w:val="18"/>
                <w:szCs w:val="18"/>
                <w:lang w:val="en-AU"/>
              </w:rPr>
              <w:t>Practical Design Investigation:</w:t>
            </w:r>
            <w:r>
              <w:rPr>
                <w:rFonts w:eastAsia="Calibri" w:cs="Arial"/>
                <w:color w:val="auto"/>
                <w:sz w:val="18"/>
                <w:szCs w:val="18"/>
                <w:lang w:val="en-AU"/>
              </w:rPr>
              <w:t xml:space="preserve"> Students d</w:t>
            </w:r>
            <w:r w:rsidR="00624B8A" w:rsidRPr="004A41A2">
              <w:rPr>
                <w:rFonts w:eastAsia="Calibri" w:cs="Arial"/>
                <w:color w:val="auto"/>
                <w:sz w:val="18"/>
                <w:szCs w:val="18"/>
                <w:lang w:val="en-AU"/>
              </w:rPr>
              <w:t xml:space="preserve">esign an investigation to </w:t>
            </w:r>
            <w:r>
              <w:rPr>
                <w:rFonts w:eastAsia="Calibri" w:cs="Arial"/>
                <w:color w:val="auto"/>
                <w:sz w:val="18"/>
                <w:szCs w:val="18"/>
                <w:lang w:val="en-AU"/>
              </w:rPr>
              <w:t xml:space="preserve">investigate </w:t>
            </w:r>
            <w:r w:rsidRPr="00F569BD">
              <w:rPr>
                <w:rFonts w:eastAsia="Calibri" w:cs="Arial"/>
                <w:color w:val="auto"/>
                <w:sz w:val="18"/>
                <w:szCs w:val="18"/>
                <w:lang w:val="en-AU"/>
              </w:rPr>
              <w:t>how changes in the riparian vegetation along a waterway are linked to changes in one particular factor.</w:t>
            </w:r>
            <w:r>
              <w:rPr>
                <w:rFonts w:eastAsia="Calibri" w:cs="Arial"/>
                <w:color w:val="auto"/>
                <w:sz w:val="18"/>
                <w:szCs w:val="18"/>
                <w:lang w:val="en-AU"/>
              </w:rPr>
              <w:t xml:space="preserve"> Students deconstruct the problem in pairs to select a testable factor and consider a method to test their hypothesis. They individually design an investigation and then carry out one in pairs. </w:t>
            </w:r>
            <w:r w:rsidR="00691D88">
              <w:rPr>
                <w:rFonts w:cs="Arial"/>
                <w:sz w:val="18"/>
                <w:szCs w:val="18"/>
              </w:rPr>
              <w:t>Students produce an individual report</w:t>
            </w:r>
            <w:r w:rsidR="00326B0B">
              <w:rPr>
                <w:rFonts w:cs="Arial"/>
                <w:sz w:val="18"/>
                <w:szCs w:val="18"/>
              </w:rPr>
              <w:t>.</w:t>
            </w:r>
            <w:r w:rsidR="00691D88">
              <w:rPr>
                <w:rFonts w:cs="Arial"/>
                <w:sz w:val="18"/>
                <w:szCs w:val="18"/>
              </w:rPr>
              <w:t xml:space="preserve"> </w:t>
            </w:r>
          </w:p>
        </w:tc>
        <w:tc>
          <w:tcPr>
            <w:tcW w:w="851" w:type="dxa"/>
            <w:shd w:val="clear" w:color="auto" w:fill="auto"/>
          </w:tcPr>
          <w:p w:rsidR="00624B8A" w:rsidRDefault="00E35DB2" w:rsidP="00ED3340">
            <w:pPr>
              <w:pStyle w:val="ACLAPTableText"/>
              <w:jc w:val="center"/>
              <w:rPr>
                <w:sz w:val="18"/>
                <w:szCs w:val="18"/>
              </w:rPr>
            </w:pPr>
            <w:r>
              <w:rPr>
                <w:sz w:val="18"/>
                <w:szCs w:val="18"/>
              </w:rPr>
              <w:t>1,</w:t>
            </w:r>
            <w:r w:rsidR="00F569BD">
              <w:rPr>
                <w:sz w:val="18"/>
                <w:szCs w:val="18"/>
              </w:rPr>
              <w:t>2,3,</w:t>
            </w:r>
            <w:r>
              <w:rPr>
                <w:sz w:val="18"/>
                <w:szCs w:val="18"/>
              </w:rPr>
              <w:t>4</w:t>
            </w:r>
          </w:p>
        </w:tc>
        <w:tc>
          <w:tcPr>
            <w:tcW w:w="850" w:type="dxa"/>
            <w:shd w:val="clear" w:color="auto" w:fill="auto"/>
          </w:tcPr>
          <w:p w:rsidR="00624B8A" w:rsidRDefault="00E35DB2" w:rsidP="001E75CE">
            <w:pPr>
              <w:pStyle w:val="ACLAPTableText"/>
              <w:jc w:val="center"/>
              <w:rPr>
                <w:sz w:val="18"/>
                <w:szCs w:val="18"/>
              </w:rPr>
            </w:pPr>
            <w:r>
              <w:rPr>
                <w:sz w:val="18"/>
                <w:szCs w:val="18"/>
              </w:rPr>
              <w:t>2,4</w:t>
            </w:r>
          </w:p>
        </w:tc>
        <w:tc>
          <w:tcPr>
            <w:tcW w:w="4111" w:type="dxa"/>
            <w:shd w:val="clear" w:color="auto" w:fill="auto"/>
          </w:tcPr>
          <w:p w:rsidR="00624B8A" w:rsidRPr="00010078" w:rsidRDefault="00E35DB2" w:rsidP="00F569BD">
            <w:pPr>
              <w:spacing w:before="60" w:after="20"/>
              <w:rPr>
                <w:rFonts w:cs="Arial"/>
                <w:sz w:val="18"/>
                <w:szCs w:val="18"/>
              </w:rPr>
            </w:pPr>
            <w:r>
              <w:rPr>
                <w:rFonts w:cs="Arial"/>
                <w:sz w:val="18"/>
                <w:szCs w:val="18"/>
              </w:rPr>
              <w:t>The report should be of a maximum length of 1500 words excluding materials/</w:t>
            </w:r>
            <w:proofErr w:type="gramStart"/>
            <w:r>
              <w:rPr>
                <w:rFonts w:cs="Arial"/>
                <w:sz w:val="18"/>
                <w:szCs w:val="18"/>
              </w:rPr>
              <w:t>apparatus,</w:t>
            </w:r>
            <w:proofErr w:type="gramEnd"/>
            <w:r>
              <w:rPr>
                <w:rFonts w:cs="Arial"/>
                <w:sz w:val="18"/>
                <w:szCs w:val="18"/>
              </w:rPr>
              <w:t xml:space="preserve"> methods/procedu</w:t>
            </w:r>
            <w:r w:rsidR="00F569BD">
              <w:rPr>
                <w:rFonts w:cs="Arial"/>
                <w:sz w:val="18"/>
                <w:szCs w:val="18"/>
              </w:rPr>
              <w:t>re, ethical risks, and results.</w:t>
            </w:r>
            <w:r>
              <w:rPr>
                <w:rFonts w:cs="Arial"/>
                <w:sz w:val="18"/>
                <w:szCs w:val="18"/>
              </w:rPr>
              <w:t xml:space="preserve"> </w:t>
            </w:r>
          </w:p>
        </w:tc>
      </w:tr>
      <w:tr w:rsidR="0030397F" w:rsidRPr="004963F3" w:rsidTr="00326B0B">
        <w:trPr>
          <w:trHeight w:val="1118"/>
        </w:trPr>
        <w:tc>
          <w:tcPr>
            <w:tcW w:w="1526" w:type="dxa"/>
            <w:vMerge/>
            <w:shd w:val="clear" w:color="auto" w:fill="auto"/>
            <w:vAlign w:val="center"/>
          </w:tcPr>
          <w:p w:rsidR="0030397F" w:rsidRPr="006521C0" w:rsidRDefault="0030397F" w:rsidP="00BA2185">
            <w:pPr>
              <w:pStyle w:val="LAPTableText"/>
              <w:jc w:val="center"/>
              <w:rPr>
                <w:b/>
                <w:highlight w:val="yellow"/>
                <w:lang w:val="en-US"/>
              </w:rPr>
            </w:pPr>
          </w:p>
        </w:tc>
        <w:tc>
          <w:tcPr>
            <w:tcW w:w="8221" w:type="dxa"/>
            <w:shd w:val="clear" w:color="auto" w:fill="auto"/>
          </w:tcPr>
          <w:p w:rsidR="0030397F" w:rsidRPr="00A8185F" w:rsidRDefault="0030397F" w:rsidP="009D37A2">
            <w:pPr>
              <w:pStyle w:val="SOBodyText"/>
              <w:spacing w:after="40"/>
              <w:rPr>
                <w:b/>
                <w:sz w:val="18"/>
                <w:szCs w:val="18"/>
              </w:rPr>
            </w:pPr>
            <w:r w:rsidRPr="00A8185F">
              <w:rPr>
                <w:rFonts w:cs="Arial"/>
                <w:b/>
                <w:sz w:val="18"/>
                <w:szCs w:val="18"/>
              </w:rPr>
              <w:t xml:space="preserve">SHE Investigation: </w:t>
            </w:r>
            <w:r w:rsidRPr="00A8185F">
              <w:rPr>
                <w:rFonts w:cs="Arial"/>
                <w:sz w:val="18"/>
                <w:szCs w:val="18"/>
              </w:rPr>
              <w:t xml:space="preserve">Students investigate </w:t>
            </w:r>
            <w:r w:rsidR="00255106" w:rsidRPr="00255106">
              <w:rPr>
                <w:rFonts w:cs="Arial"/>
                <w:sz w:val="18"/>
                <w:szCs w:val="18"/>
              </w:rPr>
              <w:t xml:space="preserve">a recent discovery, innovation, issue, or advancement linked to </w:t>
            </w:r>
            <w:r w:rsidR="00255106" w:rsidRPr="00255106">
              <w:rPr>
                <w:rFonts w:cs="Arial"/>
                <w:i/>
                <w:sz w:val="18"/>
                <w:szCs w:val="18"/>
              </w:rPr>
              <w:t>Earth’s Resources</w:t>
            </w:r>
            <w:r w:rsidR="00255106">
              <w:rPr>
                <w:rFonts w:cs="Arial"/>
                <w:sz w:val="18"/>
                <w:szCs w:val="18"/>
              </w:rPr>
              <w:t>,</w:t>
            </w:r>
            <w:r w:rsidR="00255106">
              <w:t xml:space="preserve"> </w:t>
            </w:r>
            <w:r w:rsidR="00255106">
              <w:rPr>
                <w:rFonts w:cs="Arial"/>
                <w:sz w:val="18"/>
                <w:szCs w:val="18"/>
              </w:rPr>
              <w:t>that focuses</w:t>
            </w:r>
            <w:r w:rsidRPr="00A8185F">
              <w:rPr>
                <w:rFonts w:cs="Arial"/>
                <w:sz w:val="18"/>
                <w:szCs w:val="18"/>
              </w:rPr>
              <w:t xml:space="preserve"> on Science as a Human Endeavour. This investigation </w:t>
            </w:r>
            <w:r w:rsidR="008E01A8">
              <w:rPr>
                <w:rFonts w:cs="Arial"/>
                <w:sz w:val="18"/>
                <w:szCs w:val="18"/>
              </w:rPr>
              <w:t xml:space="preserve">could </w:t>
            </w:r>
            <w:r w:rsidR="00E755EC">
              <w:rPr>
                <w:rFonts w:cs="Arial"/>
                <w:sz w:val="18"/>
                <w:szCs w:val="18"/>
              </w:rPr>
              <w:t>focus</w:t>
            </w:r>
            <w:r w:rsidRPr="00A8185F">
              <w:rPr>
                <w:rFonts w:cs="Arial"/>
                <w:sz w:val="18"/>
                <w:szCs w:val="18"/>
              </w:rPr>
              <w:t xml:space="preserve"> on </w:t>
            </w:r>
            <w:r w:rsidR="00E755EC">
              <w:rPr>
                <w:rFonts w:cs="Arial"/>
                <w:sz w:val="18"/>
                <w:szCs w:val="18"/>
              </w:rPr>
              <w:t>a context suggested in the</w:t>
            </w:r>
            <w:r w:rsidR="0034567E" w:rsidRPr="0034567E">
              <w:rPr>
                <w:rFonts w:cs="Arial"/>
                <w:sz w:val="18"/>
                <w:szCs w:val="18"/>
              </w:rPr>
              <w:t xml:space="preserve"> </w:t>
            </w:r>
            <w:r w:rsidR="00E755EC">
              <w:rPr>
                <w:rFonts w:cs="Arial"/>
                <w:sz w:val="18"/>
                <w:szCs w:val="18"/>
              </w:rPr>
              <w:t xml:space="preserve">core </w:t>
            </w:r>
            <w:r w:rsidR="008B545C" w:rsidRPr="0034567E">
              <w:rPr>
                <w:rFonts w:cs="Arial"/>
                <w:sz w:val="18"/>
                <w:szCs w:val="18"/>
              </w:rPr>
              <w:t>topic</w:t>
            </w:r>
            <w:r w:rsidR="0034567E" w:rsidRPr="0034567E">
              <w:rPr>
                <w:rFonts w:cs="Arial"/>
                <w:sz w:val="18"/>
                <w:szCs w:val="18"/>
              </w:rPr>
              <w:t>s</w:t>
            </w:r>
            <w:r w:rsidR="008B545C" w:rsidRPr="0034567E">
              <w:rPr>
                <w:rFonts w:cs="Arial"/>
                <w:sz w:val="18"/>
                <w:szCs w:val="18"/>
              </w:rPr>
              <w:t xml:space="preserve"> </w:t>
            </w:r>
            <w:r w:rsidR="00E755EC">
              <w:rPr>
                <w:rFonts w:cs="Arial"/>
                <w:sz w:val="18"/>
                <w:szCs w:val="18"/>
              </w:rPr>
              <w:t>or relate to a new context.</w:t>
            </w:r>
            <w:r w:rsidR="00255106">
              <w:rPr>
                <w:rFonts w:cs="Arial"/>
                <w:sz w:val="18"/>
                <w:szCs w:val="18"/>
              </w:rPr>
              <w:t xml:space="preserve"> Presentation is in a format of the student’s choice.</w:t>
            </w:r>
          </w:p>
        </w:tc>
        <w:tc>
          <w:tcPr>
            <w:tcW w:w="851" w:type="dxa"/>
            <w:shd w:val="clear" w:color="auto" w:fill="auto"/>
          </w:tcPr>
          <w:p w:rsidR="0030397F" w:rsidRPr="00A8185F" w:rsidRDefault="00B06841" w:rsidP="00ED3340">
            <w:pPr>
              <w:pStyle w:val="ACLAPTableText"/>
              <w:jc w:val="center"/>
              <w:rPr>
                <w:sz w:val="18"/>
                <w:szCs w:val="18"/>
              </w:rPr>
            </w:pPr>
            <w:r>
              <w:rPr>
                <w:sz w:val="18"/>
                <w:szCs w:val="18"/>
              </w:rPr>
              <w:t>3</w:t>
            </w:r>
          </w:p>
        </w:tc>
        <w:tc>
          <w:tcPr>
            <w:tcW w:w="850" w:type="dxa"/>
            <w:shd w:val="clear" w:color="auto" w:fill="auto"/>
          </w:tcPr>
          <w:p w:rsidR="0030397F" w:rsidRPr="00A8185F" w:rsidRDefault="00255106" w:rsidP="001E75CE">
            <w:pPr>
              <w:pStyle w:val="ACLAPTableText"/>
              <w:jc w:val="center"/>
              <w:rPr>
                <w:sz w:val="18"/>
                <w:szCs w:val="18"/>
              </w:rPr>
            </w:pPr>
            <w:r>
              <w:rPr>
                <w:sz w:val="18"/>
                <w:szCs w:val="18"/>
              </w:rPr>
              <w:t>1</w:t>
            </w:r>
            <w:r w:rsidR="0030397F" w:rsidRPr="00A8185F">
              <w:rPr>
                <w:sz w:val="18"/>
                <w:szCs w:val="18"/>
              </w:rPr>
              <w:t>,3,</w:t>
            </w:r>
            <w:r w:rsidR="00971F1F">
              <w:rPr>
                <w:sz w:val="18"/>
                <w:szCs w:val="18"/>
              </w:rPr>
              <w:t>4</w:t>
            </w:r>
          </w:p>
        </w:tc>
        <w:tc>
          <w:tcPr>
            <w:tcW w:w="4111" w:type="dxa"/>
            <w:shd w:val="clear" w:color="auto" w:fill="auto"/>
          </w:tcPr>
          <w:p w:rsidR="0030397F" w:rsidRPr="00A8185F" w:rsidRDefault="0030397F" w:rsidP="00326B0B">
            <w:pPr>
              <w:spacing w:before="60" w:after="20"/>
              <w:rPr>
                <w:sz w:val="18"/>
                <w:szCs w:val="18"/>
              </w:rPr>
            </w:pPr>
            <w:r w:rsidRPr="00010078">
              <w:rPr>
                <w:rFonts w:cs="Arial"/>
                <w:sz w:val="18"/>
                <w:szCs w:val="18"/>
              </w:rPr>
              <w:t xml:space="preserve">2 weeks to gather information </w:t>
            </w:r>
            <w:r w:rsidR="00326B0B">
              <w:rPr>
                <w:rFonts w:cs="Arial"/>
                <w:sz w:val="18"/>
                <w:szCs w:val="18"/>
              </w:rPr>
              <w:t>and</w:t>
            </w:r>
            <w:r w:rsidRPr="00010078">
              <w:rPr>
                <w:rFonts w:cs="Arial"/>
                <w:sz w:val="18"/>
                <w:szCs w:val="18"/>
              </w:rPr>
              <w:t xml:space="preserve"> write </w:t>
            </w:r>
            <w:r w:rsidR="009D37A2">
              <w:rPr>
                <w:rFonts w:cs="Arial"/>
                <w:sz w:val="18"/>
                <w:szCs w:val="18"/>
              </w:rPr>
              <w:t>an</w:t>
            </w:r>
            <w:r w:rsidRPr="00010078">
              <w:rPr>
                <w:rFonts w:cs="Arial"/>
                <w:sz w:val="18"/>
                <w:szCs w:val="18"/>
              </w:rPr>
              <w:t xml:space="preserve"> </w:t>
            </w:r>
            <w:r w:rsidR="009D37A2" w:rsidRPr="00010078">
              <w:rPr>
                <w:rFonts w:cs="Arial"/>
                <w:sz w:val="18"/>
                <w:szCs w:val="18"/>
              </w:rPr>
              <w:t xml:space="preserve">individual </w:t>
            </w:r>
            <w:r w:rsidRPr="00010078">
              <w:rPr>
                <w:rFonts w:cs="Arial"/>
                <w:sz w:val="18"/>
                <w:szCs w:val="18"/>
              </w:rPr>
              <w:t xml:space="preserve">report. </w:t>
            </w:r>
            <w:r w:rsidRPr="00A8185F">
              <w:rPr>
                <w:sz w:val="18"/>
                <w:szCs w:val="18"/>
              </w:rPr>
              <w:t>Up to a maximum of 1500 words or a maximum of 10 minutes in total for an oral presentation, or the equivalent in multimedia form.</w:t>
            </w:r>
            <w:r w:rsidR="00B6308B">
              <w:rPr>
                <w:sz w:val="18"/>
                <w:szCs w:val="18"/>
              </w:rPr>
              <w:t xml:space="preserve"> </w:t>
            </w:r>
          </w:p>
        </w:tc>
      </w:tr>
      <w:tr w:rsidR="00C95EE5" w:rsidRPr="004963F3" w:rsidTr="00326B0B">
        <w:trPr>
          <w:trHeight w:val="830"/>
        </w:trPr>
        <w:tc>
          <w:tcPr>
            <w:tcW w:w="1526" w:type="dxa"/>
            <w:vMerge w:val="restart"/>
            <w:tcBorders>
              <w:top w:val="single" w:sz="12" w:space="0" w:color="auto"/>
            </w:tcBorders>
            <w:shd w:val="clear" w:color="auto" w:fill="auto"/>
            <w:vAlign w:val="center"/>
          </w:tcPr>
          <w:p w:rsidR="00C95EE5" w:rsidRPr="00AB42CF" w:rsidRDefault="00C95EE5" w:rsidP="00950E6B">
            <w:pPr>
              <w:pStyle w:val="LAPTableText"/>
              <w:jc w:val="center"/>
              <w:rPr>
                <w:b/>
                <w:lang w:val="en-US"/>
              </w:rPr>
            </w:pPr>
            <w:r w:rsidRPr="00AB42CF">
              <w:rPr>
                <w:b/>
                <w:lang w:val="en-US"/>
              </w:rPr>
              <w:t xml:space="preserve">Assessment Type 2: </w:t>
            </w:r>
            <w:r>
              <w:rPr>
                <w:b/>
                <w:lang w:val="en-US"/>
              </w:rPr>
              <w:t>Skills and Applications Tasks</w:t>
            </w:r>
          </w:p>
          <w:p w:rsidR="00C95EE5" w:rsidRPr="00AA0DC9" w:rsidRDefault="00C95EE5" w:rsidP="00BA2185">
            <w:pPr>
              <w:pStyle w:val="LAPTableText"/>
              <w:jc w:val="center"/>
              <w:rPr>
                <w:lang w:val="en-US"/>
              </w:rPr>
            </w:pPr>
          </w:p>
          <w:p w:rsidR="00C95EE5" w:rsidRPr="00AA0DC9" w:rsidRDefault="00C95EE5" w:rsidP="00BA2185">
            <w:pPr>
              <w:pStyle w:val="LAPTableText"/>
              <w:jc w:val="center"/>
              <w:rPr>
                <w:lang w:val="en-US"/>
              </w:rPr>
            </w:pPr>
            <w:r w:rsidRPr="00AA0DC9">
              <w:rPr>
                <w:lang w:val="en-US"/>
              </w:rPr>
              <w:t>Weighting</w:t>
            </w:r>
          </w:p>
          <w:p w:rsidR="00C95EE5" w:rsidRPr="00AB42CF" w:rsidRDefault="00C95EE5" w:rsidP="00BA2185">
            <w:pPr>
              <w:pStyle w:val="LAPTableText"/>
              <w:jc w:val="center"/>
              <w:rPr>
                <w:b/>
                <w:lang w:val="en-US"/>
              </w:rPr>
            </w:pPr>
            <w:r w:rsidRPr="00AA0DC9">
              <w:rPr>
                <w:lang w:val="en-US"/>
              </w:rPr>
              <w:t>40%</w:t>
            </w:r>
          </w:p>
        </w:tc>
        <w:tc>
          <w:tcPr>
            <w:tcW w:w="8221" w:type="dxa"/>
            <w:tcBorders>
              <w:top w:val="single" w:sz="12" w:space="0" w:color="auto"/>
            </w:tcBorders>
            <w:shd w:val="clear" w:color="auto" w:fill="auto"/>
          </w:tcPr>
          <w:p w:rsidR="00C95EE5" w:rsidRPr="00ED3340" w:rsidRDefault="00C95EE5" w:rsidP="00326B0B">
            <w:pPr>
              <w:spacing w:before="120" w:after="40"/>
              <w:rPr>
                <w:rFonts w:cs="Arial"/>
                <w:sz w:val="18"/>
                <w:szCs w:val="18"/>
              </w:rPr>
            </w:pPr>
            <w:r>
              <w:rPr>
                <w:rFonts w:cs="Arial"/>
                <w:b/>
                <w:sz w:val="18"/>
                <w:szCs w:val="18"/>
              </w:rPr>
              <w:t>Short answer response</w:t>
            </w:r>
            <w:r w:rsidR="00326B0B">
              <w:rPr>
                <w:rFonts w:cs="Arial"/>
                <w:b/>
                <w:sz w:val="18"/>
                <w:szCs w:val="18"/>
              </w:rPr>
              <w:t>s</w:t>
            </w:r>
            <w:r>
              <w:rPr>
                <w:rFonts w:cs="Arial"/>
                <w:b/>
                <w:sz w:val="18"/>
                <w:szCs w:val="18"/>
              </w:rPr>
              <w:t xml:space="preserve"> on topics 1 </w:t>
            </w:r>
            <w:r w:rsidR="00326B0B">
              <w:rPr>
                <w:rFonts w:cs="Arial"/>
                <w:b/>
                <w:sz w:val="18"/>
                <w:szCs w:val="18"/>
              </w:rPr>
              <w:t>and</w:t>
            </w:r>
            <w:r>
              <w:rPr>
                <w:rFonts w:cs="Arial"/>
                <w:b/>
                <w:sz w:val="18"/>
                <w:szCs w:val="18"/>
              </w:rPr>
              <w:t xml:space="preserve"> 2</w:t>
            </w:r>
            <w:r w:rsidRPr="00E57833">
              <w:rPr>
                <w:rFonts w:cs="Arial"/>
                <w:sz w:val="18"/>
                <w:szCs w:val="18"/>
              </w:rPr>
              <w:t xml:space="preserve">: </w:t>
            </w:r>
            <w:r>
              <w:rPr>
                <w:rFonts w:cs="Arial"/>
                <w:sz w:val="18"/>
                <w:szCs w:val="18"/>
              </w:rPr>
              <w:t xml:space="preserve">Earth’s Systems and </w:t>
            </w:r>
            <w:r w:rsidRPr="00E57833">
              <w:rPr>
                <w:rFonts w:cs="Arial"/>
                <w:sz w:val="18"/>
                <w:szCs w:val="18"/>
              </w:rPr>
              <w:t>Earth Resources</w:t>
            </w:r>
            <w:r>
              <w:rPr>
                <w:rFonts w:cs="Arial"/>
                <w:sz w:val="18"/>
                <w:szCs w:val="18"/>
              </w:rPr>
              <w:t xml:space="preserve">. Students apply their knowledge, understanding to different scenarios and </w:t>
            </w:r>
            <w:r w:rsidRPr="00E57833">
              <w:rPr>
                <w:rFonts w:cs="Arial"/>
                <w:sz w:val="18"/>
                <w:szCs w:val="18"/>
              </w:rPr>
              <w:t>data</w:t>
            </w:r>
            <w:r>
              <w:rPr>
                <w:rFonts w:cs="Arial"/>
                <w:sz w:val="18"/>
                <w:szCs w:val="18"/>
              </w:rPr>
              <w:t>,</w:t>
            </w:r>
            <w:r w:rsidRPr="00E57833">
              <w:rPr>
                <w:rFonts w:cs="Arial"/>
                <w:sz w:val="18"/>
                <w:szCs w:val="18"/>
              </w:rPr>
              <w:t xml:space="preserve"> </w:t>
            </w:r>
            <w:r>
              <w:rPr>
                <w:rFonts w:cs="Arial"/>
                <w:sz w:val="18"/>
                <w:szCs w:val="18"/>
              </w:rPr>
              <w:t>in order to</w:t>
            </w:r>
            <w:r w:rsidRPr="00E57833">
              <w:rPr>
                <w:rFonts w:cs="Arial"/>
                <w:sz w:val="18"/>
                <w:szCs w:val="18"/>
              </w:rPr>
              <w:t xml:space="preserve"> form </w:t>
            </w:r>
            <w:r>
              <w:rPr>
                <w:rFonts w:cs="Arial"/>
                <w:sz w:val="18"/>
                <w:szCs w:val="18"/>
              </w:rPr>
              <w:t xml:space="preserve">and justify </w:t>
            </w:r>
            <w:r w:rsidRPr="00E57833">
              <w:rPr>
                <w:rFonts w:cs="Arial"/>
                <w:sz w:val="18"/>
                <w:szCs w:val="18"/>
              </w:rPr>
              <w:t>conclusions using appropriate terms and conventions.</w:t>
            </w:r>
          </w:p>
        </w:tc>
        <w:tc>
          <w:tcPr>
            <w:tcW w:w="851" w:type="dxa"/>
            <w:tcBorders>
              <w:top w:val="single" w:sz="12" w:space="0" w:color="auto"/>
            </w:tcBorders>
            <w:shd w:val="clear" w:color="auto" w:fill="auto"/>
            <w:vAlign w:val="center"/>
          </w:tcPr>
          <w:p w:rsidR="00C95EE5" w:rsidRPr="00B07CE9" w:rsidRDefault="00C95EE5" w:rsidP="00B02505">
            <w:pPr>
              <w:pStyle w:val="ACLAPTableText"/>
              <w:jc w:val="center"/>
              <w:rPr>
                <w:sz w:val="18"/>
                <w:szCs w:val="18"/>
                <w:lang w:val="en-US"/>
              </w:rPr>
            </w:pPr>
            <w:r>
              <w:rPr>
                <w:sz w:val="18"/>
                <w:szCs w:val="18"/>
                <w:lang w:val="en-US"/>
              </w:rPr>
              <w:t>3,4</w:t>
            </w:r>
          </w:p>
        </w:tc>
        <w:tc>
          <w:tcPr>
            <w:tcW w:w="850" w:type="dxa"/>
            <w:tcBorders>
              <w:top w:val="single" w:sz="12" w:space="0" w:color="auto"/>
            </w:tcBorders>
            <w:shd w:val="clear" w:color="auto" w:fill="auto"/>
            <w:vAlign w:val="center"/>
          </w:tcPr>
          <w:p w:rsidR="00C95EE5" w:rsidRPr="00B07CE9" w:rsidRDefault="00C95EE5" w:rsidP="00326B0B">
            <w:pPr>
              <w:pStyle w:val="ACLAPTableText"/>
              <w:jc w:val="center"/>
              <w:rPr>
                <w:sz w:val="18"/>
                <w:szCs w:val="18"/>
                <w:lang w:val="en-US"/>
              </w:rPr>
            </w:pPr>
            <w:r w:rsidRPr="00B07CE9">
              <w:rPr>
                <w:sz w:val="18"/>
                <w:szCs w:val="18"/>
                <w:lang w:val="en-US"/>
              </w:rPr>
              <w:t>2,</w:t>
            </w:r>
            <w:r>
              <w:rPr>
                <w:sz w:val="18"/>
                <w:szCs w:val="18"/>
                <w:lang w:val="en-US"/>
              </w:rPr>
              <w:t>3</w:t>
            </w:r>
            <w:r w:rsidRPr="00B07CE9">
              <w:rPr>
                <w:sz w:val="18"/>
                <w:szCs w:val="18"/>
                <w:lang w:val="en-US"/>
              </w:rPr>
              <w:t xml:space="preserve"> </w:t>
            </w:r>
          </w:p>
        </w:tc>
        <w:tc>
          <w:tcPr>
            <w:tcW w:w="4111" w:type="dxa"/>
            <w:tcBorders>
              <w:top w:val="single" w:sz="12" w:space="0" w:color="auto"/>
            </w:tcBorders>
            <w:shd w:val="clear" w:color="auto" w:fill="auto"/>
          </w:tcPr>
          <w:p w:rsidR="00C95EE5" w:rsidRPr="00E57833" w:rsidRDefault="00C95EE5" w:rsidP="00326B0B">
            <w:pPr>
              <w:pStyle w:val="ACLAPTableText"/>
              <w:rPr>
                <w:sz w:val="18"/>
                <w:szCs w:val="18"/>
              </w:rPr>
            </w:pPr>
            <w:r w:rsidRPr="00E57833">
              <w:rPr>
                <w:sz w:val="18"/>
                <w:szCs w:val="18"/>
              </w:rPr>
              <w:t>90 minute timed test under supervision</w:t>
            </w:r>
            <w:r>
              <w:rPr>
                <w:sz w:val="18"/>
                <w:szCs w:val="18"/>
              </w:rPr>
              <w:t xml:space="preserve"> excluding reading time. </w:t>
            </w:r>
          </w:p>
        </w:tc>
      </w:tr>
      <w:tr w:rsidR="00C95EE5" w:rsidRPr="004963F3" w:rsidTr="00326B0B">
        <w:trPr>
          <w:trHeight w:val="551"/>
        </w:trPr>
        <w:tc>
          <w:tcPr>
            <w:tcW w:w="1526" w:type="dxa"/>
            <w:vMerge/>
            <w:shd w:val="clear" w:color="auto" w:fill="auto"/>
            <w:vAlign w:val="center"/>
          </w:tcPr>
          <w:p w:rsidR="00C95EE5" w:rsidRPr="00AB42CF" w:rsidRDefault="00C95EE5" w:rsidP="00BA2185">
            <w:pPr>
              <w:pStyle w:val="LAPTableText"/>
              <w:jc w:val="center"/>
              <w:rPr>
                <w:b/>
                <w:lang w:val="en-US"/>
              </w:rPr>
            </w:pPr>
          </w:p>
        </w:tc>
        <w:tc>
          <w:tcPr>
            <w:tcW w:w="8221" w:type="dxa"/>
            <w:tcBorders>
              <w:top w:val="single" w:sz="12" w:space="0" w:color="auto"/>
            </w:tcBorders>
            <w:shd w:val="clear" w:color="auto" w:fill="auto"/>
          </w:tcPr>
          <w:p w:rsidR="00C95EE5" w:rsidRPr="00E57833" w:rsidRDefault="00C95EE5" w:rsidP="00326B0B">
            <w:pPr>
              <w:spacing w:before="120" w:after="40"/>
              <w:rPr>
                <w:rFonts w:cs="Arial"/>
                <w:sz w:val="18"/>
                <w:szCs w:val="18"/>
                <w:lang w:val="en-US"/>
              </w:rPr>
            </w:pPr>
            <w:r>
              <w:rPr>
                <w:rFonts w:cs="Arial"/>
                <w:b/>
                <w:sz w:val="18"/>
                <w:szCs w:val="18"/>
              </w:rPr>
              <w:t>Topic T</w:t>
            </w:r>
            <w:r w:rsidRPr="00E57833">
              <w:rPr>
                <w:rFonts w:cs="Arial"/>
                <w:b/>
                <w:sz w:val="18"/>
                <w:szCs w:val="18"/>
              </w:rPr>
              <w:t>est</w:t>
            </w:r>
            <w:r>
              <w:rPr>
                <w:rFonts w:cs="Arial"/>
                <w:b/>
                <w:sz w:val="18"/>
                <w:szCs w:val="18"/>
              </w:rPr>
              <w:t xml:space="preserve"> </w:t>
            </w:r>
            <w:r>
              <w:rPr>
                <w:rFonts w:cs="Arial"/>
                <w:sz w:val="18"/>
                <w:szCs w:val="18"/>
              </w:rPr>
              <w:t xml:space="preserve">Topic 3: Earth’s Sustainable Future.  </w:t>
            </w:r>
            <w:r w:rsidR="00ED788E">
              <w:rPr>
                <w:rFonts w:cs="Arial"/>
                <w:sz w:val="18"/>
                <w:szCs w:val="18"/>
              </w:rPr>
              <w:t>Students</w:t>
            </w:r>
            <w:r>
              <w:rPr>
                <w:rFonts w:cs="Arial"/>
                <w:sz w:val="18"/>
                <w:szCs w:val="18"/>
              </w:rPr>
              <w:t xml:space="preserve"> apply knowledge, </w:t>
            </w:r>
            <w:r w:rsidRPr="00E57833">
              <w:rPr>
                <w:rFonts w:cs="Arial"/>
                <w:sz w:val="18"/>
                <w:szCs w:val="18"/>
              </w:rPr>
              <w:t>analyse data</w:t>
            </w:r>
            <w:r>
              <w:rPr>
                <w:rFonts w:cs="Arial"/>
                <w:sz w:val="18"/>
                <w:szCs w:val="18"/>
              </w:rPr>
              <w:t>,</w:t>
            </w:r>
            <w:r w:rsidRPr="00E57833">
              <w:rPr>
                <w:rFonts w:cs="Arial"/>
                <w:sz w:val="18"/>
                <w:szCs w:val="18"/>
              </w:rPr>
              <w:t xml:space="preserve"> and form conclusions using appropriate terms and conventions. They do th</w:t>
            </w:r>
            <w:r w:rsidR="00326B0B">
              <w:rPr>
                <w:rFonts w:cs="Arial"/>
                <w:sz w:val="18"/>
                <w:szCs w:val="18"/>
              </w:rPr>
              <w:t>is in a range of question types</w:t>
            </w:r>
            <w:r w:rsidRPr="00E57833">
              <w:rPr>
                <w:rFonts w:cs="Arial"/>
                <w:sz w:val="18"/>
                <w:szCs w:val="18"/>
              </w:rPr>
              <w:t xml:space="preserve"> </w:t>
            </w:r>
            <w:r w:rsidR="00326B0B">
              <w:rPr>
                <w:rFonts w:cs="Arial"/>
                <w:sz w:val="18"/>
                <w:szCs w:val="18"/>
              </w:rPr>
              <w:t>including</w:t>
            </w:r>
            <w:r w:rsidRPr="00E57833">
              <w:rPr>
                <w:rFonts w:cs="Arial"/>
                <w:sz w:val="18"/>
                <w:szCs w:val="18"/>
              </w:rPr>
              <w:t xml:space="preserve"> short answer and extended response.</w:t>
            </w:r>
          </w:p>
        </w:tc>
        <w:tc>
          <w:tcPr>
            <w:tcW w:w="851" w:type="dxa"/>
            <w:tcBorders>
              <w:top w:val="single" w:sz="12" w:space="0" w:color="auto"/>
            </w:tcBorders>
            <w:shd w:val="clear" w:color="auto" w:fill="auto"/>
          </w:tcPr>
          <w:p w:rsidR="00C95EE5" w:rsidRPr="00B07CE9" w:rsidRDefault="00C95EE5" w:rsidP="00B02505">
            <w:pPr>
              <w:pStyle w:val="ACLAPTableText"/>
              <w:jc w:val="center"/>
              <w:rPr>
                <w:sz w:val="18"/>
                <w:szCs w:val="18"/>
                <w:lang w:val="en-US"/>
              </w:rPr>
            </w:pPr>
            <w:r w:rsidRPr="00B07CE9">
              <w:rPr>
                <w:sz w:val="18"/>
                <w:szCs w:val="18"/>
                <w:lang w:val="en-US"/>
              </w:rPr>
              <w:t>3</w:t>
            </w:r>
          </w:p>
        </w:tc>
        <w:tc>
          <w:tcPr>
            <w:tcW w:w="850" w:type="dxa"/>
            <w:tcBorders>
              <w:top w:val="single" w:sz="12" w:space="0" w:color="auto"/>
            </w:tcBorders>
            <w:shd w:val="clear" w:color="auto" w:fill="auto"/>
          </w:tcPr>
          <w:p w:rsidR="00C95EE5" w:rsidRPr="00B07CE9" w:rsidRDefault="00C95EE5" w:rsidP="00B02505">
            <w:pPr>
              <w:pStyle w:val="ACLAPTableText"/>
              <w:jc w:val="center"/>
              <w:rPr>
                <w:sz w:val="18"/>
                <w:szCs w:val="18"/>
                <w:lang w:val="en-US"/>
              </w:rPr>
            </w:pPr>
            <w:r w:rsidRPr="00B07CE9">
              <w:rPr>
                <w:sz w:val="18"/>
                <w:szCs w:val="18"/>
                <w:lang w:val="en-US"/>
              </w:rPr>
              <w:t>1,2,3,4</w:t>
            </w:r>
          </w:p>
        </w:tc>
        <w:tc>
          <w:tcPr>
            <w:tcW w:w="4111" w:type="dxa"/>
            <w:tcBorders>
              <w:top w:val="single" w:sz="12" w:space="0" w:color="auto"/>
            </w:tcBorders>
            <w:shd w:val="clear" w:color="auto" w:fill="auto"/>
          </w:tcPr>
          <w:p w:rsidR="00C95EE5" w:rsidRPr="00E57833" w:rsidRDefault="00C95EE5" w:rsidP="00326B0B">
            <w:pPr>
              <w:pStyle w:val="ACLAPTableText"/>
              <w:rPr>
                <w:sz w:val="18"/>
                <w:szCs w:val="18"/>
              </w:rPr>
            </w:pPr>
            <w:r w:rsidRPr="00E57833">
              <w:rPr>
                <w:sz w:val="18"/>
                <w:szCs w:val="18"/>
              </w:rPr>
              <w:t xml:space="preserve">90 minute timed test </w:t>
            </w:r>
            <w:r>
              <w:rPr>
                <w:sz w:val="18"/>
                <w:szCs w:val="18"/>
              </w:rPr>
              <w:t xml:space="preserve">(excluding reading time) </w:t>
            </w:r>
            <w:r w:rsidRPr="00E57833">
              <w:rPr>
                <w:sz w:val="18"/>
                <w:szCs w:val="18"/>
              </w:rPr>
              <w:t>under supervision</w:t>
            </w:r>
            <w:r>
              <w:rPr>
                <w:sz w:val="18"/>
                <w:szCs w:val="18"/>
              </w:rPr>
              <w:t xml:space="preserve">. </w:t>
            </w:r>
          </w:p>
        </w:tc>
      </w:tr>
      <w:tr w:rsidR="00C95EE5" w:rsidRPr="004963F3" w:rsidTr="00326B0B">
        <w:trPr>
          <w:trHeight w:val="551"/>
        </w:trPr>
        <w:tc>
          <w:tcPr>
            <w:tcW w:w="1526" w:type="dxa"/>
            <w:vMerge/>
            <w:shd w:val="clear" w:color="auto" w:fill="auto"/>
            <w:vAlign w:val="center"/>
          </w:tcPr>
          <w:p w:rsidR="00C95EE5" w:rsidRPr="00AB42CF" w:rsidRDefault="00C95EE5" w:rsidP="00BA2185">
            <w:pPr>
              <w:pStyle w:val="LAPTableText"/>
              <w:jc w:val="center"/>
              <w:rPr>
                <w:b/>
                <w:lang w:val="en-US"/>
              </w:rPr>
            </w:pPr>
          </w:p>
        </w:tc>
        <w:tc>
          <w:tcPr>
            <w:tcW w:w="8221" w:type="dxa"/>
            <w:tcBorders>
              <w:top w:val="single" w:sz="12" w:space="0" w:color="auto"/>
            </w:tcBorders>
            <w:shd w:val="clear" w:color="auto" w:fill="auto"/>
          </w:tcPr>
          <w:p w:rsidR="00C95EE5" w:rsidRDefault="00C95EE5" w:rsidP="009D37A2">
            <w:pPr>
              <w:spacing w:before="120" w:after="40"/>
              <w:rPr>
                <w:rFonts w:cs="Arial"/>
                <w:b/>
                <w:sz w:val="18"/>
                <w:szCs w:val="18"/>
              </w:rPr>
            </w:pPr>
            <w:r>
              <w:rPr>
                <w:rFonts w:cs="Arial"/>
                <w:b/>
                <w:sz w:val="18"/>
                <w:szCs w:val="18"/>
              </w:rPr>
              <w:t xml:space="preserve">Oceans Assignment </w:t>
            </w:r>
            <w:r w:rsidR="00ED788E" w:rsidRPr="00ED788E">
              <w:rPr>
                <w:rFonts w:cs="Arial"/>
                <w:sz w:val="18"/>
                <w:szCs w:val="18"/>
              </w:rPr>
              <w:t>Three activities are undertaken to demonstrate the effect of oceans on weather systems.</w:t>
            </w:r>
          </w:p>
        </w:tc>
        <w:tc>
          <w:tcPr>
            <w:tcW w:w="851" w:type="dxa"/>
            <w:tcBorders>
              <w:top w:val="single" w:sz="12" w:space="0" w:color="auto"/>
            </w:tcBorders>
            <w:shd w:val="clear" w:color="auto" w:fill="auto"/>
          </w:tcPr>
          <w:p w:rsidR="00C95EE5" w:rsidRPr="00ED788E" w:rsidRDefault="00ED788E" w:rsidP="00ED788E">
            <w:pPr>
              <w:pStyle w:val="ACLAPTableText"/>
              <w:jc w:val="center"/>
              <w:rPr>
                <w:sz w:val="18"/>
                <w:szCs w:val="18"/>
                <w:lang w:val="en-US"/>
              </w:rPr>
            </w:pPr>
            <w:r w:rsidRPr="00ED788E">
              <w:rPr>
                <w:sz w:val="18"/>
                <w:szCs w:val="18"/>
                <w:lang w:val="en-US"/>
              </w:rPr>
              <w:t>2,3</w:t>
            </w:r>
          </w:p>
        </w:tc>
        <w:tc>
          <w:tcPr>
            <w:tcW w:w="850" w:type="dxa"/>
            <w:tcBorders>
              <w:top w:val="single" w:sz="12" w:space="0" w:color="auto"/>
            </w:tcBorders>
            <w:shd w:val="clear" w:color="auto" w:fill="auto"/>
          </w:tcPr>
          <w:p w:rsidR="00C95EE5" w:rsidRPr="00ED788E" w:rsidRDefault="00ED788E" w:rsidP="00ED788E">
            <w:pPr>
              <w:pStyle w:val="ACLAPTableText"/>
              <w:jc w:val="center"/>
              <w:rPr>
                <w:sz w:val="18"/>
                <w:szCs w:val="18"/>
                <w:lang w:val="en-US"/>
              </w:rPr>
            </w:pPr>
            <w:r w:rsidRPr="00ED788E">
              <w:rPr>
                <w:sz w:val="18"/>
                <w:szCs w:val="18"/>
                <w:lang w:val="en-US"/>
              </w:rPr>
              <w:t>3</w:t>
            </w:r>
          </w:p>
        </w:tc>
        <w:tc>
          <w:tcPr>
            <w:tcW w:w="4111" w:type="dxa"/>
            <w:tcBorders>
              <w:top w:val="single" w:sz="12" w:space="0" w:color="auto"/>
            </w:tcBorders>
            <w:shd w:val="clear" w:color="auto" w:fill="auto"/>
          </w:tcPr>
          <w:p w:rsidR="00C95EE5" w:rsidRDefault="00ED788E" w:rsidP="00ED788E">
            <w:pPr>
              <w:pStyle w:val="ACLAPTableText"/>
              <w:rPr>
                <w:b/>
                <w:sz w:val="18"/>
                <w:szCs w:val="18"/>
              </w:rPr>
            </w:pPr>
            <w:r w:rsidRPr="00ED788E">
              <w:rPr>
                <w:sz w:val="18"/>
                <w:szCs w:val="18"/>
              </w:rPr>
              <w:t>90 minutes of class time</w:t>
            </w:r>
            <w:r>
              <w:rPr>
                <w:sz w:val="18"/>
                <w:szCs w:val="18"/>
              </w:rPr>
              <w:t xml:space="preserve"> over 2 lessons. All work submitted electronically.</w:t>
            </w:r>
          </w:p>
        </w:tc>
      </w:tr>
      <w:tr w:rsidR="00C95EE5" w:rsidRPr="004963F3" w:rsidTr="00326B0B">
        <w:trPr>
          <w:trHeight w:val="815"/>
        </w:trPr>
        <w:tc>
          <w:tcPr>
            <w:tcW w:w="1526" w:type="dxa"/>
            <w:vMerge/>
            <w:shd w:val="clear" w:color="auto" w:fill="auto"/>
            <w:vAlign w:val="center"/>
          </w:tcPr>
          <w:p w:rsidR="00C95EE5" w:rsidRPr="00AB42CF" w:rsidRDefault="00C95EE5" w:rsidP="00BA2185">
            <w:pPr>
              <w:pStyle w:val="LAPTableText"/>
              <w:jc w:val="center"/>
              <w:rPr>
                <w:b/>
                <w:lang w:val="en-US"/>
              </w:rPr>
            </w:pPr>
          </w:p>
        </w:tc>
        <w:tc>
          <w:tcPr>
            <w:tcW w:w="8221" w:type="dxa"/>
            <w:tcBorders>
              <w:top w:val="single" w:sz="12" w:space="0" w:color="auto"/>
            </w:tcBorders>
            <w:shd w:val="clear" w:color="auto" w:fill="auto"/>
          </w:tcPr>
          <w:p w:rsidR="00C95EE5" w:rsidRPr="00E57833" w:rsidRDefault="00C95EE5" w:rsidP="009D37A2">
            <w:pPr>
              <w:pStyle w:val="ACLAPTableText"/>
              <w:spacing w:before="120"/>
              <w:rPr>
                <w:sz w:val="18"/>
                <w:szCs w:val="18"/>
                <w:lang w:val="en-US"/>
              </w:rPr>
            </w:pPr>
            <w:r>
              <w:rPr>
                <w:b/>
                <w:sz w:val="18"/>
                <w:szCs w:val="18"/>
              </w:rPr>
              <w:t>Oral presentation</w:t>
            </w:r>
            <w:r w:rsidRPr="00E57833">
              <w:rPr>
                <w:sz w:val="18"/>
                <w:szCs w:val="18"/>
              </w:rPr>
              <w:t xml:space="preserve">: Students demonstrate knowledge and understanding of </w:t>
            </w:r>
            <w:r>
              <w:rPr>
                <w:sz w:val="18"/>
                <w:szCs w:val="18"/>
              </w:rPr>
              <w:t xml:space="preserve">Topic 4: </w:t>
            </w:r>
            <w:r w:rsidRPr="00E57833">
              <w:rPr>
                <w:sz w:val="18"/>
                <w:szCs w:val="18"/>
              </w:rPr>
              <w:t>Climate Change</w:t>
            </w:r>
            <w:r>
              <w:rPr>
                <w:sz w:val="18"/>
                <w:szCs w:val="18"/>
              </w:rPr>
              <w:t xml:space="preserve">.  They apply this knowledge, </w:t>
            </w:r>
            <w:r w:rsidRPr="00E57833">
              <w:rPr>
                <w:sz w:val="18"/>
                <w:szCs w:val="18"/>
              </w:rPr>
              <w:t>analyse data</w:t>
            </w:r>
            <w:r>
              <w:rPr>
                <w:sz w:val="18"/>
                <w:szCs w:val="18"/>
              </w:rPr>
              <w:t>,</w:t>
            </w:r>
            <w:r w:rsidRPr="00E57833">
              <w:rPr>
                <w:sz w:val="18"/>
                <w:szCs w:val="18"/>
              </w:rPr>
              <w:t xml:space="preserve"> and form conclusions using ap</w:t>
            </w:r>
            <w:r>
              <w:rPr>
                <w:sz w:val="18"/>
                <w:szCs w:val="18"/>
              </w:rPr>
              <w:t>propriate terms and conventions</w:t>
            </w:r>
            <w:r w:rsidRPr="00E57833">
              <w:rPr>
                <w:sz w:val="18"/>
                <w:szCs w:val="18"/>
              </w:rPr>
              <w:t>.</w:t>
            </w:r>
          </w:p>
        </w:tc>
        <w:tc>
          <w:tcPr>
            <w:tcW w:w="851" w:type="dxa"/>
            <w:tcBorders>
              <w:top w:val="single" w:sz="12" w:space="0" w:color="auto"/>
            </w:tcBorders>
            <w:shd w:val="clear" w:color="auto" w:fill="auto"/>
            <w:vAlign w:val="center"/>
          </w:tcPr>
          <w:p w:rsidR="00C95EE5" w:rsidRPr="00B07CE9" w:rsidRDefault="00C95EE5" w:rsidP="00B02505">
            <w:pPr>
              <w:pStyle w:val="ACLAPTableText"/>
              <w:jc w:val="center"/>
              <w:rPr>
                <w:sz w:val="18"/>
                <w:szCs w:val="18"/>
                <w:lang w:val="en-US"/>
              </w:rPr>
            </w:pPr>
            <w:r w:rsidRPr="00B07CE9">
              <w:rPr>
                <w:sz w:val="18"/>
                <w:szCs w:val="18"/>
                <w:lang w:val="en-US"/>
              </w:rPr>
              <w:t>3</w:t>
            </w:r>
          </w:p>
        </w:tc>
        <w:tc>
          <w:tcPr>
            <w:tcW w:w="850" w:type="dxa"/>
            <w:tcBorders>
              <w:top w:val="single" w:sz="12" w:space="0" w:color="auto"/>
            </w:tcBorders>
            <w:shd w:val="clear" w:color="auto" w:fill="auto"/>
            <w:vAlign w:val="center"/>
          </w:tcPr>
          <w:p w:rsidR="00C95EE5" w:rsidRPr="00B07CE9" w:rsidRDefault="00865572" w:rsidP="00B02505">
            <w:pPr>
              <w:pStyle w:val="ACLAPTableText"/>
              <w:jc w:val="center"/>
              <w:rPr>
                <w:sz w:val="18"/>
                <w:szCs w:val="18"/>
                <w:lang w:val="en-US"/>
              </w:rPr>
            </w:pPr>
            <w:r>
              <w:rPr>
                <w:sz w:val="18"/>
                <w:szCs w:val="18"/>
                <w:lang w:val="en-US"/>
              </w:rPr>
              <w:t>1,</w:t>
            </w:r>
            <w:r w:rsidR="00C95EE5" w:rsidRPr="00B07CE9">
              <w:rPr>
                <w:sz w:val="18"/>
                <w:szCs w:val="18"/>
                <w:lang w:val="en-US"/>
              </w:rPr>
              <w:t>4</w:t>
            </w:r>
          </w:p>
        </w:tc>
        <w:tc>
          <w:tcPr>
            <w:tcW w:w="4111" w:type="dxa"/>
            <w:tcBorders>
              <w:top w:val="single" w:sz="12" w:space="0" w:color="auto"/>
            </w:tcBorders>
            <w:shd w:val="clear" w:color="auto" w:fill="auto"/>
          </w:tcPr>
          <w:p w:rsidR="00C95EE5" w:rsidRPr="00E57833" w:rsidRDefault="00C95EE5" w:rsidP="003232C2">
            <w:pPr>
              <w:pStyle w:val="ACLAPTableText"/>
              <w:rPr>
                <w:sz w:val="18"/>
                <w:szCs w:val="18"/>
              </w:rPr>
            </w:pPr>
            <w:r>
              <w:rPr>
                <w:sz w:val="18"/>
                <w:szCs w:val="18"/>
              </w:rPr>
              <w:t xml:space="preserve">Maximum of 10 minutes. </w:t>
            </w:r>
            <w:r w:rsidR="00865572">
              <w:rPr>
                <w:sz w:val="18"/>
                <w:szCs w:val="18"/>
              </w:rPr>
              <w:t xml:space="preserve">The </w:t>
            </w:r>
            <w:r w:rsidR="003232C2">
              <w:rPr>
                <w:sz w:val="18"/>
                <w:szCs w:val="18"/>
              </w:rPr>
              <w:t>text of</w:t>
            </w:r>
            <w:r>
              <w:rPr>
                <w:sz w:val="18"/>
                <w:szCs w:val="18"/>
              </w:rPr>
              <w:t xml:space="preserve"> their presentation </w:t>
            </w:r>
            <w:r w:rsidR="003232C2">
              <w:rPr>
                <w:sz w:val="18"/>
                <w:szCs w:val="18"/>
              </w:rPr>
              <w:t>is</w:t>
            </w:r>
            <w:r>
              <w:rPr>
                <w:sz w:val="18"/>
                <w:szCs w:val="18"/>
              </w:rPr>
              <w:t xml:space="preserve"> submitted electronically. </w:t>
            </w:r>
          </w:p>
        </w:tc>
      </w:tr>
      <w:tr w:rsidR="0030397F" w:rsidRPr="004963F3" w:rsidTr="00326B0B">
        <w:trPr>
          <w:trHeight w:val="827"/>
        </w:trPr>
        <w:tc>
          <w:tcPr>
            <w:tcW w:w="1526" w:type="dxa"/>
            <w:shd w:val="clear" w:color="auto" w:fill="auto"/>
            <w:vAlign w:val="center"/>
          </w:tcPr>
          <w:p w:rsidR="0030397F" w:rsidRPr="00AB42CF" w:rsidRDefault="0030397F" w:rsidP="00950E6B">
            <w:pPr>
              <w:pStyle w:val="LAPTableText"/>
              <w:jc w:val="center"/>
              <w:rPr>
                <w:b/>
                <w:lang w:val="en-US"/>
              </w:rPr>
            </w:pPr>
            <w:r w:rsidRPr="00AB42CF">
              <w:rPr>
                <w:b/>
                <w:lang w:val="en-US"/>
              </w:rPr>
              <w:lastRenderedPageBreak/>
              <w:t xml:space="preserve">Assessment Type 3: </w:t>
            </w:r>
            <w:r w:rsidR="00ED3340">
              <w:rPr>
                <w:b/>
                <w:lang w:val="en-US"/>
              </w:rPr>
              <w:t>Earth Systems Study</w:t>
            </w:r>
          </w:p>
          <w:p w:rsidR="0030397F" w:rsidRPr="00AA0DC9" w:rsidRDefault="0030397F" w:rsidP="00BA2185">
            <w:pPr>
              <w:pStyle w:val="LAPTableText"/>
              <w:jc w:val="center"/>
              <w:rPr>
                <w:lang w:val="en-US"/>
              </w:rPr>
            </w:pPr>
            <w:r w:rsidRPr="00AA0DC9">
              <w:rPr>
                <w:lang w:val="en-US"/>
              </w:rPr>
              <w:t>Weighting</w:t>
            </w:r>
          </w:p>
          <w:p w:rsidR="0030397F" w:rsidRPr="00AB42CF" w:rsidRDefault="0030397F" w:rsidP="00BA2185">
            <w:pPr>
              <w:pStyle w:val="LAPTableText"/>
              <w:jc w:val="center"/>
              <w:rPr>
                <w:b/>
                <w:highlight w:val="yellow"/>
                <w:lang w:val="en-US"/>
              </w:rPr>
            </w:pPr>
            <w:r w:rsidRPr="00AA0DC9">
              <w:rPr>
                <w:lang w:val="en-US"/>
              </w:rPr>
              <w:t>30%</w:t>
            </w:r>
          </w:p>
        </w:tc>
        <w:tc>
          <w:tcPr>
            <w:tcW w:w="8221" w:type="dxa"/>
            <w:shd w:val="clear" w:color="auto" w:fill="auto"/>
          </w:tcPr>
          <w:p w:rsidR="006D796E" w:rsidRPr="00326B0B" w:rsidRDefault="006D796E" w:rsidP="009D37A2">
            <w:pPr>
              <w:pStyle w:val="ACLAPTableText"/>
              <w:rPr>
                <w:sz w:val="18"/>
                <w:szCs w:val="18"/>
                <w:lang w:val="en-US"/>
              </w:rPr>
            </w:pPr>
            <w:r w:rsidRPr="00326B0B">
              <w:rPr>
                <w:sz w:val="18"/>
                <w:szCs w:val="18"/>
                <w:lang w:val="en-US"/>
              </w:rPr>
              <w:t xml:space="preserve">Students undertake one fieldwork investigation into a particular local environmental issue, concern, initiative, or successful undertaking that can be linked to topics studied in Stage 2 Earth and Environmental Science. Students develop a research question, then design, plan, undertake, and report on a field-based extended investigation to answer the question. Students analyse </w:t>
            </w:r>
            <w:r w:rsidR="009D37A2" w:rsidRPr="00326B0B">
              <w:rPr>
                <w:sz w:val="18"/>
                <w:szCs w:val="18"/>
                <w:lang w:val="en-US"/>
              </w:rPr>
              <w:t xml:space="preserve">their </w:t>
            </w:r>
            <w:r w:rsidRPr="00326B0B">
              <w:rPr>
                <w:sz w:val="18"/>
                <w:szCs w:val="18"/>
                <w:lang w:val="en-US"/>
              </w:rPr>
              <w:t>information in terms of the interactions of two or more Earth system</w:t>
            </w:r>
            <w:r w:rsidR="009D37A2" w:rsidRPr="00326B0B">
              <w:rPr>
                <w:sz w:val="18"/>
                <w:szCs w:val="18"/>
                <w:lang w:val="en-US"/>
              </w:rPr>
              <w:t>s</w:t>
            </w:r>
            <w:r w:rsidRPr="00326B0B">
              <w:rPr>
                <w:sz w:val="18"/>
                <w:szCs w:val="18"/>
                <w:lang w:val="en-US"/>
              </w:rPr>
              <w:t>.</w:t>
            </w:r>
          </w:p>
        </w:tc>
        <w:tc>
          <w:tcPr>
            <w:tcW w:w="851" w:type="dxa"/>
            <w:shd w:val="clear" w:color="auto" w:fill="auto"/>
            <w:vAlign w:val="center"/>
          </w:tcPr>
          <w:p w:rsidR="0030397F" w:rsidRPr="00326B0B" w:rsidRDefault="00326B0B" w:rsidP="006D445A">
            <w:pPr>
              <w:pStyle w:val="ACLAPTableText"/>
              <w:jc w:val="center"/>
              <w:rPr>
                <w:sz w:val="18"/>
                <w:szCs w:val="18"/>
                <w:lang w:val="en-US"/>
              </w:rPr>
            </w:pPr>
            <w:r>
              <w:rPr>
                <w:sz w:val="18"/>
                <w:szCs w:val="18"/>
                <w:lang w:val="en-US"/>
              </w:rPr>
              <w:t>1,2,3,</w:t>
            </w:r>
            <w:r w:rsidR="006D796E" w:rsidRPr="00326B0B">
              <w:rPr>
                <w:sz w:val="18"/>
                <w:szCs w:val="18"/>
                <w:lang w:val="en-US"/>
              </w:rPr>
              <w:t>4</w:t>
            </w:r>
          </w:p>
        </w:tc>
        <w:tc>
          <w:tcPr>
            <w:tcW w:w="850" w:type="dxa"/>
            <w:shd w:val="clear" w:color="auto" w:fill="auto"/>
            <w:vAlign w:val="center"/>
          </w:tcPr>
          <w:p w:rsidR="0030397F" w:rsidRPr="00326B0B" w:rsidRDefault="00326B0B" w:rsidP="006D445A">
            <w:pPr>
              <w:pStyle w:val="ACLAPTableText"/>
              <w:jc w:val="center"/>
              <w:rPr>
                <w:sz w:val="18"/>
                <w:szCs w:val="18"/>
                <w:lang w:val="en-US"/>
              </w:rPr>
            </w:pPr>
            <w:r>
              <w:rPr>
                <w:sz w:val="18"/>
                <w:szCs w:val="18"/>
                <w:lang w:val="en-US"/>
              </w:rPr>
              <w:t>1,2,3,</w:t>
            </w:r>
            <w:r w:rsidR="006D796E" w:rsidRPr="00326B0B">
              <w:rPr>
                <w:sz w:val="18"/>
                <w:szCs w:val="18"/>
                <w:lang w:val="en-US"/>
              </w:rPr>
              <w:t>4</w:t>
            </w:r>
          </w:p>
        </w:tc>
        <w:tc>
          <w:tcPr>
            <w:tcW w:w="4111" w:type="dxa"/>
            <w:shd w:val="clear" w:color="auto" w:fill="auto"/>
          </w:tcPr>
          <w:p w:rsidR="0030397F" w:rsidRPr="006D796E" w:rsidRDefault="006D796E" w:rsidP="00BA2185">
            <w:pPr>
              <w:pStyle w:val="ACLAPTableText"/>
              <w:rPr>
                <w:sz w:val="18"/>
                <w:szCs w:val="18"/>
              </w:rPr>
            </w:pPr>
            <w:r w:rsidRPr="006D796E">
              <w:rPr>
                <w:sz w:val="18"/>
                <w:szCs w:val="18"/>
              </w:rPr>
              <w:t xml:space="preserve">The </w:t>
            </w:r>
            <w:r>
              <w:rPr>
                <w:sz w:val="18"/>
                <w:szCs w:val="18"/>
              </w:rPr>
              <w:t>report should be a maximum of 2000 words, if written, or the equivalent in multimodal form.</w:t>
            </w:r>
          </w:p>
        </w:tc>
      </w:tr>
    </w:tbl>
    <w:p w:rsidR="005A030C" w:rsidRDefault="005A030C" w:rsidP="006D445A">
      <w:pPr>
        <w:rPr>
          <w:rFonts w:cs="Arial"/>
          <w:b/>
          <w:bCs/>
          <w:i/>
          <w:iCs/>
          <w:sz w:val="16"/>
          <w:szCs w:val="20"/>
          <w:lang w:val="en-US"/>
        </w:rPr>
      </w:pPr>
    </w:p>
    <w:p w:rsidR="002A53B7" w:rsidRPr="009D37A2" w:rsidRDefault="006D445A" w:rsidP="006D445A">
      <w:pPr>
        <w:rPr>
          <w:rFonts w:cs="Arial"/>
          <w:i/>
          <w:iCs/>
          <w:sz w:val="16"/>
          <w:szCs w:val="20"/>
          <w:lang w:val="en-US"/>
        </w:rPr>
      </w:pPr>
      <w:proofErr w:type="gramStart"/>
      <w:r w:rsidRPr="009D37A2">
        <w:rPr>
          <w:rFonts w:cs="Arial"/>
          <w:b/>
          <w:bCs/>
          <w:i/>
          <w:iCs/>
          <w:sz w:val="16"/>
          <w:szCs w:val="20"/>
          <w:lang w:val="en-US"/>
        </w:rPr>
        <w:t>E</w:t>
      </w:r>
      <w:r w:rsidR="00AB42CF" w:rsidRPr="009D37A2">
        <w:rPr>
          <w:rFonts w:cs="Arial"/>
          <w:b/>
          <w:bCs/>
          <w:i/>
          <w:iCs/>
          <w:sz w:val="16"/>
          <w:szCs w:val="20"/>
          <w:lang w:val="en-US"/>
        </w:rPr>
        <w:t>ight</w:t>
      </w:r>
      <w:r w:rsidR="002A53B7" w:rsidRPr="009D37A2">
        <w:rPr>
          <w:rFonts w:cs="Arial"/>
          <w:b/>
          <w:bCs/>
          <w:i/>
          <w:iCs/>
          <w:sz w:val="16"/>
          <w:szCs w:val="20"/>
          <w:lang w:val="en-US"/>
        </w:rPr>
        <w:t xml:space="preserve"> assessments.</w:t>
      </w:r>
      <w:proofErr w:type="gramEnd"/>
      <w:r w:rsidR="002A53B7" w:rsidRPr="009D37A2">
        <w:rPr>
          <w:rFonts w:cs="Arial"/>
          <w:b/>
          <w:bCs/>
          <w:i/>
          <w:iCs/>
          <w:sz w:val="16"/>
          <w:szCs w:val="20"/>
          <w:lang w:val="en-US"/>
        </w:rPr>
        <w:t xml:space="preserve"> </w:t>
      </w:r>
      <w:r w:rsidR="002A53B7" w:rsidRPr="009D37A2">
        <w:rPr>
          <w:rFonts w:cs="Arial"/>
          <w:i/>
          <w:iCs/>
          <w:sz w:val="16"/>
          <w:szCs w:val="20"/>
          <w:lang w:val="en-US"/>
        </w:rPr>
        <w:t>Please refer to the</w:t>
      </w:r>
      <w:r w:rsidR="006521C0" w:rsidRPr="009D37A2">
        <w:rPr>
          <w:rFonts w:cs="Arial"/>
          <w:i/>
          <w:iCs/>
          <w:sz w:val="16"/>
          <w:szCs w:val="20"/>
          <w:lang w:val="en-US"/>
        </w:rPr>
        <w:t xml:space="preserve"> Stage 2</w:t>
      </w:r>
      <w:r w:rsidR="002A53B7" w:rsidRPr="009D37A2">
        <w:rPr>
          <w:rFonts w:cs="Arial"/>
          <w:i/>
          <w:iCs/>
          <w:sz w:val="16"/>
          <w:szCs w:val="20"/>
          <w:lang w:val="en-US"/>
        </w:rPr>
        <w:t xml:space="preserve"> </w:t>
      </w:r>
      <w:r w:rsidRPr="009D37A2">
        <w:rPr>
          <w:rFonts w:cs="Arial"/>
          <w:i/>
          <w:iCs/>
          <w:sz w:val="16"/>
          <w:szCs w:val="20"/>
          <w:lang w:val="en-US"/>
        </w:rPr>
        <w:t>Earth and Environmental Science</w:t>
      </w:r>
      <w:r w:rsidR="002A53B7" w:rsidRPr="009D37A2">
        <w:rPr>
          <w:rFonts w:cs="Arial"/>
          <w:i/>
          <w:iCs/>
          <w:sz w:val="16"/>
          <w:szCs w:val="20"/>
          <w:lang w:val="en-US"/>
        </w:rPr>
        <w:t xml:space="preserve"> </w:t>
      </w:r>
      <w:r w:rsidR="000B02FA" w:rsidRPr="009D37A2">
        <w:rPr>
          <w:rFonts w:cs="Arial"/>
          <w:i/>
          <w:iCs/>
          <w:sz w:val="16"/>
          <w:szCs w:val="20"/>
          <w:lang w:val="en-US"/>
        </w:rPr>
        <w:t>subject outline</w:t>
      </w:r>
      <w:r w:rsidR="002A53B7" w:rsidRPr="009D37A2">
        <w:rPr>
          <w:rFonts w:cs="Arial"/>
          <w:i/>
          <w:iCs/>
          <w:sz w:val="16"/>
          <w:szCs w:val="20"/>
          <w:lang w:val="en-US"/>
        </w:rPr>
        <w:t>.</w:t>
      </w:r>
    </w:p>
    <w:sectPr w:rsidR="002A53B7" w:rsidRPr="009D37A2" w:rsidSect="00254940">
      <w:headerReference w:type="first" r:id="rId12"/>
      <w:footerReference w:type="first" r:id="rId13"/>
      <w:pgSz w:w="16838" w:h="11906" w:orient="landscape" w:code="237"/>
      <w:pgMar w:top="567" w:right="567" w:bottom="567" w:left="567"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E05" w:rsidRDefault="00EE7E05">
      <w:r>
        <w:separator/>
      </w:r>
    </w:p>
  </w:endnote>
  <w:endnote w:type="continuationSeparator" w:id="0">
    <w:p w:rsidR="00EE7E05" w:rsidRDefault="00EE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AB8" w:rsidRDefault="00572AB8" w:rsidP="00572AB8">
    <w:pPr>
      <w:pStyle w:val="LAPFooter"/>
      <w:tabs>
        <w:tab w:val="clear" w:pos="9639"/>
        <w:tab w:val="clear" w:pos="14742"/>
        <w:tab w:val="right" w:pos="15168"/>
      </w:tabs>
    </w:pPr>
    <w:r w:rsidRPr="00D128A8">
      <w:t xml:space="preserve">Page </w:t>
    </w:r>
    <w:r w:rsidRPr="00D128A8">
      <w:fldChar w:fldCharType="begin"/>
    </w:r>
    <w:r w:rsidRPr="00D128A8">
      <w:instrText xml:space="preserve"> PAGE </w:instrText>
    </w:r>
    <w:r w:rsidRPr="00D128A8">
      <w:fldChar w:fldCharType="separate"/>
    </w:r>
    <w:r w:rsidR="00EA69B0">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EA69B0">
      <w:rPr>
        <w:noProof/>
      </w:rPr>
      <w:t>3</w:t>
    </w:r>
    <w:r w:rsidRPr="00D128A8">
      <w:fldChar w:fldCharType="end"/>
    </w:r>
    <w:r>
      <w:rPr>
        <w:sz w:val="18"/>
      </w:rPr>
      <w:tab/>
    </w:r>
    <w:r w:rsidR="002F527F">
      <w:t>Stage 2 Earth and Environme</w:t>
    </w:r>
    <w:r w:rsidR="00EA69B0">
      <w:t>ntal Science pre-approved LAP-02</w:t>
    </w:r>
    <w:r w:rsidR="002F527F">
      <w:t xml:space="preserve"> (for use from 2018)</w:t>
    </w:r>
  </w:p>
  <w:p w:rsidR="00572AB8" w:rsidRPr="00AD3BD3" w:rsidRDefault="00572AB8" w:rsidP="00572AB8">
    <w:pPr>
      <w:pStyle w:val="LAPFooter"/>
      <w:tabs>
        <w:tab w:val="clear" w:pos="9639"/>
        <w:tab w:val="clear" w:pos="14742"/>
        <w:tab w:val="right" w:pos="15168"/>
      </w:tabs>
    </w:pPr>
    <w:r w:rsidRPr="00AD3BD3">
      <w:tab/>
      <w:t xml:space="preserve">Ref: </w:t>
    </w:r>
    <w:r>
      <w:t xml:space="preserve">A634830 </w:t>
    </w:r>
    <w:r w:rsidRPr="00AD3BD3">
      <w:t>(</w:t>
    </w:r>
    <w:r>
      <w:t>revised September 2017)</w:t>
    </w:r>
  </w:p>
  <w:p w:rsidR="00572AB8" w:rsidRDefault="00572AB8" w:rsidP="00572AB8">
    <w:pPr>
      <w:pStyle w:val="LAPFooter"/>
      <w:tabs>
        <w:tab w:val="clear" w:pos="9639"/>
        <w:tab w:val="clear" w:pos="14742"/>
        <w:tab w:val="right" w:pos="15168"/>
      </w:tabs>
    </w:pPr>
    <w:r w:rsidRPr="00AD3BD3">
      <w:tab/>
      <w:t>© SACE Board of South</w:t>
    </w:r>
    <w:r w:rsidR="00A565EB">
      <w:t xml:space="preserve"> Australia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30C" w:rsidRDefault="005A030C" w:rsidP="00EA69B0">
    <w:pPr>
      <w:pStyle w:val="LAPFooter"/>
    </w:pPr>
    <w:r w:rsidRPr="00D128A8">
      <w:t xml:space="preserve">Page </w:t>
    </w:r>
    <w:r w:rsidRPr="00D128A8">
      <w:fldChar w:fldCharType="begin"/>
    </w:r>
    <w:r w:rsidRPr="00D128A8">
      <w:instrText xml:space="preserve"> PAGE </w:instrText>
    </w:r>
    <w:r w:rsidRPr="00D128A8">
      <w:fldChar w:fldCharType="separate"/>
    </w:r>
    <w:r w:rsidR="00EA69B0">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EA69B0">
      <w:rPr>
        <w:noProof/>
      </w:rPr>
      <w:t>3</w:t>
    </w:r>
    <w:r w:rsidRPr="00D128A8">
      <w:fldChar w:fldCharType="end"/>
    </w:r>
    <w:r>
      <w:rPr>
        <w:sz w:val="18"/>
      </w:rPr>
      <w:tab/>
    </w:r>
    <w:r>
      <w:t xml:space="preserve">Stage 2 Earth and Environmental Science pre-approved </w:t>
    </w:r>
    <w:r w:rsidR="00EA69B0">
      <w:t>LAP-02</w:t>
    </w:r>
    <w:r>
      <w:t xml:space="preserve"> (for use from 2018)</w:t>
    </w:r>
  </w:p>
  <w:p w:rsidR="005A030C" w:rsidRPr="00AD3BD3" w:rsidRDefault="005A030C" w:rsidP="00EA69B0">
    <w:pPr>
      <w:pStyle w:val="LAPFooter"/>
    </w:pPr>
    <w:r w:rsidRPr="00AD3BD3">
      <w:tab/>
      <w:t xml:space="preserve">Ref: </w:t>
    </w:r>
    <w:r>
      <w:t xml:space="preserve">A634830 </w:t>
    </w:r>
    <w:r w:rsidRPr="00AD3BD3">
      <w:t>(</w:t>
    </w:r>
    <w:r>
      <w:t>revised September 2017)</w:t>
    </w:r>
  </w:p>
  <w:p w:rsidR="005A030C" w:rsidRDefault="005A030C" w:rsidP="00EA69B0">
    <w:pPr>
      <w:pStyle w:val="LAPFooter"/>
    </w:pPr>
    <w:r w:rsidRPr="00AD3BD3">
      <w:tab/>
      <w:t>© SACE Board of South</w:t>
    </w:r>
    <w:r w:rsidR="00A565EB">
      <w:t xml:space="preserve"> Australia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30C" w:rsidRDefault="005A030C" w:rsidP="005A030C">
    <w:pPr>
      <w:pStyle w:val="LAPFooter"/>
      <w:tabs>
        <w:tab w:val="clear" w:pos="9639"/>
        <w:tab w:val="clear" w:pos="14742"/>
        <w:tab w:val="right" w:pos="15168"/>
      </w:tabs>
    </w:pPr>
    <w:r w:rsidRPr="00D128A8">
      <w:t xml:space="preserve">Page </w:t>
    </w:r>
    <w:r w:rsidRPr="00D128A8">
      <w:fldChar w:fldCharType="begin"/>
    </w:r>
    <w:r w:rsidRPr="00D128A8">
      <w:instrText xml:space="preserve"> PAGE </w:instrText>
    </w:r>
    <w:r w:rsidRPr="00D128A8">
      <w:fldChar w:fldCharType="separate"/>
    </w:r>
    <w:r w:rsidR="00EA69B0">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EA69B0">
      <w:rPr>
        <w:noProof/>
      </w:rPr>
      <w:t>3</w:t>
    </w:r>
    <w:r w:rsidRPr="00D128A8">
      <w:fldChar w:fldCharType="end"/>
    </w:r>
    <w:r>
      <w:rPr>
        <w:sz w:val="18"/>
      </w:rPr>
      <w:tab/>
    </w:r>
    <w:r w:rsidR="002F527F">
      <w:t>Stage 2 Earth and Environmental Science pre-approved LAP-0</w:t>
    </w:r>
    <w:r w:rsidR="00EA69B0">
      <w:t>2</w:t>
    </w:r>
    <w:r w:rsidR="002F527F">
      <w:t xml:space="preserve"> (for use from 2018)</w:t>
    </w:r>
  </w:p>
  <w:p w:rsidR="005A030C" w:rsidRPr="00AD3BD3" w:rsidRDefault="005A030C" w:rsidP="005A030C">
    <w:pPr>
      <w:pStyle w:val="LAPFooter"/>
      <w:tabs>
        <w:tab w:val="clear" w:pos="9639"/>
        <w:tab w:val="clear" w:pos="14742"/>
        <w:tab w:val="right" w:pos="15168"/>
      </w:tabs>
    </w:pPr>
    <w:r w:rsidRPr="00AD3BD3">
      <w:tab/>
      <w:t xml:space="preserve">Ref: </w:t>
    </w:r>
    <w:r>
      <w:t xml:space="preserve">A634830 </w:t>
    </w:r>
    <w:r w:rsidRPr="00AD3BD3">
      <w:t>(</w:t>
    </w:r>
    <w:r>
      <w:t>revised September 2017)</w:t>
    </w:r>
  </w:p>
  <w:p w:rsidR="005A030C" w:rsidRDefault="005A030C" w:rsidP="005A030C">
    <w:pPr>
      <w:pStyle w:val="LAPFooter"/>
      <w:tabs>
        <w:tab w:val="clear" w:pos="9639"/>
        <w:tab w:val="clear" w:pos="14742"/>
        <w:tab w:val="right" w:pos="15168"/>
      </w:tabs>
    </w:pPr>
    <w:r w:rsidRPr="00AD3BD3">
      <w:tab/>
      <w:t>© SACE Board of South</w:t>
    </w:r>
    <w:r w:rsidR="00A565EB">
      <w:t xml:space="preserve"> Australia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E05" w:rsidRDefault="00EE7E05">
      <w:r>
        <w:separator/>
      </w:r>
    </w:p>
  </w:footnote>
  <w:footnote w:type="continuationSeparator" w:id="0">
    <w:p w:rsidR="00EE7E05" w:rsidRDefault="00EE7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30C" w:rsidRPr="00C03205" w:rsidRDefault="005A030C" w:rsidP="00C03205">
    <w:pPr>
      <w:tabs>
        <w:tab w:val="left" w:pos="9540"/>
      </w:tabs>
      <w:jc w:val="both"/>
      <w:rPr>
        <w:rFonts w:cs="Arial"/>
        <w:lang w:val="en-US"/>
      </w:rPr>
    </w:pPr>
    <w:r>
      <w:rPr>
        <w:caps/>
        <w:noProof/>
        <w:sz w:val="32"/>
        <w:szCs w:val="32"/>
        <w:lang w:eastAsia="en-AU"/>
      </w:rPr>
      <w:drawing>
        <wp:inline distT="0" distB="0" distL="0" distR="0" wp14:anchorId="711039CF" wp14:editId="1686B695">
          <wp:extent cx="1743710" cy="605790"/>
          <wp:effectExtent l="0" t="0" r="8890" b="3810"/>
          <wp:docPr id="7" name="Picture 7"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r>
      <w:rPr>
        <w:caps/>
        <w:sz w:val="32"/>
        <w:szCs w:val="32"/>
      </w:rPr>
      <w:t xml:space="preserve">                                             </w:t>
    </w:r>
    <w:r>
      <w:rPr>
        <w:rFonts w:cs="Arial"/>
        <w:lang w:val="en-US"/>
      </w:rPr>
      <w:t>Articulates with Program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205" w:rsidRPr="00C03205" w:rsidRDefault="00C03205" w:rsidP="00C03205">
    <w:pPr>
      <w:tabs>
        <w:tab w:val="left" w:pos="9540"/>
      </w:tabs>
      <w:jc w:val="both"/>
      <w:rPr>
        <w:rFonts w:cs="Arial"/>
        <w:lang w:val="en-US"/>
      </w:rPr>
    </w:pPr>
    <w:r>
      <w:rPr>
        <w:caps/>
        <w:noProof/>
        <w:sz w:val="32"/>
        <w:szCs w:val="32"/>
        <w:lang w:eastAsia="en-AU"/>
      </w:rPr>
      <w:drawing>
        <wp:inline distT="0" distB="0" distL="0" distR="0" wp14:anchorId="325A1F83" wp14:editId="4677C4B9">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r>
      <w:rPr>
        <w:caps/>
        <w:sz w:val="32"/>
        <w:szCs w:val="32"/>
      </w:rPr>
      <w:t xml:space="preserve">                                            </w:t>
    </w:r>
    <w:r>
      <w:rPr>
        <w:caps/>
        <w:sz w:val="32"/>
        <w:szCs w:val="32"/>
      </w:rPr>
      <w:tab/>
    </w:r>
    <w:r>
      <w:rPr>
        <w:caps/>
        <w:sz w:val="32"/>
        <w:szCs w:val="32"/>
      </w:rPr>
      <w:tab/>
    </w:r>
    <w:r>
      <w:rPr>
        <w:caps/>
        <w:sz w:val="32"/>
        <w:szCs w:val="32"/>
      </w:rPr>
      <w:tab/>
    </w:r>
    <w:r>
      <w:rPr>
        <w:caps/>
        <w:sz w:val="32"/>
        <w:szCs w:val="32"/>
      </w:rPr>
      <w:tab/>
    </w:r>
    <w:r>
      <w:rPr>
        <w:caps/>
        <w:sz w:val="32"/>
        <w:szCs w:val="32"/>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1"/>
  </w:num>
  <w:num w:numId="8">
    <w:abstractNumId w:val="0"/>
  </w:num>
  <w:num w:numId="9">
    <w:abstractNumId w:val="9"/>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91A"/>
    <w:rsid w:val="00052DD3"/>
    <w:rsid w:val="00057EBC"/>
    <w:rsid w:val="00063CA9"/>
    <w:rsid w:val="00067DB9"/>
    <w:rsid w:val="00075133"/>
    <w:rsid w:val="00084E41"/>
    <w:rsid w:val="00086F15"/>
    <w:rsid w:val="000A23A2"/>
    <w:rsid w:val="000A2BE0"/>
    <w:rsid w:val="000A313E"/>
    <w:rsid w:val="000A73F9"/>
    <w:rsid w:val="000B02FA"/>
    <w:rsid w:val="000B2F0A"/>
    <w:rsid w:val="000C1186"/>
    <w:rsid w:val="000C2D8B"/>
    <w:rsid w:val="000C422E"/>
    <w:rsid w:val="000C53C1"/>
    <w:rsid w:val="000D5580"/>
    <w:rsid w:val="000E3994"/>
    <w:rsid w:val="000E3D80"/>
    <w:rsid w:val="000E6698"/>
    <w:rsid w:val="000E7C92"/>
    <w:rsid w:val="001010FD"/>
    <w:rsid w:val="00104E36"/>
    <w:rsid w:val="00107042"/>
    <w:rsid w:val="00114DEA"/>
    <w:rsid w:val="00116213"/>
    <w:rsid w:val="0011729D"/>
    <w:rsid w:val="0012277E"/>
    <w:rsid w:val="001301E1"/>
    <w:rsid w:val="00131DDD"/>
    <w:rsid w:val="001431A4"/>
    <w:rsid w:val="00144732"/>
    <w:rsid w:val="00145B37"/>
    <w:rsid w:val="00153616"/>
    <w:rsid w:val="00164004"/>
    <w:rsid w:val="00171267"/>
    <w:rsid w:val="00173439"/>
    <w:rsid w:val="00175A80"/>
    <w:rsid w:val="00184222"/>
    <w:rsid w:val="00190550"/>
    <w:rsid w:val="00195415"/>
    <w:rsid w:val="001A4E06"/>
    <w:rsid w:val="001C556F"/>
    <w:rsid w:val="001D7C86"/>
    <w:rsid w:val="001E0A92"/>
    <w:rsid w:val="001E75CE"/>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53840"/>
    <w:rsid w:val="00254940"/>
    <w:rsid w:val="00255106"/>
    <w:rsid w:val="00260201"/>
    <w:rsid w:val="0026343A"/>
    <w:rsid w:val="00266120"/>
    <w:rsid w:val="0027216E"/>
    <w:rsid w:val="002758EA"/>
    <w:rsid w:val="002872D6"/>
    <w:rsid w:val="002937E6"/>
    <w:rsid w:val="00293BC7"/>
    <w:rsid w:val="00295A53"/>
    <w:rsid w:val="002A0389"/>
    <w:rsid w:val="002A1769"/>
    <w:rsid w:val="002A53B7"/>
    <w:rsid w:val="002C0304"/>
    <w:rsid w:val="002D5CF0"/>
    <w:rsid w:val="002D7CEB"/>
    <w:rsid w:val="002E0C15"/>
    <w:rsid w:val="002E5884"/>
    <w:rsid w:val="002F2F32"/>
    <w:rsid w:val="002F527F"/>
    <w:rsid w:val="0030397F"/>
    <w:rsid w:val="003221A6"/>
    <w:rsid w:val="003232C2"/>
    <w:rsid w:val="00325B01"/>
    <w:rsid w:val="00325D7E"/>
    <w:rsid w:val="00326B0B"/>
    <w:rsid w:val="00327F6B"/>
    <w:rsid w:val="00332C7C"/>
    <w:rsid w:val="0033343E"/>
    <w:rsid w:val="00336339"/>
    <w:rsid w:val="0034567E"/>
    <w:rsid w:val="00347EDB"/>
    <w:rsid w:val="0035087B"/>
    <w:rsid w:val="003561C1"/>
    <w:rsid w:val="00356D46"/>
    <w:rsid w:val="003659EE"/>
    <w:rsid w:val="003670B3"/>
    <w:rsid w:val="0037433F"/>
    <w:rsid w:val="00376BA9"/>
    <w:rsid w:val="00377E45"/>
    <w:rsid w:val="0038004F"/>
    <w:rsid w:val="0039589E"/>
    <w:rsid w:val="003961F5"/>
    <w:rsid w:val="003962A6"/>
    <w:rsid w:val="003A3B7E"/>
    <w:rsid w:val="003A487C"/>
    <w:rsid w:val="003A7728"/>
    <w:rsid w:val="003B3C11"/>
    <w:rsid w:val="003C11D1"/>
    <w:rsid w:val="003D1161"/>
    <w:rsid w:val="003D5954"/>
    <w:rsid w:val="003E0138"/>
    <w:rsid w:val="003E0F5E"/>
    <w:rsid w:val="003E2D9F"/>
    <w:rsid w:val="00410AB0"/>
    <w:rsid w:val="00412EBB"/>
    <w:rsid w:val="004132D9"/>
    <w:rsid w:val="004220DF"/>
    <w:rsid w:val="00425CAF"/>
    <w:rsid w:val="004335D1"/>
    <w:rsid w:val="00436D6F"/>
    <w:rsid w:val="00447927"/>
    <w:rsid w:val="00450D36"/>
    <w:rsid w:val="00454CFC"/>
    <w:rsid w:val="0046315C"/>
    <w:rsid w:val="00465246"/>
    <w:rsid w:val="0047102A"/>
    <w:rsid w:val="004729D1"/>
    <w:rsid w:val="004742DB"/>
    <w:rsid w:val="00486F7C"/>
    <w:rsid w:val="004A265C"/>
    <w:rsid w:val="004A41A2"/>
    <w:rsid w:val="004A4FF7"/>
    <w:rsid w:val="004C0B24"/>
    <w:rsid w:val="004C3EBC"/>
    <w:rsid w:val="004C6ABF"/>
    <w:rsid w:val="004D254A"/>
    <w:rsid w:val="004D4BEC"/>
    <w:rsid w:val="004F44CC"/>
    <w:rsid w:val="004F5172"/>
    <w:rsid w:val="00503362"/>
    <w:rsid w:val="005068CA"/>
    <w:rsid w:val="00511F01"/>
    <w:rsid w:val="00520CAA"/>
    <w:rsid w:val="00523C7B"/>
    <w:rsid w:val="00527BB2"/>
    <w:rsid w:val="00535133"/>
    <w:rsid w:val="0053538F"/>
    <w:rsid w:val="00537644"/>
    <w:rsid w:val="0054186B"/>
    <w:rsid w:val="00541D3B"/>
    <w:rsid w:val="00542358"/>
    <w:rsid w:val="00543516"/>
    <w:rsid w:val="0055321C"/>
    <w:rsid w:val="00554A10"/>
    <w:rsid w:val="005722B0"/>
    <w:rsid w:val="00572AB8"/>
    <w:rsid w:val="005859E4"/>
    <w:rsid w:val="005874B0"/>
    <w:rsid w:val="005963A4"/>
    <w:rsid w:val="005A030C"/>
    <w:rsid w:val="005A4299"/>
    <w:rsid w:val="005A5689"/>
    <w:rsid w:val="005A678C"/>
    <w:rsid w:val="005B03F3"/>
    <w:rsid w:val="005B27B2"/>
    <w:rsid w:val="005B7726"/>
    <w:rsid w:val="005D094B"/>
    <w:rsid w:val="005D13BB"/>
    <w:rsid w:val="005D380B"/>
    <w:rsid w:val="005E0D4C"/>
    <w:rsid w:val="005E0E64"/>
    <w:rsid w:val="005E43DE"/>
    <w:rsid w:val="005F024A"/>
    <w:rsid w:val="005F061C"/>
    <w:rsid w:val="005F251D"/>
    <w:rsid w:val="005F2B4D"/>
    <w:rsid w:val="005F4090"/>
    <w:rsid w:val="005F7CE6"/>
    <w:rsid w:val="00611EB2"/>
    <w:rsid w:val="00612504"/>
    <w:rsid w:val="006143CF"/>
    <w:rsid w:val="00624B8A"/>
    <w:rsid w:val="00624D58"/>
    <w:rsid w:val="0062500C"/>
    <w:rsid w:val="00636855"/>
    <w:rsid w:val="006375B6"/>
    <w:rsid w:val="00637CA4"/>
    <w:rsid w:val="00646ED5"/>
    <w:rsid w:val="006521C0"/>
    <w:rsid w:val="00652856"/>
    <w:rsid w:val="0065433E"/>
    <w:rsid w:val="00663E4C"/>
    <w:rsid w:val="006718C1"/>
    <w:rsid w:val="0067208D"/>
    <w:rsid w:val="0068611E"/>
    <w:rsid w:val="00691860"/>
    <w:rsid w:val="00691D88"/>
    <w:rsid w:val="006A1C13"/>
    <w:rsid w:val="006A264E"/>
    <w:rsid w:val="006A2B3D"/>
    <w:rsid w:val="006B268E"/>
    <w:rsid w:val="006B7D92"/>
    <w:rsid w:val="006C1CA0"/>
    <w:rsid w:val="006C2B6F"/>
    <w:rsid w:val="006C377A"/>
    <w:rsid w:val="006D22E7"/>
    <w:rsid w:val="006D25CE"/>
    <w:rsid w:val="006D445A"/>
    <w:rsid w:val="006D796E"/>
    <w:rsid w:val="006F4851"/>
    <w:rsid w:val="00700E3E"/>
    <w:rsid w:val="00701E4F"/>
    <w:rsid w:val="0071148A"/>
    <w:rsid w:val="007135A4"/>
    <w:rsid w:val="00730C1A"/>
    <w:rsid w:val="007471E7"/>
    <w:rsid w:val="0074792E"/>
    <w:rsid w:val="0075733C"/>
    <w:rsid w:val="00760088"/>
    <w:rsid w:val="00763AFB"/>
    <w:rsid w:val="00780C50"/>
    <w:rsid w:val="007810D8"/>
    <w:rsid w:val="007A1F86"/>
    <w:rsid w:val="007A4E86"/>
    <w:rsid w:val="007B3BEB"/>
    <w:rsid w:val="007B3C20"/>
    <w:rsid w:val="007B75A6"/>
    <w:rsid w:val="007C07CE"/>
    <w:rsid w:val="007C245C"/>
    <w:rsid w:val="007C5B9E"/>
    <w:rsid w:val="007C7E0B"/>
    <w:rsid w:val="007D72A8"/>
    <w:rsid w:val="007F195A"/>
    <w:rsid w:val="007F2005"/>
    <w:rsid w:val="007F25DC"/>
    <w:rsid w:val="007F6A1F"/>
    <w:rsid w:val="007F76BE"/>
    <w:rsid w:val="0080194B"/>
    <w:rsid w:val="00801B35"/>
    <w:rsid w:val="00810B6A"/>
    <w:rsid w:val="0081568E"/>
    <w:rsid w:val="0081701F"/>
    <w:rsid w:val="00817864"/>
    <w:rsid w:val="00820FC7"/>
    <w:rsid w:val="00825656"/>
    <w:rsid w:val="008370EB"/>
    <w:rsid w:val="00843825"/>
    <w:rsid w:val="00852288"/>
    <w:rsid w:val="00857CE2"/>
    <w:rsid w:val="00865572"/>
    <w:rsid w:val="008728C1"/>
    <w:rsid w:val="00881E34"/>
    <w:rsid w:val="008A2758"/>
    <w:rsid w:val="008A43B0"/>
    <w:rsid w:val="008A490A"/>
    <w:rsid w:val="008A71E4"/>
    <w:rsid w:val="008A7D12"/>
    <w:rsid w:val="008B0103"/>
    <w:rsid w:val="008B4809"/>
    <w:rsid w:val="008B545C"/>
    <w:rsid w:val="008C2C70"/>
    <w:rsid w:val="008C347D"/>
    <w:rsid w:val="008D1655"/>
    <w:rsid w:val="008D327A"/>
    <w:rsid w:val="008D73E1"/>
    <w:rsid w:val="008E01A8"/>
    <w:rsid w:val="008E543D"/>
    <w:rsid w:val="008F309E"/>
    <w:rsid w:val="0090473C"/>
    <w:rsid w:val="00933369"/>
    <w:rsid w:val="009369A1"/>
    <w:rsid w:val="009434A8"/>
    <w:rsid w:val="009465BE"/>
    <w:rsid w:val="00950E6B"/>
    <w:rsid w:val="009547A8"/>
    <w:rsid w:val="0095670F"/>
    <w:rsid w:val="00961033"/>
    <w:rsid w:val="00962F5C"/>
    <w:rsid w:val="00963F23"/>
    <w:rsid w:val="00967025"/>
    <w:rsid w:val="00971F1F"/>
    <w:rsid w:val="00973AAA"/>
    <w:rsid w:val="00991F99"/>
    <w:rsid w:val="0099399F"/>
    <w:rsid w:val="009A19D9"/>
    <w:rsid w:val="009A5606"/>
    <w:rsid w:val="009B19E7"/>
    <w:rsid w:val="009B3FBD"/>
    <w:rsid w:val="009B4230"/>
    <w:rsid w:val="009C3572"/>
    <w:rsid w:val="009D37A2"/>
    <w:rsid w:val="009D4FD0"/>
    <w:rsid w:val="009E0E30"/>
    <w:rsid w:val="009E5774"/>
    <w:rsid w:val="009F318C"/>
    <w:rsid w:val="00A02825"/>
    <w:rsid w:val="00A06EBF"/>
    <w:rsid w:val="00A0774F"/>
    <w:rsid w:val="00A143A4"/>
    <w:rsid w:val="00A27B37"/>
    <w:rsid w:val="00A372B3"/>
    <w:rsid w:val="00A375B5"/>
    <w:rsid w:val="00A4171C"/>
    <w:rsid w:val="00A41CA1"/>
    <w:rsid w:val="00A43CB0"/>
    <w:rsid w:val="00A44351"/>
    <w:rsid w:val="00A452B1"/>
    <w:rsid w:val="00A460D7"/>
    <w:rsid w:val="00A565EB"/>
    <w:rsid w:val="00A57D2D"/>
    <w:rsid w:val="00A6159C"/>
    <w:rsid w:val="00A73078"/>
    <w:rsid w:val="00A840FD"/>
    <w:rsid w:val="00A86047"/>
    <w:rsid w:val="00A86470"/>
    <w:rsid w:val="00A87E4B"/>
    <w:rsid w:val="00AA0DC9"/>
    <w:rsid w:val="00AA3F1B"/>
    <w:rsid w:val="00AB2D7F"/>
    <w:rsid w:val="00AB2F1C"/>
    <w:rsid w:val="00AB3189"/>
    <w:rsid w:val="00AB42CF"/>
    <w:rsid w:val="00AB46EB"/>
    <w:rsid w:val="00AC0F73"/>
    <w:rsid w:val="00AC2A58"/>
    <w:rsid w:val="00AC4BB4"/>
    <w:rsid w:val="00AD1B69"/>
    <w:rsid w:val="00AD2AA3"/>
    <w:rsid w:val="00AD4912"/>
    <w:rsid w:val="00AD5E80"/>
    <w:rsid w:val="00AD6EF5"/>
    <w:rsid w:val="00AE666B"/>
    <w:rsid w:val="00AE7751"/>
    <w:rsid w:val="00AF4060"/>
    <w:rsid w:val="00B02505"/>
    <w:rsid w:val="00B06841"/>
    <w:rsid w:val="00B07BD1"/>
    <w:rsid w:val="00B07FD2"/>
    <w:rsid w:val="00B14DF2"/>
    <w:rsid w:val="00B172C7"/>
    <w:rsid w:val="00B17E76"/>
    <w:rsid w:val="00B2125F"/>
    <w:rsid w:val="00B213E8"/>
    <w:rsid w:val="00B255F8"/>
    <w:rsid w:val="00B27FE3"/>
    <w:rsid w:val="00B35751"/>
    <w:rsid w:val="00B36C69"/>
    <w:rsid w:val="00B427F3"/>
    <w:rsid w:val="00B4619C"/>
    <w:rsid w:val="00B61BF6"/>
    <w:rsid w:val="00B6308B"/>
    <w:rsid w:val="00B76688"/>
    <w:rsid w:val="00B92BD7"/>
    <w:rsid w:val="00B9608D"/>
    <w:rsid w:val="00B96FFF"/>
    <w:rsid w:val="00BA0ACB"/>
    <w:rsid w:val="00BA2185"/>
    <w:rsid w:val="00BA2569"/>
    <w:rsid w:val="00BA25C6"/>
    <w:rsid w:val="00BA474F"/>
    <w:rsid w:val="00BA7750"/>
    <w:rsid w:val="00BB209B"/>
    <w:rsid w:val="00BB3457"/>
    <w:rsid w:val="00BD0435"/>
    <w:rsid w:val="00BD1A81"/>
    <w:rsid w:val="00BD57FE"/>
    <w:rsid w:val="00BF3DE6"/>
    <w:rsid w:val="00BF7D27"/>
    <w:rsid w:val="00C026BC"/>
    <w:rsid w:val="00C02B99"/>
    <w:rsid w:val="00C02F07"/>
    <w:rsid w:val="00C03205"/>
    <w:rsid w:val="00C03A48"/>
    <w:rsid w:val="00C0447D"/>
    <w:rsid w:val="00C109AE"/>
    <w:rsid w:val="00C125BD"/>
    <w:rsid w:val="00C17939"/>
    <w:rsid w:val="00C24D74"/>
    <w:rsid w:val="00C26D84"/>
    <w:rsid w:val="00C34B96"/>
    <w:rsid w:val="00C3579E"/>
    <w:rsid w:val="00C41436"/>
    <w:rsid w:val="00C463C6"/>
    <w:rsid w:val="00C478F7"/>
    <w:rsid w:val="00C66AD5"/>
    <w:rsid w:val="00C67081"/>
    <w:rsid w:val="00C7184F"/>
    <w:rsid w:val="00C74CBB"/>
    <w:rsid w:val="00C85B9F"/>
    <w:rsid w:val="00C93EA3"/>
    <w:rsid w:val="00C94DDC"/>
    <w:rsid w:val="00C94E68"/>
    <w:rsid w:val="00C95EE5"/>
    <w:rsid w:val="00C97C4C"/>
    <w:rsid w:val="00CA234C"/>
    <w:rsid w:val="00CB0F63"/>
    <w:rsid w:val="00CB2762"/>
    <w:rsid w:val="00CC1F8A"/>
    <w:rsid w:val="00CC2DB2"/>
    <w:rsid w:val="00CC346D"/>
    <w:rsid w:val="00CD06DE"/>
    <w:rsid w:val="00D00A28"/>
    <w:rsid w:val="00D01CD3"/>
    <w:rsid w:val="00D064A9"/>
    <w:rsid w:val="00D201E9"/>
    <w:rsid w:val="00D23A7C"/>
    <w:rsid w:val="00D2640E"/>
    <w:rsid w:val="00D30040"/>
    <w:rsid w:val="00D355D8"/>
    <w:rsid w:val="00D364BB"/>
    <w:rsid w:val="00D47F6E"/>
    <w:rsid w:val="00D53DB2"/>
    <w:rsid w:val="00D55A43"/>
    <w:rsid w:val="00D61756"/>
    <w:rsid w:val="00D705BE"/>
    <w:rsid w:val="00D73CF0"/>
    <w:rsid w:val="00D75BF7"/>
    <w:rsid w:val="00D84D45"/>
    <w:rsid w:val="00D85280"/>
    <w:rsid w:val="00D94754"/>
    <w:rsid w:val="00D94F91"/>
    <w:rsid w:val="00D95986"/>
    <w:rsid w:val="00D97024"/>
    <w:rsid w:val="00DA336C"/>
    <w:rsid w:val="00DA4E2A"/>
    <w:rsid w:val="00DA705F"/>
    <w:rsid w:val="00DB0EB2"/>
    <w:rsid w:val="00DB37A3"/>
    <w:rsid w:val="00DB3A2D"/>
    <w:rsid w:val="00DB468D"/>
    <w:rsid w:val="00DB607B"/>
    <w:rsid w:val="00DB6E8C"/>
    <w:rsid w:val="00DB7840"/>
    <w:rsid w:val="00DD3F20"/>
    <w:rsid w:val="00DE312B"/>
    <w:rsid w:val="00DE62AF"/>
    <w:rsid w:val="00DF18BB"/>
    <w:rsid w:val="00DF21E9"/>
    <w:rsid w:val="00DF5652"/>
    <w:rsid w:val="00DF6979"/>
    <w:rsid w:val="00E07410"/>
    <w:rsid w:val="00E10778"/>
    <w:rsid w:val="00E11E17"/>
    <w:rsid w:val="00E13855"/>
    <w:rsid w:val="00E23540"/>
    <w:rsid w:val="00E3279E"/>
    <w:rsid w:val="00E32DEE"/>
    <w:rsid w:val="00E33BD4"/>
    <w:rsid w:val="00E35DB2"/>
    <w:rsid w:val="00E4694F"/>
    <w:rsid w:val="00E50015"/>
    <w:rsid w:val="00E55A25"/>
    <w:rsid w:val="00E64E91"/>
    <w:rsid w:val="00E67295"/>
    <w:rsid w:val="00E755EC"/>
    <w:rsid w:val="00E7565A"/>
    <w:rsid w:val="00E768B6"/>
    <w:rsid w:val="00E80F81"/>
    <w:rsid w:val="00E86251"/>
    <w:rsid w:val="00E92BAE"/>
    <w:rsid w:val="00E95024"/>
    <w:rsid w:val="00E96152"/>
    <w:rsid w:val="00E9651A"/>
    <w:rsid w:val="00EA69B0"/>
    <w:rsid w:val="00EB186C"/>
    <w:rsid w:val="00EB3BFF"/>
    <w:rsid w:val="00EB4E42"/>
    <w:rsid w:val="00EC3D2F"/>
    <w:rsid w:val="00ED2F48"/>
    <w:rsid w:val="00ED3340"/>
    <w:rsid w:val="00ED6619"/>
    <w:rsid w:val="00ED788E"/>
    <w:rsid w:val="00EE451F"/>
    <w:rsid w:val="00EE5A50"/>
    <w:rsid w:val="00EE5DE9"/>
    <w:rsid w:val="00EE71C4"/>
    <w:rsid w:val="00EE7E05"/>
    <w:rsid w:val="00EF5BDD"/>
    <w:rsid w:val="00EF648B"/>
    <w:rsid w:val="00F03861"/>
    <w:rsid w:val="00F137D0"/>
    <w:rsid w:val="00F16370"/>
    <w:rsid w:val="00F25793"/>
    <w:rsid w:val="00F5023B"/>
    <w:rsid w:val="00F569BD"/>
    <w:rsid w:val="00F66744"/>
    <w:rsid w:val="00F7747E"/>
    <w:rsid w:val="00F8752A"/>
    <w:rsid w:val="00F916C9"/>
    <w:rsid w:val="00F92917"/>
    <w:rsid w:val="00F96C11"/>
    <w:rsid w:val="00FA0B40"/>
    <w:rsid w:val="00FA5230"/>
    <w:rsid w:val="00FB5948"/>
    <w:rsid w:val="00FB76A1"/>
    <w:rsid w:val="00FB7CE3"/>
    <w:rsid w:val="00FC361E"/>
    <w:rsid w:val="00FD3C1B"/>
    <w:rsid w:val="00FE00F0"/>
    <w:rsid w:val="00FE20E1"/>
    <w:rsid w:val="00FE296B"/>
    <w:rsid w:val="00FE7363"/>
    <w:rsid w:val="00FE7F87"/>
    <w:rsid w:val="00FF09BD"/>
    <w:rsid w:val="00FF0E84"/>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 w:type="paragraph" w:customStyle="1" w:styleId="SOBodyText">
    <w:name w:val="SO Body Text"/>
    <w:link w:val="SOBodyTextChar"/>
    <w:rsid w:val="0030397F"/>
    <w:pPr>
      <w:spacing w:before="120"/>
    </w:pPr>
    <w:rPr>
      <w:rFonts w:ascii="Arial" w:hAnsi="Arial"/>
      <w:color w:val="000000"/>
      <w:sz w:val="22"/>
      <w:szCs w:val="24"/>
      <w:lang w:val="en-US" w:eastAsia="en-US"/>
    </w:rPr>
  </w:style>
  <w:style w:type="character" w:customStyle="1" w:styleId="SOBodyTextChar">
    <w:name w:val="SO Body Text Char"/>
    <w:link w:val="SOBodyText"/>
    <w:rsid w:val="0030397F"/>
    <w:rPr>
      <w:rFonts w:ascii="Arial" w:hAnsi="Arial"/>
      <w:color w:val="000000"/>
      <w:sz w:val="22"/>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 w:type="paragraph" w:customStyle="1" w:styleId="SOBodyText">
    <w:name w:val="SO Body Text"/>
    <w:link w:val="SOBodyTextChar"/>
    <w:rsid w:val="0030397F"/>
    <w:pPr>
      <w:spacing w:before="120"/>
    </w:pPr>
    <w:rPr>
      <w:rFonts w:ascii="Arial" w:hAnsi="Arial"/>
      <w:color w:val="000000"/>
      <w:sz w:val="22"/>
      <w:szCs w:val="24"/>
      <w:lang w:val="en-US" w:eastAsia="en-US"/>
    </w:rPr>
  </w:style>
  <w:style w:type="character" w:customStyle="1" w:styleId="SOBodyTextChar">
    <w:name w:val="SO Body Text Char"/>
    <w:link w:val="SOBodyText"/>
    <w:rsid w:val="0030397F"/>
    <w:rPr>
      <w:rFonts w:ascii="Arial" w:hAnsi="Arial"/>
      <w:color w:val="000000"/>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257B6-A1B2-426C-B51E-8EBD2E89E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823</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Simone Hitch</cp:lastModifiedBy>
  <cp:revision>7</cp:revision>
  <cp:lastPrinted>2017-02-09T03:18:00Z</cp:lastPrinted>
  <dcterms:created xsi:type="dcterms:W3CDTF">2017-09-15T03:17:00Z</dcterms:created>
  <dcterms:modified xsi:type="dcterms:W3CDTF">2017-09-19T03:57:00Z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A634830</vt:lpwstr>
  </property>
  <property fmtid="{D5CDD505-2E9C-101B-9397-08002B2CF9AE}" pid="3" name="Objective-Title">
    <vt:lpwstr>Stage 2 EES LAP 2</vt:lpwstr>
  </property>
  <property fmtid="{D5CDD505-2E9C-101B-9397-08002B2CF9AE}" pid="4" name="Objective-Comment">
    <vt:lpwstr/>
  </property>
  <property fmtid="{D5CDD505-2E9C-101B-9397-08002B2CF9AE}" pid="5" name="Objective-CreationStamp">
    <vt:filetime>2017-04-26T02:52:34Z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2017-04-26T02:52:35Z</vt:filetime>
  </property>
  <property fmtid="{D5CDD505-2E9C-101B-9397-08002B2CF9AE}" pid="10" name="Objective-Owner">
    <vt:lpwstr>Robyn Pillans</vt:lpwstr>
  </property>
  <property fmtid="{D5CDD505-2E9C-101B-9397-08002B2CF9AE}" pid="11" name="Objective-Path">
    <vt:lpwstr>Objective Global Folder:SACE Support Materials:SACE Support Materials Stage 2:Sciences:Earth and Environmental Science:Pre-approved LAPs:</vt:lpwstr>
  </property>
  <property fmtid="{D5CDD505-2E9C-101B-9397-08002B2CF9AE}" pid="12" name="Objective-Parent">
    <vt:lpwstr>Pre-approved LAPs</vt:lpwstr>
  </property>
  <property fmtid="{D5CDD505-2E9C-101B-9397-08002B2CF9AE}" pid="13" name="Objective-State">
    <vt:lpwstr>Being Drafted</vt:lpwstr>
  </property>
  <property fmtid="{D5CDD505-2E9C-101B-9397-08002B2CF9AE}" pid="14" name="Objective-Version">
    <vt:lpwstr>0.1</vt:lpwstr>
  </property>
  <property fmtid="{D5CDD505-2E9C-101B-9397-08002B2CF9AE}" pid="15" name="Objective-VersionNumber">
    <vt:r8>1</vt:r8>
  </property>
  <property fmtid="{D5CDD505-2E9C-101B-9397-08002B2CF9AE}" pid="16" name="Objective-VersionComment">
    <vt:lpwstr>First version</vt:lpwstr>
  </property>
  <property fmtid="{D5CDD505-2E9C-101B-9397-08002B2CF9AE}" pid="17" name="Objective-FileNumber">
    <vt:lpwstr>qA14531</vt:lpwstr>
  </property>
  <property fmtid="{D5CDD505-2E9C-101B-9397-08002B2CF9AE}" pid="18" name="Objective-Classification">
    <vt:lpwstr>[Inherited - none]</vt:lpwstr>
  </property>
  <property fmtid="{D5CDD505-2E9C-101B-9397-08002B2CF9AE}" pid="19" name="Objective-Caveats">
    <vt:lpwstr/>
  </property>
</Properties>
</file>