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A966F" w14:textId="77777777" w:rsidR="006510B8" w:rsidRPr="007952A2" w:rsidRDefault="006510B8" w:rsidP="006510B8">
      <w:pPr>
        <w:jc w:val="center"/>
        <w:rPr>
          <w:rFonts w:ascii="Times New Roman" w:hAnsi="Times New Roman" w:cs="Times New Roman"/>
          <w:b/>
          <w:sz w:val="28"/>
          <w:szCs w:val="28"/>
        </w:rPr>
      </w:pPr>
      <w:r w:rsidRPr="007952A2">
        <w:rPr>
          <w:rFonts w:ascii="Times New Roman" w:hAnsi="Times New Roman" w:cs="Times New Roman"/>
          <w:b/>
          <w:sz w:val="28"/>
          <w:szCs w:val="28"/>
        </w:rPr>
        <w:t>Stage 2 Politics, Power and People</w:t>
      </w:r>
    </w:p>
    <w:p w14:paraId="5E99ECAD" w14:textId="031D143B" w:rsidR="006510B8" w:rsidRDefault="006510B8" w:rsidP="006510B8">
      <w:pPr>
        <w:jc w:val="center"/>
        <w:rPr>
          <w:rFonts w:ascii="Times New Roman" w:hAnsi="Times New Roman" w:cs="Times New Roman"/>
          <w:sz w:val="24"/>
        </w:rPr>
      </w:pPr>
      <w:r>
        <w:rPr>
          <w:rFonts w:ascii="Times New Roman" w:hAnsi="Times New Roman" w:cs="Times New Roman"/>
          <w:sz w:val="24"/>
        </w:rPr>
        <w:t>Summative Task: Source Analysis</w:t>
      </w:r>
    </w:p>
    <w:p w14:paraId="52198635" w14:textId="77777777" w:rsidR="006510B8" w:rsidRDefault="006510B8" w:rsidP="006510B8">
      <w:pPr>
        <w:jc w:val="center"/>
        <w:rPr>
          <w:rFonts w:ascii="Times New Roman" w:hAnsi="Times New Roman" w:cs="Times New Roman"/>
          <w:sz w:val="24"/>
        </w:rPr>
      </w:pPr>
      <w:r>
        <w:rPr>
          <w:rFonts w:ascii="Times New Roman" w:hAnsi="Times New Roman" w:cs="Times New Roman"/>
          <w:sz w:val="24"/>
        </w:rPr>
        <w:t xml:space="preserve">Theme: </w:t>
      </w:r>
      <w:r w:rsidRPr="006510B8">
        <w:rPr>
          <w:rFonts w:ascii="Times New Roman" w:hAnsi="Times New Roman" w:cs="Times New Roman"/>
          <w:sz w:val="24"/>
        </w:rPr>
        <w:t>Politics of the minority: making Aboriginal voices heard</w:t>
      </w:r>
    </w:p>
    <w:p w14:paraId="383E8588" w14:textId="77777777" w:rsidR="006510B8" w:rsidRDefault="006510B8" w:rsidP="006510B8">
      <w:pPr>
        <w:jc w:val="center"/>
        <w:rPr>
          <w:rFonts w:ascii="Times New Roman" w:hAnsi="Times New Roman" w:cs="Times New Roman"/>
          <w:sz w:val="24"/>
        </w:rPr>
      </w:pPr>
      <w:r>
        <w:rPr>
          <w:rFonts w:ascii="Times New Roman" w:hAnsi="Times New Roman" w:cs="Times New Roman"/>
          <w:sz w:val="24"/>
        </w:rPr>
        <w:t>Weighting: 5%</w:t>
      </w:r>
    </w:p>
    <w:p w14:paraId="519589EC" w14:textId="77777777" w:rsidR="006510B8" w:rsidRDefault="006510B8" w:rsidP="006510B8">
      <w:pPr>
        <w:rPr>
          <w:rFonts w:ascii="Times New Roman" w:hAnsi="Times New Roman" w:cs="Times New Roman"/>
          <w:sz w:val="24"/>
        </w:rPr>
      </w:pPr>
    </w:p>
    <w:p w14:paraId="70D90291" w14:textId="77777777" w:rsidR="006510B8" w:rsidRPr="006510B8" w:rsidRDefault="006510B8" w:rsidP="006510B8">
      <w:pPr>
        <w:rPr>
          <w:rFonts w:ascii="Times New Roman" w:hAnsi="Times New Roman" w:cs="Times New Roman"/>
          <w:sz w:val="24"/>
        </w:rPr>
      </w:pPr>
      <w:r w:rsidRPr="006510B8">
        <w:rPr>
          <w:rFonts w:ascii="Times New Roman" w:hAnsi="Times New Roman" w:cs="Times New Roman"/>
          <w:b/>
          <w:sz w:val="24"/>
        </w:rPr>
        <w:t>Task: Comparative Source Analysis</w:t>
      </w:r>
      <w:r w:rsidRPr="006510B8">
        <w:rPr>
          <w:rFonts w:ascii="Times New Roman" w:hAnsi="Times New Roman" w:cs="Times New Roman"/>
          <w:sz w:val="24"/>
        </w:rPr>
        <w:t xml:space="preserve"> </w:t>
      </w:r>
    </w:p>
    <w:p w14:paraId="50445ABA" w14:textId="77777777" w:rsidR="006510B8" w:rsidRPr="006510B8" w:rsidRDefault="006510B8" w:rsidP="006510B8">
      <w:pPr>
        <w:spacing w:line="360" w:lineRule="auto"/>
        <w:jc w:val="both"/>
        <w:rPr>
          <w:rFonts w:ascii="Times New Roman" w:hAnsi="Times New Roman" w:cs="Times New Roman"/>
          <w:sz w:val="24"/>
        </w:rPr>
      </w:pPr>
      <w:r w:rsidRPr="006510B8">
        <w:rPr>
          <w:rFonts w:ascii="Times New Roman" w:hAnsi="Times New Roman" w:cs="Times New Roman"/>
          <w:sz w:val="24"/>
        </w:rPr>
        <w:t xml:space="preserve">Students </w:t>
      </w:r>
      <w:r>
        <w:rPr>
          <w:rFonts w:ascii="Times New Roman" w:hAnsi="Times New Roman" w:cs="Times New Roman"/>
          <w:sz w:val="24"/>
        </w:rPr>
        <w:t>will be required to select 2-3</w:t>
      </w:r>
      <w:r w:rsidRPr="006510B8">
        <w:rPr>
          <w:rFonts w:ascii="Times New Roman" w:hAnsi="Times New Roman" w:cs="Times New Roman"/>
          <w:sz w:val="24"/>
        </w:rPr>
        <w:t xml:space="preserve"> sources that compare the political experiences of Aboriginal and Torres Strait Islanders with those of indigenous groups/First Nations people in other countries (for example Canada, the </w:t>
      </w:r>
      <w:proofErr w:type="gramStart"/>
      <w:r w:rsidRPr="006510B8">
        <w:rPr>
          <w:rFonts w:ascii="Times New Roman" w:hAnsi="Times New Roman" w:cs="Times New Roman"/>
          <w:sz w:val="24"/>
        </w:rPr>
        <w:t>USA</w:t>
      </w:r>
      <w:proofErr w:type="gramEnd"/>
      <w:r w:rsidRPr="006510B8">
        <w:rPr>
          <w:rFonts w:ascii="Times New Roman" w:hAnsi="Times New Roman" w:cs="Times New Roman"/>
          <w:sz w:val="24"/>
        </w:rPr>
        <w:t xml:space="preserve"> or New Zealand). The teacher will provide students a range of different sources </w:t>
      </w:r>
      <w:r>
        <w:rPr>
          <w:rFonts w:ascii="Times New Roman" w:hAnsi="Times New Roman" w:cs="Times New Roman"/>
          <w:sz w:val="24"/>
        </w:rPr>
        <w:t xml:space="preserve">that students may choose </w:t>
      </w:r>
      <w:r w:rsidRPr="006510B8">
        <w:rPr>
          <w:rFonts w:ascii="Times New Roman" w:hAnsi="Times New Roman" w:cs="Times New Roman"/>
          <w:sz w:val="24"/>
        </w:rPr>
        <w:t xml:space="preserve">to analyse, including (but not limited to) news articles, news reports, podcasts, illustrations, </w:t>
      </w:r>
      <w:proofErr w:type="gramStart"/>
      <w:r w:rsidRPr="006510B8">
        <w:rPr>
          <w:rFonts w:ascii="Times New Roman" w:hAnsi="Times New Roman" w:cs="Times New Roman"/>
          <w:sz w:val="24"/>
        </w:rPr>
        <w:t>cartoons</w:t>
      </w:r>
      <w:proofErr w:type="gramEnd"/>
      <w:r w:rsidRPr="006510B8">
        <w:rPr>
          <w:rFonts w:ascii="Times New Roman" w:hAnsi="Times New Roman" w:cs="Times New Roman"/>
          <w:sz w:val="24"/>
        </w:rPr>
        <w:t xml:space="preserve"> </w:t>
      </w:r>
      <w:r>
        <w:rPr>
          <w:rFonts w:ascii="Times New Roman" w:hAnsi="Times New Roman" w:cs="Times New Roman"/>
          <w:sz w:val="24"/>
        </w:rPr>
        <w:t>or journalistic opinion pieces, however students may choose their own sources to analyse.</w:t>
      </w:r>
    </w:p>
    <w:p w14:paraId="69597AB1" w14:textId="77777777" w:rsidR="006510B8" w:rsidRDefault="006510B8" w:rsidP="006510B8">
      <w:pPr>
        <w:spacing w:line="360" w:lineRule="auto"/>
        <w:jc w:val="both"/>
        <w:rPr>
          <w:rFonts w:ascii="Times New Roman" w:hAnsi="Times New Roman" w:cs="Times New Roman"/>
          <w:sz w:val="24"/>
        </w:rPr>
      </w:pPr>
      <w:r w:rsidRPr="006510B8">
        <w:rPr>
          <w:rFonts w:ascii="Times New Roman" w:hAnsi="Times New Roman" w:cs="Times New Roman"/>
          <w:sz w:val="24"/>
        </w:rPr>
        <w:t>Students will be required to analyse and compare the political experiences of international groups (either in similarity or differences) to those political experiences of Aboriginal and Torre</w:t>
      </w:r>
      <w:r>
        <w:rPr>
          <w:rFonts w:ascii="Times New Roman" w:hAnsi="Times New Roman" w:cs="Times New Roman"/>
          <w:sz w:val="24"/>
        </w:rPr>
        <w:t>s Strait Islanders in Australia, whilst also considering how, why, and if, their chosen sources are appropriate to the final presentation they will give in week 10.</w:t>
      </w:r>
    </w:p>
    <w:p w14:paraId="28C4D270" w14:textId="77777777" w:rsidR="006510B8" w:rsidRDefault="006510B8" w:rsidP="006510B8">
      <w:pPr>
        <w:spacing w:line="480" w:lineRule="auto"/>
        <w:jc w:val="both"/>
        <w:rPr>
          <w:rFonts w:ascii="Times New Roman" w:hAnsi="Times New Roman" w:cs="Times New Roman"/>
          <w:b/>
          <w:sz w:val="24"/>
        </w:rPr>
      </w:pPr>
    </w:p>
    <w:p w14:paraId="21C9C903" w14:textId="77777777" w:rsidR="006510B8" w:rsidRDefault="006510B8" w:rsidP="006510B8">
      <w:pPr>
        <w:spacing w:line="480" w:lineRule="auto"/>
        <w:jc w:val="both"/>
        <w:rPr>
          <w:rFonts w:ascii="Times New Roman" w:hAnsi="Times New Roman" w:cs="Times New Roman"/>
          <w:b/>
          <w:sz w:val="24"/>
        </w:rPr>
      </w:pPr>
      <w:r>
        <w:rPr>
          <w:rFonts w:ascii="Times New Roman" w:hAnsi="Times New Roman" w:cs="Times New Roman"/>
          <w:b/>
          <w:sz w:val="24"/>
        </w:rPr>
        <w:t>Conditions of assessment</w:t>
      </w:r>
    </w:p>
    <w:p w14:paraId="55314604" w14:textId="77777777" w:rsidR="006510B8" w:rsidRDefault="006510B8" w:rsidP="006510B8">
      <w:pPr>
        <w:spacing w:before="60" w:after="60" w:line="240" w:lineRule="auto"/>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t>Assessment Style: Source Analysis</w:t>
      </w:r>
    </w:p>
    <w:p w14:paraId="5E57DDB2" w14:textId="77777777" w:rsidR="006510B8" w:rsidRDefault="006510B8" w:rsidP="006510B8">
      <w:pPr>
        <w:spacing w:before="60" w:after="60" w:line="240" w:lineRule="auto"/>
        <w:rPr>
          <w:rFonts w:ascii="Times New Roman" w:eastAsia="MS Mincho" w:hAnsi="Times New Roman" w:cs="Times New Roman"/>
          <w:sz w:val="24"/>
          <w:szCs w:val="24"/>
          <w:lang w:val="en-US"/>
        </w:rPr>
      </w:pPr>
    </w:p>
    <w:p w14:paraId="6BE0D220" w14:textId="77777777" w:rsidR="006510B8" w:rsidRPr="006510B8" w:rsidRDefault="006510B8" w:rsidP="006510B8">
      <w:pPr>
        <w:spacing w:before="60" w:after="60" w:line="360" w:lineRule="auto"/>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t xml:space="preserve">Word Count: Maximum of 1000 words </w:t>
      </w:r>
    </w:p>
    <w:p w14:paraId="2AE9F503" w14:textId="77777777" w:rsidR="006510B8" w:rsidRDefault="006510B8" w:rsidP="006510B8">
      <w:pPr>
        <w:spacing w:line="360" w:lineRule="auto"/>
        <w:jc w:val="both"/>
        <w:rPr>
          <w:rFonts w:ascii="Times New Roman" w:eastAsia="Roboto" w:hAnsi="Times New Roman" w:cs="Times New Roman"/>
          <w:sz w:val="24"/>
          <w:szCs w:val="24"/>
        </w:rPr>
      </w:pPr>
      <w:r>
        <w:rPr>
          <w:rFonts w:ascii="Times New Roman" w:eastAsia="Roboto" w:hAnsi="Times New Roman" w:cs="Times New Roman"/>
          <w:sz w:val="24"/>
          <w:szCs w:val="24"/>
        </w:rPr>
        <w:t xml:space="preserve">Allocated class time: 12 hours (students required to work on task outside of class) </w:t>
      </w:r>
    </w:p>
    <w:p w14:paraId="6C693068" w14:textId="77777777" w:rsidR="006510B8" w:rsidRDefault="006510B8" w:rsidP="006510B8">
      <w:pPr>
        <w:spacing w:line="480" w:lineRule="auto"/>
        <w:jc w:val="both"/>
        <w:rPr>
          <w:rFonts w:ascii="Times New Roman" w:eastAsia="Roboto" w:hAnsi="Times New Roman" w:cs="Times New Roman"/>
          <w:sz w:val="24"/>
          <w:szCs w:val="24"/>
        </w:rPr>
      </w:pPr>
      <w:r>
        <w:rPr>
          <w:rFonts w:ascii="Times New Roman" w:eastAsia="Roboto" w:hAnsi="Times New Roman" w:cs="Times New Roman"/>
          <w:sz w:val="24"/>
          <w:szCs w:val="24"/>
        </w:rPr>
        <w:t>Final due date (submitted via Moodle, in ‘Summative Task submission’ tab): Friday September 24 by 2pm.</w:t>
      </w:r>
    </w:p>
    <w:p w14:paraId="1A72E817" w14:textId="77777777" w:rsidR="006510B8" w:rsidRDefault="006510B8" w:rsidP="006510B8">
      <w:pPr>
        <w:spacing w:line="480" w:lineRule="auto"/>
        <w:jc w:val="both"/>
        <w:rPr>
          <w:rFonts w:ascii="Times New Roman" w:eastAsia="Roboto" w:hAnsi="Times New Roman" w:cs="Times New Roman"/>
          <w:b/>
          <w:sz w:val="24"/>
          <w:szCs w:val="24"/>
        </w:rPr>
      </w:pPr>
      <w:r>
        <w:rPr>
          <w:rFonts w:ascii="Times New Roman" w:eastAsia="Roboto" w:hAnsi="Times New Roman" w:cs="Times New Roman"/>
          <w:sz w:val="24"/>
          <w:szCs w:val="24"/>
        </w:rPr>
        <w:t xml:space="preserve">File name: </w:t>
      </w:r>
      <w:r>
        <w:rPr>
          <w:rFonts w:ascii="Times New Roman" w:eastAsia="Roboto" w:hAnsi="Times New Roman" w:cs="Times New Roman"/>
          <w:b/>
          <w:sz w:val="24"/>
          <w:szCs w:val="24"/>
        </w:rPr>
        <w:t>yourSACEnumber-2PPP20-AT2-yourlastnameSourceAnalysis</w:t>
      </w:r>
    </w:p>
    <w:p w14:paraId="453E79D2" w14:textId="77777777" w:rsidR="006510B8" w:rsidRDefault="006510B8" w:rsidP="006510B8">
      <w:pPr>
        <w:spacing w:line="480" w:lineRule="auto"/>
        <w:jc w:val="both"/>
        <w:rPr>
          <w:rFonts w:ascii="Times New Roman" w:eastAsia="Roboto" w:hAnsi="Times New Roman" w:cs="Times New Roman"/>
          <w:b/>
          <w:sz w:val="24"/>
          <w:szCs w:val="24"/>
        </w:rPr>
      </w:pPr>
    </w:p>
    <w:p w14:paraId="08D4415D" w14:textId="77777777" w:rsidR="006510B8" w:rsidRDefault="006510B8" w:rsidP="006510B8">
      <w:pPr>
        <w:spacing w:line="480" w:lineRule="auto"/>
        <w:jc w:val="both"/>
        <w:rPr>
          <w:rFonts w:ascii="Times New Roman" w:eastAsia="Roboto" w:hAnsi="Times New Roman" w:cs="Times New Roman"/>
          <w:b/>
          <w:sz w:val="24"/>
          <w:szCs w:val="24"/>
        </w:rPr>
      </w:pPr>
    </w:p>
    <w:p w14:paraId="51DC389E" w14:textId="77777777" w:rsidR="006510B8" w:rsidRDefault="006510B8" w:rsidP="006510B8">
      <w:pPr>
        <w:spacing w:line="480" w:lineRule="auto"/>
        <w:jc w:val="both"/>
        <w:rPr>
          <w:rFonts w:ascii="Times New Roman" w:eastAsia="Roboto" w:hAnsi="Times New Roman" w:cs="Times New Roman"/>
          <w:b/>
          <w:sz w:val="24"/>
          <w:szCs w:val="24"/>
        </w:rPr>
      </w:pPr>
      <w:r>
        <w:rPr>
          <w:rFonts w:ascii="Times New Roman" w:eastAsia="Roboto" w:hAnsi="Times New Roman" w:cs="Times New Roman"/>
          <w:b/>
          <w:sz w:val="24"/>
          <w:szCs w:val="24"/>
        </w:rPr>
        <w:lastRenderedPageBreak/>
        <w:t>Marking Criteria</w:t>
      </w:r>
    </w:p>
    <w:p w14:paraId="0874E935" w14:textId="77777777" w:rsidR="006510B8" w:rsidRDefault="006510B8" w:rsidP="00CE221C">
      <w:pPr>
        <w:spacing w:line="240" w:lineRule="auto"/>
        <w:jc w:val="both"/>
        <w:rPr>
          <w:rFonts w:ascii="Times New Roman" w:eastAsia="Roboto" w:hAnsi="Times New Roman" w:cs="Times New Roman"/>
          <w:b/>
          <w:sz w:val="24"/>
          <w:szCs w:val="24"/>
        </w:rPr>
      </w:pPr>
      <w:r>
        <w:rPr>
          <w:rFonts w:ascii="Times New Roman" w:eastAsia="Roboto" w:hAnsi="Times New Roman" w:cs="Times New Roman"/>
          <w:b/>
          <w:sz w:val="24"/>
          <w:szCs w:val="24"/>
        </w:rPr>
        <w:t>CCT2: Analysis and evaluation of political concepts</w:t>
      </w:r>
    </w:p>
    <w:p w14:paraId="082347A3" w14:textId="77777777" w:rsidR="006510B8" w:rsidRDefault="006510B8" w:rsidP="00CE221C">
      <w:pPr>
        <w:spacing w:line="240" w:lineRule="auto"/>
        <w:jc w:val="both"/>
        <w:rPr>
          <w:rFonts w:ascii="Times New Roman" w:eastAsia="Roboto" w:hAnsi="Times New Roman" w:cs="Times New Roman"/>
          <w:b/>
          <w:sz w:val="24"/>
          <w:szCs w:val="24"/>
        </w:rPr>
      </w:pPr>
      <w:r>
        <w:rPr>
          <w:rFonts w:ascii="Times New Roman" w:eastAsia="Roboto" w:hAnsi="Times New Roman" w:cs="Times New Roman"/>
          <w:b/>
          <w:sz w:val="24"/>
          <w:szCs w:val="24"/>
        </w:rPr>
        <w:t>CC1: Communication of political ideas, opinions, and arguments</w:t>
      </w:r>
    </w:p>
    <w:p w14:paraId="4C7FE03A" w14:textId="77777777" w:rsidR="006510B8" w:rsidRDefault="006510B8" w:rsidP="00CE221C">
      <w:pPr>
        <w:spacing w:line="240" w:lineRule="auto"/>
        <w:jc w:val="both"/>
        <w:rPr>
          <w:rFonts w:ascii="Times New Roman" w:eastAsia="Roboto" w:hAnsi="Times New Roman" w:cs="Times New Roman"/>
          <w:b/>
          <w:sz w:val="24"/>
          <w:szCs w:val="24"/>
        </w:rPr>
      </w:pPr>
      <w:r>
        <w:rPr>
          <w:rFonts w:ascii="Times New Roman" w:eastAsia="Roboto" w:hAnsi="Times New Roman" w:cs="Times New Roman"/>
          <w:b/>
          <w:sz w:val="24"/>
          <w:szCs w:val="24"/>
        </w:rPr>
        <w:t>UER2: Explanation of the political and ethical nature of the issues</w:t>
      </w:r>
    </w:p>
    <w:p w14:paraId="60C9EAC2" w14:textId="1D3A1677" w:rsidR="006510B8" w:rsidRDefault="006510B8" w:rsidP="00CE221C">
      <w:pPr>
        <w:spacing w:line="240" w:lineRule="auto"/>
        <w:jc w:val="both"/>
        <w:rPr>
          <w:rFonts w:ascii="Times New Roman" w:eastAsia="Roboto" w:hAnsi="Times New Roman" w:cs="Times New Roman"/>
          <w:b/>
          <w:sz w:val="24"/>
          <w:szCs w:val="24"/>
        </w:rPr>
      </w:pPr>
      <w:r>
        <w:rPr>
          <w:rFonts w:ascii="Times New Roman" w:eastAsia="Roboto" w:hAnsi="Times New Roman" w:cs="Times New Roman"/>
          <w:b/>
          <w:sz w:val="24"/>
          <w:szCs w:val="24"/>
        </w:rPr>
        <w:t>RA2: Analysis and evaluation of political concepts using primary and secondary sources</w:t>
      </w:r>
    </w:p>
    <w:p w14:paraId="587C9371" w14:textId="3E314971" w:rsidR="00CE221C" w:rsidRDefault="00CE221C" w:rsidP="00CE221C">
      <w:pPr>
        <w:spacing w:line="240" w:lineRule="auto"/>
        <w:jc w:val="both"/>
        <w:rPr>
          <w:rFonts w:ascii="Times New Roman" w:eastAsia="Roboto" w:hAnsi="Times New Roman" w:cs="Times New Roman"/>
          <w:b/>
          <w:sz w:val="24"/>
          <w:szCs w:val="24"/>
        </w:rPr>
      </w:pPr>
    </w:p>
    <w:p w14:paraId="03DB4367" w14:textId="0DB5879C" w:rsidR="00CE221C" w:rsidRDefault="00CE221C" w:rsidP="00CE221C">
      <w:pPr>
        <w:spacing w:line="240" w:lineRule="auto"/>
        <w:jc w:val="both"/>
        <w:rPr>
          <w:rFonts w:ascii="Times New Roman" w:eastAsia="Roboto" w:hAnsi="Times New Roman" w:cs="Times New Roman"/>
          <w:b/>
          <w:sz w:val="24"/>
          <w:szCs w:val="24"/>
        </w:rPr>
      </w:pPr>
    </w:p>
    <w:p w14:paraId="08202033" w14:textId="3633FAD7" w:rsidR="00CE221C" w:rsidRPr="00CE221C" w:rsidRDefault="00CE221C" w:rsidP="00CE221C">
      <w:pPr>
        <w:spacing w:line="240" w:lineRule="auto"/>
        <w:jc w:val="center"/>
        <w:rPr>
          <w:rFonts w:ascii="Times New Roman" w:eastAsia="Roboto" w:hAnsi="Times New Roman" w:cs="Times New Roman"/>
          <w:sz w:val="18"/>
          <w:szCs w:val="18"/>
        </w:rPr>
      </w:pPr>
      <w:r w:rsidRPr="00CE221C">
        <w:rPr>
          <w:rFonts w:ascii="Times New Roman" w:eastAsia="Roboto" w:hAnsi="Times New Roman" w:cs="Times New Roman"/>
          <w:sz w:val="18"/>
          <w:szCs w:val="18"/>
        </w:rPr>
        <w:t xml:space="preserve">Published with kind permission </w:t>
      </w:r>
      <w:proofErr w:type="spellStart"/>
      <w:r w:rsidRPr="00CE221C">
        <w:rPr>
          <w:rFonts w:ascii="Times New Roman" w:eastAsia="Roboto" w:hAnsi="Times New Roman" w:cs="Times New Roman"/>
          <w:sz w:val="18"/>
          <w:szCs w:val="18"/>
        </w:rPr>
        <w:t>Muirden</w:t>
      </w:r>
      <w:proofErr w:type="spellEnd"/>
      <w:r w:rsidRPr="00CE221C">
        <w:rPr>
          <w:rFonts w:ascii="Times New Roman" w:eastAsia="Roboto" w:hAnsi="Times New Roman" w:cs="Times New Roman"/>
          <w:sz w:val="18"/>
          <w:szCs w:val="18"/>
        </w:rPr>
        <w:t xml:space="preserve"> Senior College</w:t>
      </w:r>
    </w:p>
    <w:p w14:paraId="27887DD6" w14:textId="4A14DB9E" w:rsidR="00CE221C" w:rsidRDefault="006510B8">
      <w:pPr>
        <w:spacing w:line="259" w:lineRule="auto"/>
        <w:rPr>
          <w:rFonts w:ascii="Times New Roman" w:eastAsia="Roboto" w:hAnsi="Times New Roman" w:cs="Times New Roman"/>
          <w:b/>
          <w:sz w:val="24"/>
          <w:szCs w:val="24"/>
        </w:rPr>
      </w:pPr>
      <w:r>
        <w:rPr>
          <w:rFonts w:ascii="Times New Roman" w:eastAsia="Roboto" w:hAnsi="Times New Roman" w:cs="Times New Roman"/>
          <w:b/>
          <w:sz w:val="24"/>
          <w:szCs w:val="24"/>
        </w:rPr>
        <w:br w:type="page"/>
      </w:r>
    </w:p>
    <w:p w14:paraId="5B162F08" w14:textId="77777777" w:rsidR="006510B8" w:rsidRDefault="006510B8" w:rsidP="006510B8">
      <w:pPr>
        <w:pStyle w:val="PSStage1or2SubjectHeading"/>
        <w:jc w:val="center"/>
      </w:pPr>
      <w:r>
        <w:lastRenderedPageBreak/>
        <w:t>Performance standards for Politics, Power, and People</w:t>
      </w:r>
      <w:r>
        <w:br/>
        <w:t>(Stage 2)</w:t>
      </w:r>
    </w:p>
    <w:p w14:paraId="7D1739BE" w14:textId="77777777" w:rsidR="006510B8" w:rsidRDefault="006510B8" w:rsidP="006510B8">
      <w:pPr>
        <w:pStyle w:val="PSDownloaded"/>
      </w:pPr>
    </w:p>
    <w:tbl>
      <w:tblPr>
        <w:tblW w:w="10404" w:type="dxa"/>
        <w:tblInd w:w="-7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erformance Standards for Stage 2 Psychology"/>
      </w:tblPr>
      <w:tblGrid>
        <w:gridCol w:w="393"/>
        <w:gridCol w:w="2584"/>
        <w:gridCol w:w="2422"/>
        <w:gridCol w:w="2502"/>
        <w:gridCol w:w="2503"/>
      </w:tblGrid>
      <w:tr w:rsidR="006510B8" w14:paraId="3E28EF11" w14:textId="77777777" w:rsidTr="00D25A07">
        <w:trPr>
          <w:trHeight w:val="33"/>
        </w:trPr>
        <w:tc>
          <w:tcPr>
            <w:tcW w:w="393" w:type="dxa"/>
            <w:tcBorders>
              <w:top w:val="single" w:sz="6" w:space="0" w:color="auto"/>
              <w:left w:val="single" w:sz="6" w:space="0" w:color="auto"/>
              <w:bottom w:val="single" w:sz="6" w:space="0" w:color="auto"/>
              <w:right w:val="nil"/>
            </w:tcBorders>
            <w:shd w:val="clear" w:color="auto" w:fill="595959"/>
            <w:tcMar>
              <w:top w:w="85" w:type="dxa"/>
              <w:left w:w="0" w:type="dxa"/>
              <w:bottom w:w="85" w:type="dxa"/>
              <w:right w:w="0" w:type="dxa"/>
            </w:tcMar>
            <w:vAlign w:val="center"/>
            <w:hideMark/>
          </w:tcPr>
          <w:p w14:paraId="7F0F272E" w14:textId="77777777" w:rsidR="006510B8" w:rsidRDefault="006510B8" w:rsidP="00D25A07">
            <w:pPr>
              <w:textAlignment w:val="baseline"/>
              <w:rPr>
                <w:rFonts w:ascii="Times New Roman" w:eastAsia="Times New Roman" w:hAnsi="Times New Roman"/>
                <w:sz w:val="24"/>
                <w:lang w:eastAsia="en-AU"/>
              </w:rPr>
            </w:pPr>
            <w:bookmarkStart w:id="0" w:name="Title_1"/>
            <w:r>
              <w:rPr>
                <w:rFonts w:eastAsia="Times New Roman"/>
                <w:color w:val="595959"/>
                <w:lang w:eastAsia="en-AU"/>
              </w:rPr>
              <w:t>-</w:t>
            </w:r>
            <w:r>
              <w:rPr>
                <w:rFonts w:eastAsia="Times New Roman"/>
                <w:lang w:eastAsia="en-AU"/>
              </w:rPr>
              <w:t> </w:t>
            </w:r>
            <w:bookmarkEnd w:id="0"/>
          </w:p>
        </w:tc>
        <w:tc>
          <w:tcPr>
            <w:tcW w:w="2584" w:type="dxa"/>
            <w:tcBorders>
              <w:top w:val="single" w:sz="6" w:space="0" w:color="auto"/>
              <w:left w:val="nil"/>
              <w:bottom w:val="single" w:sz="6" w:space="0" w:color="auto"/>
              <w:right w:val="single" w:sz="6" w:space="0" w:color="auto"/>
            </w:tcBorders>
            <w:shd w:val="clear" w:color="auto" w:fill="595959"/>
            <w:tcMar>
              <w:top w:w="85" w:type="dxa"/>
              <w:left w:w="57" w:type="dxa"/>
              <w:bottom w:w="85" w:type="dxa"/>
              <w:right w:w="0" w:type="dxa"/>
            </w:tcMar>
            <w:vAlign w:val="center"/>
            <w:hideMark/>
          </w:tcPr>
          <w:p w14:paraId="035F04FA" w14:textId="77777777" w:rsidR="006510B8" w:rsidRDefault="006510B8" w:rsidP="00D25A07">
            <w:pPr>
              <w:pStyle w:val="PSTableHeading"/>
              <w:spacing w:line="256" w:lineRule="auto"/>
              <w:rPr>
                <w:lang w:eastAsia="en-US"/>
              </w:rPr>
            </w:pPr>
            <w:bookmarkStart w:id="1" w:name="ColumnTitle_Critical_Creative_Thinking"/>
            <w:r>
              <w:rPr>
                <w:lang w:eastAsia="en-US"/>
              </w:rPr>
              <w:t>Critical and Creative Thinking</w:t>
            </w:r>
            <w:bookmarkEnd w:id="1"/>
          </w:p>
        </w:tc>
        <w:tc>
          <w:tcPr>
            <w:tcW w:w="2422" w:type="dxa"/>
            <w:tcBorders>
              <w:top w:val="single" w:sz="6" w:space="0" w:color="auto"/>
              <w:left w:val="nil"/>
              <w:bottom w:val="single" w:sz="6" w:space="0" w:color="auto"/>
              <w:right w:val="single" w:sz="6" w:space="0" w:color="auto"/>
            </w:tcBorders>
            <w:shd w:val="clear" w:color="auto" w:fill="595959"/>
            <w:tcMar>
              <w:top w:w="85" w:type="dxa"/>
              <w:left w:w="57" w:type="dxa"/>
              <w:bottom w:w="85" w:type="dxa"/>
              <w:right w:w="0" w:type="dxa"/>
            </w:tcMar>
            <w:vAlign w:val="center"/>
            <w:hideMark/>
          </w:tcPr>
          <w:p w14:paraId="6F4EA8A2" w14:textId="77777777" w:rsidR="006510B8" w:rsidRDefault="006510B8" w:rsidP="00D25A07">
            <w:pPr>
              <w:pStyle w:val="PSTableHeading"/>
              <w:spacing w:line="256" w:lineRule="auto"/>
              <w:rPr>
                <w:lang w:eastAsia="en-US"/>
              </w:rPr>
            </w:pPr>
            <w:bookmarkStart w:id="2" w:name="ColumnTitle_Communication_and_Collaborat"/>
            <w:r>
              <w:rPr>
                <w:lang w:eastAsia="en-US"/>
              </w:rPr>
              <w:t>Communication and Collaboration</w:t>
            </w:r>
            <w:bookmarkEnd w:id="2"/>
          </w:p>
        </w:tc>
        <w:tc>
          <w:tcPr>
            <w:tcW w:w="2502" w:type="dxa"/>
            <w:tcBorders>
              <w:top w:val="single" w:sz="6" w:space="0" w:color="auto"/>
              <w:left w:val="nil"/>
              <w:bottom w:val="single" w:sz="6" w:space="0" w:color="auto"/>
              <w:right w:val="single" w:sz="6" w:space="0" w:color="auto"/>
            </w:tcBorders>
            <w:shd w:val="clear" w:color="auto" w:fill="595959"/>
            <w:tcMar>
              <w:top w:w="85" w:type="dxa"/>
              <w:left w:w="57" w:type="dxa"/>
              <w:bottom w:w="85" w:type="dxa"/>
              <w:right w:w="0" w:type="dxa"/>
            </w:tcMar>
            <w:vAlign w:val="center"/>
            <w:hideMark/>
          </w:tcPr>
          <w:p w14:paraId="37A8496F" w14:textId="77777777" w:rsidR="006510B8" w:rsidRDefault="006510B8" w:rsidP="00D25A07">
            <w:pPr>
              <w:pStyle w:val="PSTableHeading"/>
              <w:spacing w:line="256" w:lineRule="auto"/>
              <w:rPr>
                <w:lang w:eastAsia="en-US"/>
              </w:rPr>
            </w:pPr>
            <w:bookmarkStart w:id="3" w:name="ColumnTitle_Understanding_Ethical_Reason"/>
            <w:r>
              <w:rPr>
                <w:lang w:eastAsia="en-US"/>
              </w:rPr>
              <w:t>Understanding and Ethical Reasoning</w:t>
            </w:r>
            <w:bookmarkEnd w:id="3"/>
          </w:p>
        </w:tc>
        <w:tc>
          <w:tcPr>
            <w:tcW w:w="2503" w:type="dxa"/>
            <w:tcBorders>
              <w:top w:val="single" w:sz="6" w:space="0" w:color="auto"/>
              <w:left w:val="nil"/>
              <w:bottom w:val="single" w:sz="6" w:space="0" w:color="auto"/>
              <w:right w:val="single" w:sz="6" w:space="0" w:color="auto"/>
            </w:tcBorders>
            <w:shd w:val="clear" w:color="auto" w:fill="595959"/>
            <w:tcMar>
              <w:top w:w="85" w:type="dxa"/>
              <w:left w:w="57" w:type="dxa"/>
              <w:bottom w:w="85" w:type="dxa"/>
              <w:right w:w="0" w:type="dxa"/>
            </w:tcMar>
            <w:vAlign w:val="center"/>
            <w:hideMark/>
          </w:tcPr>
          <w:p w14:paraId="4E160775" w14:textId="77777777" w:rsidR="006510B8" w:rsidRDefault="006510B8" w:rsidP="00D25A07">
            <w:pPr>
              <w:rPr>
                <w:rFonts w:ascii="Roboto Medium" w:eastAsia="Times New Roman" w:hAnsi="Roboto Medium"/>
                <w:color w:val="FFFFFF"/>
                <w:lang w:eastAsia="en-AU"/>
              </w:rPr>
            </w:pPr>
            <w:bookmarkStart w:id="4" w:name="ColumnTitle_Research_and_Analysis"/>
            <w:r>
              <w:rPr>
                <w:rFonts w:ascii="Roboto Medium" w:eastAsia="Times New Roman" w:hAnsi="Roboto Medium"/>
                <w:color w:val="FFFFFF"/>
                <w:lang w:eastAsia="en-AU"/>
              </w:rPr>
              <w:t>Research and Analysis</w:t>
            </w:r>
            <w:bookmarkEnd w:id="4"/>
          </w:p>
        </w:tc>
      </w:tr>
      <w:tr w:rsidR="006510B8" w14:paraId="7CDA94F5" w14:textId="77777777" w:rsidTr="00D25A07">
        <w:trPr>
          <w:trHeight w:val="2941"/>
        </w:trPr>
        <w:tc>
          <w:tcPr>
            <w:tcW w:w="393" w:type="dxa"/>
            <w:tcBorders>
              <w:top w:val="nil"/>
              <w:left w:val="single" w:sz="6" w:space="0" w:color="auto"/>
              <w:bottom w:val="single" w:sz="6" w:space="0" w:color="auto"/>
              <w:right w:val="single" w:sz="6" w:space="0" w:color="auto"/>
            </w:tcBorders>
            <w:shd w:val="clear" w:color="auto" w:fill="D9D9D9"/>
            <w:hideMark/>
          </w:tcPr>
          <w:p w14:paraId="436837AB" w14:textId="77777777" w:rsidR="006510B8" w:rsidRDefault="006510B8" w:rsidP="00D25A07">
            <w:pPr>
              <w:pStyle w:val="PSTableABCDE"/>
              <w:spacing w:line="256" w:lineRule="auto"/>
              <w:rPr>
                <w:rFonts w:ascii="Times New Roman" w:hAnsi="Times New Roman"/>
                <w:lang w:eastAsia="en-US"/>
              </w:rPr>
            </w:pPr>
            <w:bookmarkStart w:id="5" w:name="RowTitle_A_1"/>
            <w:r>
              <w:rPr>
                <w:lang w:eastAsia="en-US"/>
              </w:rPr>
              <w:t>A</w:t>
            </w:r>
            <w:bookmarkEnd w:id="5"/>
          </w:p>
        </w:tc>
        <w:tc>
          <w:tcPr>
            <w:tcW w:w="2584" w:type="dxa"/>
            <w:tcBorders>
              <w:top w:val="nil"/>
              <w:left w:val="nil"/>
              <w:bottom w:val="single" w:sz="6" w:space="0" w:color="auto"/>
              <w:right w:val="single" w:sz="6" w:space="0" w:color="auto"/>
            </w:tcBorders>
            <w:tcMar>
              <w:top w:w="0" w:type="dxa"/>
              <w:left w:w="57" w:type="dxa"/>
              <w:bottom w:w="113" w:type="dxa"/>
              <w:right w:w="57" w:type="dxa"/>
            </w:tcMar>
            <w:hideMark/>
          </w:tcPr>
          <w:p w14:paraId="102C6275" w14:textId="77777777" w:rsidR="006510B8" w:rsidRPr="0077486B" w:rsidRDefault="006510B8" w:rsidP="00D25A07">
            <w:pPr>
              <w:pStyle w:val="PSTableBodytext"/>
              <w:spacing w:line="256" w:lineRule="auto"/>
              <w:rPr>
                <w:color w:val="D9D9D9" w:themeColor="background1" w:themeShade="D9"/>
                <w:lang w:eastAsia="en-US"/>
              </w:rPr>
            </w:pPr>
            <w:r w:rsidRPr="0077486B">
              <w:rPr>
                <w:color w:val="D9D9D9" w:themeColor="background1" w:themeShade="D9"/>
                <w:lang w:eastAsia="en-US"/>
              </w:rPr>
              <w:t>Proposes insightful solutions, makes reflective judgments, and composes arguments that relate to political issues.</w:t>
            </w:r>
          </w:p>
          <w:p w14:paraId="11C9D2FC" w14:textId="77777777" w:rsidR="006510B8" w:rsidRPr="0077486B" w:rsidRDefault="006510B8" w:rsidP="00D25A07">
            <w:pPr>
              <w:pStyle w:val="PSTableBodytext"/>
              <w:spacing w:line="256" w:lineRule="auto"/>
              <w:rPr>
                <w:lang w:eastAsia="en-US"/>
              </w:rPr>
            </w:pPr>
            <w:r w:rsidRPr="0077486B">
              <w:rPr>
                <w:lang w:eastAsia="en-US"/>
              </w:rPr>
              <w:t>Comprehensively and thoughtfully analyses and evaluates political concepts.</w:t>
            </w:r>
          </w:p>
        </w:tc>
        <w:tc>
          <w:tcPr>
            <w:tcW w:w="2422" w:type="dxa"/>
            <w:tcBorders>
              <w:top w:val="nil"/>
              <w:left w:val="nil"/>
              <w:bottom w:val="single" w:sz="6" w:space="0" w:color="auto"/>
              <w:right w:val="single" w:sz="6" w:space="0" w:color="auto"/>
            </w:tcBorders>
            <w:tcMar>
              <w:top w:w="0" w:type="dxa"/>
              <w:left w:w="57" w:type="dxa"/>
              <w:bottom w:w="113" w:type="dxa"/>
              <w:right w:w="57" w:type="dxa"/>
            </w:tcMar>
            <w:hideMark/>
          </w:tcPr>
          <w:p w14:paraId="06AFD508" w14:textId="77777777" w:rsidR="006510B8" w:rsidRPr="0077486B" w:rsidRDefault="006510B8" w:rsidP="00D25A07">
            <w:pPr>
              <w:pStyle w:val="PSTableBodytext"/>
              <w:spacing w:line="256" w:lineRule="auto"/>
              <w:rPr>
                <w:lang w:eastAsia="en-US"/>
              </w:rPr>
            </w:pPr>
            <w:r w:rsidRPr="0077486B">
              <w:rPr>
                <w:lang w:eastAsia="en-US"/>
              </w:rPr>
              <w:t>Highly organised and fluent communication of political ideas, opinions, and arguments.</w:t>
            </w:r>
          </w:p>
          <w:p w14:paraId="228C5253" w14:textId="77777777" w:rsidR="006510B8" w:rsidRPr="0077486B" w:rsidRDefault="006510B8" w:rsidP="00D25A07">
            <w:pPr>
              <w:pStyle w:val="PSTableBodytext"/>
              <w:spacing w:line="256" w:lineRule="auto"/>
              <w:rPr>
                <w:lang w:eastAsia="en-US"/>
              </w:rPr>
            </w:pPr>
            <w:r w:rsidRPr="0077486B">
              <w:rPr>
                <w:color w:val="D9D9D9" w:themeColor="background1" w:themeShade="D9"/>
                <w:lang w:eastAsia="en-US"/>
              </w:rPr>
              <w:t xml:space="preserve">Insightful and constructive collaboration </w:t>
            </w:r>
            <w:proofErr w:type="gramStart"/>
            <w:r w:rsidRPr="0077486B">
              <w:rPr>
                <w:color w:val="D9D9D9" w:themeColor="background1" w:themeShade="D9"/>
                <w:lang w:eastAsia="en-US"/>
              </w:rPr>
              <w:t>in order to</w:t>
            </w:r>
            <w:proofErr w:type="gramEnd"/>
            <w:r w:rsidRPr="0077486B">
              <w:rPr>
                <w:color w:val="D9D9D9" w:themeColor="background1" w:themeShade="D9"/>
                <w:lang w:eastAsia="en-US"/>
              </w:rPr>
              <w:t xml:space="preserve"> build on the ideas of others, solve political problems, or improve solutions.</w:t>
            </w:r>
          </w:p>
        </w:tc>
        <w:tc>
          <w:tcPr>
            <w:tcW w:w="2502" w:type="dxa"/>
            <w:tcBorders>
              <w:top w:val="nil"/>
              <w:left w:val="nil"/>
              <w:bottom w:val="single" w:sz="6" w:space="0" w:color="auto"/>
              <w:right w:val="single" w:sz="6" w:space="0" w:color="auto"/>
            </w:tcBorders>
            <w:tcMar>
              <w:top w:w="0" w:type="dxa"/>
              <w:left w:w="57" w:type="dxa"/>
              <w:bottom w:w="113" w:type="dxa"/>
              <w:right w:w="57" w:type="dxa"/>
            </w:tcMar>
            <w:hideMark/>
          </w:tcPr>
          <w:p w14:paraId="7C3EF963" w14:textId="77777777" w:rsidR="006510B8" w:rsidRPr="00CE221C" w:rsidRDefault="006510B8" w:rsidP="00D25A07">
            <w:pPr>
              <w:pStyle w:val="PSTableBodytext"/>
              <w:spacing w:line="256" w:lineRule="auto"/>
              <w:rPr>
                <w:color w:val="D9D9D9" w:themeColor="background1" w:themeShade="D9"/>
                <w:lang w:eastAsia="en-US"/>
              </w:rPr>
            </w:pPr>
            <w:r w:rsidRPr="00CE221C">
              <w:rPr>
                <w:color w:val="D9D9D9" w:themeColor="background1" w:themeShade="D9"/>
                <w:lang w:eastAsia="en-US"/>
              </w:rPr>
              <w:t>Perceptive and well-informed understanding of political concepts and the interconnectedness of Australian politics and the world.</w:t>
            </w:r>
          </w:p>
          <w:p w14:paraId="16F256DC" w14:textId="77777777" w:rsidR="006510B8" w:rsidRPr="00CE221C" w:rsidRDefault="006510B8" w:rsidP="00D25A07">
            <w:pPr>
              <w:pStyle w:val="PSTableBodytext"/>
              <w:spacing w:line="256" w:lineRule="auto"/>
              <w:rPr>
                <w:color w:val="D9D9D9" w:themeColor="background1" w:themeShade="D9"/>
                <w:lang w:eastAsia="en-US"/>
              </w:rPr>
            </w:pPr>
            <w:r w:rsidRPr="00CE221C">
              <w:rPr>
                <w:color w:val="D9D9D9" w:themeColor="background1" w:themeShade="D9"/>
                <w:lang w:eastAsia="en-US"/>
              </w:rPr>
              <w:t>Insightful and coherent explanation of the political and ethical nature of the issues.</w:t>
            </w:r>
          </w:p>
        </w:tc>
        <w:tc>
          <w:tcPr>
            <w:tcW w:w="2503" w:type="dxa"/>
            <w:tcBorders>
              <w:top w:val="nil"/>
              <w:left w:val="nil"/>
              <w:bottom w:val="single" w:sz="6" w:space="0" w:color="auto"/>
              <w:right w:val="single" w:sz="6" w:space="0" w:color="auto"/>
            </w:tcBorders>
            <w:tcMar>
              <w:top w:w="0" w:type="dxa"/>
              <w:left w:w="57" w:type="dxa"/>
              <w:bottom w:w="113" w:type="dxa"/>
              <w:right w:w="57" w:type="dxa"/>
            </w:tcMar>
            <w:hideMark/>
          </w:tcPr>
          <w:p w14:paraId="69FAEE31" w14:textId="77777777" w:rsidR="006510B8" w:rsidRPr="0077486B" w:rsidRDefault="006510B8" w:rsidP="00D25A07">
            <w:pPr>
              <w:pStyle w:val="PSTableBodytext"/>
              <w:spacing w:line="256" w:lineRule="auto"/>
              <w:rPr>
                <w:color w:val="D9D9D9" w:themeColor="background1" w:themeShade="D9"/>
                <w:lang w:eastAsia="en-US"/>
              </w:rPr>
            </w:pPr>
            <w:r w:rsidRPr="0077486B">
              <w:rPr>
                <w:color w:val="D9D9D9" w:themeColor="background1" w:themeShade="D9"/>
                <w:lang w:eastAsia="en-US"/>
              </w:rPr>
              <w:t>Uses comprehensive and discerning inquiry skills to research political issues and perspectives, using a variety of relevant and current literature.</w:t>
            </w:r>
          </w:p>
          <w:p w14:paraId="5A90B773" w14:textId="77777777" w:rsidR="006510B8" w:rsidRPr="0077486B" w:rsidRDefault="006510B8" w:rsidP="00D25A07">
            <w:pPr>
              <w:pStyle w:val="PSTableBodytext"/>
              <w:spacing w:line="256" w:lineRule="auto"/>
              <w:rPr>
                <w:lang w:eastAsia="en-US"/>
              </w:rPr>
            </w:pPr>
            <w:r w:rsidRPr="0077486B">
              <w:rPr>
                <w:lang w:eastAsia="en-US"/>
              </w:rPr>
              <w:t>Critical analysis and evaluation of political issues using primary and secondary sources.</w:t>
            </w:r>
          </w:p>
        </w:tc>
      </w:tr>
      <w:tr w:rsidR="006510B8" w14:paraId="3B00C000" w14:textId="77777777" w:rsidTr="00D25A07">
        <w:trPr>
          <w:trHeight w:val="2676"/>
        </w:trPr>
        <w:tc>
          <w:tcPr>
            <w:tcW w:w="393" w:type="dxa"/>
            <w:tcBorders>
              <w:top w:val="nil"/>
              <w:left w:val="single" w:sz="6" w:space="0" w:color="auto"/>
              <w:bottom w:val="single" w:sz="6" w:space="0" w:color="auto"/>
              <w:right w:val="single" w:sz="6" w:space="0" w:color="auto"/>
            </w:tcBorders>
            <w:shd w:val="clear" w:color="auto" w:fill="D9D9D9"/>
            <w:hideMark/>
          </w:tcPr>
          <w:p w14:paraId="68918791" w14:textId="77777777" w:rsidR="006510B8" w:rsidRDefault="006510B8" w:rsidP="00D25A07">
            <w:pPr>
              <w:pStyle w:val="PSTableABCDE"/>
              <w:spacing w:line="256" w:lineRule="auto"/>
              <w:rPr>
                <w:rFonts w:ascii="Times New Roman" w:hAnsi="Times New Roman"/>
                <w:lang w:eastAsia="en-US"/>
              </w:rPr>
            </w:pPr>
            <w:bookmarkStart w:id="6" w:name="RowTitle_B_1"/>
            <w:r>
              <w:rPr>
                <w:lang w:eastAsia="en-US"/>
              </w:rPr>
              <w:t>B</w:t>
            </w:r>
            <w:bookmarkEnd w:id="6"/>
          </w:p>
        </w:tc>
        <w:tc>
          <w:tcPr>
            <w:tcW w:w="2584" w:type="dxa"/>
            <w:tcBorders>
              <w:top w:val="nil"/>
              <w:left w:val="nil"/>
              <w:bottom w:val="single" w:sz="6" w:space="0" w:color="auto"/>
              <w:right w:val="single" w:sz="6" w:space="0" w:color="auto"/>
            </w:tcBorders>
            <w:tcMar>
              <w:top w:w="0" w:type="dxa"/>
              <w:left w:w="57" w:type="dxa"/>
              <w:bottom w:w="113" w:type="dxa"/>
              <w:right w:w="57" w:type="dxa"/>
            </w:tcMar>
            <w:hideMark/>
          </w:tcPr>
          <w:p w14:paraId="320ABC97" w14:textId="77777777" w:rsidR="006510B8" w:rsidRPr="0077486B" w:rsidRDefault="006510B8" w:rsidP="00D25A07">
            <w:pPr>
              <w:pStyle w:val="PSTableBodytext"/>
              <w:spacing w:line="256" w:lineRule="auto"/>
              <w:rPr>
                <w:color w:val="D9D9D9" w:themeColor="background1" w:themeShade="D9"/>
                <w:lang w:eastAsia="en-US"/>
              </w:rPr>
            </w:pPr>
            <w:r w:rsidRPr="0077486B">
              <w:rPr>
                <w:color w:val="D9D9D9" w:themeColor="background1" w:themeShade="D9"/>
                <w:lang w:eastAsia="en-US"/>
              </w:rPr>
              <w:t>Proposes balanced solutions, makes thoughtful judgments, and composes arguments that relate to political issues.</w:t>
            </w:r>
          </w:p>
          <w:p w14:paraId="60F1AA72" w14:textId="77777777" w:rsidR="006510B8" w:rsidRPr="0077486B" w:rsidRDefault="006510B8" w:rsidP="00D25A07">
            <w:pPr>
              <w:pStyle w:val="PSTableBodytext"/>
              <w:spacing w:line="256" w:lineRule="auto"/>
              <w:rPr>
                <w:lang w:eastAsia="en-US"/>
              </w:rPr>
            </w:pPr>
            <w:r w:rsidRPr="0077486B">
              <w:rPr>
                <w:lang w:eastAsia="en-US"/>
              </w:rPr>
              <w:t>Competently analyses and evaluates political concepts.</w:t>
            </w:r>
          </w:p>
        </w:tc>
        <w:tc>
          <w:tcPr>
            <w:tcW w:w="2422" w:type="dxa"/>
            <w:tcBorders>
              <w:top w:val="nil"/>
              <w:left w:val="nil"/>
              <w:bottom w:val="single" w:sz="6" w:space="0" w:color="auto"/>
              <w:right w:val="single" w:sz="6" w:space="0" w:color="auto"/>
            </w:tcBorders>
            <w:tcMar>
              <w:top w:w="0" w:type="dxa"/>
              <w:left w:w="57" w:type="dxa"/>
              <w:bottom w:w="113" w:type="dxa"/>
              <w:right w:w="57" w:type="dxa"/>
            </w:tcMar>
            <w:hideMark/>
          </w:tcPr>
          <w:p w14:paraId="3224BD18" w14:textId="77777777" w:rsidR="006510B8" w:rsidRPr="0077486B" w:rsidRDefault="006510B8" w:rsidP="00D25A07">
            <w:pPr>
              <w:pStyle w:val="PSTableBodytext"/>
              <w:spacing w:line="256" w:lineRule="auto"/>
              <w:rPr>
                <w:lang w:eastAsia="en-US"/>
              </w:rPr>
            </w:pPr>
            <w:r w:rsidRPr="0077486B">
              <w:rPr>
                <w:lang w:eastAsia="en-US"/>
              </w:rPr>
              <w:t>Logical and clear communication of political ideas, opinions, and arguments.</w:t>
            </w:r>
          </w:p>
          <w:p w14:paraId="467707DA" w14:textId="77777777" w:rsidR="006510B8" w:rsidRPr="0077486B" w:rsidRDefault="006510B8" w:rsidP="00D25A07">
            <w:pPr>
              <w:pStyle w:val="PSTableBodytext"/>
              <w:spacing w:line="256" w:lineRule="auto"/>
              <w:rPr>
                <w:lang w:eastAsia="en-US"/>
              </w:rPr>
            </w:pPr>
            <w:r w:rsidRPr="0077486B">
              <w:rPr>
                <w:color w:val="D9D9D9" w:themeColor="background1" w:themeShade="D9"/>
                <w:lang w:eastAsia="en-US"/>
              </w:rPr>
              <w:t xml:space="preserve">Thoughtful collaboration </w:t>
            </w:r>
            <w:proofErr w:type="gramStart"/>
            <w:r w:rsidRPr="0077486B">
              <w:rPr>
                <w:color w:val="D9D9D9" w:themeColor="background1" w:themeShade="D9"/>
                <w:lang w:eastAsia="en-US"/>
              </w:rPr>
              <w:t>in order to</w:t>
            </w:r>
            <w:proofErr w:type="gramEnd"/>
            <w:r w:rsidRPr="0077486B">
              <w:rPr>
                <w:color w:val="D9D9D9" w:themeColor="background1" w:themeShade="D9"/>
                <w:lang w:eastAsia="en-US"/>
              </w:rPr>
              <w:t xml:space="preserve"> build on the ideas of others, solve political problems, or improve solutions.</w:t>
            </w:r>
          </w:p>
        </w:tc>
        <w:tc>
          <w:tcPr>
            <w:tcW w:w="2502" w:type="dxa"/>
            <w:tcBorders>
              <w:top w:val="nil"/>
              <w:left w:val="nil"/>
              <w:bottom w:val="single" w:sz="6" w:space="0" w:color="auto"/>
              <w:right w:val="single" w:sz="6" w:space="0" w:color="auto"/>
            </w:tcBorders>
            <w:tcMar>
              <w:top w:w="0" w:type="dxa"/>
              <w:left w:w="57" w:type="dxa"/>
              <w:bottom w:w="113" w:type="dxa"/>
              <w:right w:w="57" w:type="dxa"/>
            </w:tcMar>
            <w:hideMark/>
          </w:tcPr>
          <w:p w14:paraId="5F7510A2" w14:textId="77777777" w:rsidR="006510B8" w:rsidRPr="00CE221C" w:rsidRDefault="006510B8" w:rsidP="00D25A07">
            <w:pPr>
              <w:pStyle w:val="PSTableBodytext"/>
              <w:spacing w:line="256" w:lineRule="auto"/>
              <w:rPr>
                <w:color w:val="D9D9D9" w:themeColor="background1" w:themeShade="D9"/>
                <w:lang w:eastAsia="en-US"/>
              </w:rPr>
            </w:pPr>
            <w:r w:rsidRPr="00CE221C">
              <w:rPr>
                <w:color w:val="D9D9D9" w:themeColor="background1" w:themeShade="D9"/>
                <w:lang w:eastAsia="en-US"/>
              </w:rPr>
              <w:t>Thoughtful understanding of political concepts and the interconnectedness of Australian politics and the world.</w:t>
            </w:r>
          </w:p>
          <w:p w14:paraId="290BF9E9" w14:textId="77777777" w:rsidR="006510B8" w:rsidRPr="00CE221C" w:rsidRDefault="006510B8" w:rsidP="00D25A07">
            <w:pPr>
              <w:pStyle w:val="PSTableBodytext"/>
              <w:spacing w:line="256" w:lineRule="auto"/>
              <w:rPr>
                <w:color w:val="D9D9D9" w:themeColor="background1" w:themeShade="D9"/>
                <w:lang w:eastAsia="en-US"/>
              </w:rPr>
            </w:pPr>
            <w:r w:rsidRPr="00CE221C">
              <w:rPr>
                <w:color w:val="D9D9D9" w:themeColor="background1" w:themeShade="D9"/>
                <w:lang w:eastAsia="en-US"/>
              </w:rPr>
              <w:t>Clear explanation of the political and ethical nature of the issues.</w:t>
            </w:r>
          </w:p>
        </w:tc>
        <w:tc>
          <w:tcPr>
            <w:tcW w:w="2503" w:type="dxa"/>
            <w:tcBorders>
              <w:top w:val="nil"/>
              <w:left w:val="nil"/>
              <w:bottom w:val="single" w:sz="6" w:space="0" w:color="auto"/>
              <w:right w:val="single" w:sz="6" w:space="0" w:color="auto"/>
            </w:tcBorders>
            <w:tcMar>
              <w:top w:w="0" w:type="dxa"/>
              <w:left w:w="57" w:type="dxa"/>
              <w:bottom w:w="113" w:type="dxa"/>
              <w:right w:w="57" w:type="dxa"/>
            </w:tcMar>
            <w:hideMark/>
          </w:tcPr>
          <w:p w14:paraId="4B7F1811" w14:textId="77777777" w:rsidR="006510B8" w:rsidRPr="0077486B" w:rsidRDefault="006510B8" w:rsidP="00D25A07">
            <w:pPr>
              <w:pStyle w:val="PSTableBodytext"/>
              <w:spacing w:line="256" w:lineRule="auto"/>
              <w:rPr>
                <w:color w:val="D9D9D9" w:themeColor="background1" w:themeShade="D9"/>
                <w:lang w:eastAsia="en-US"/>
              </w:rPr>
            </w:pPr>
            <w:r w:rsidRPr="0077486B">
              <w:rPr>
                <w:color w:val="D9D9D9" w:themeColor="background1" w:themeShade="D9"/>
                <w:lang w:eastAsia="en-US"/>
              </w:rPr>
              <w:t>Uses in-depth inquiry skills to research political issues and perspectives, using relevant and current literature.</w:t>
            </w:r>
          </w:p>
          <w:p w14:paraId="65CB1565" w14:textId="77777777" w:rsidR="006510B8" w:rsidRPr="0077486B" w:rsidRDefault="006510B8" w:rsidP="00D25A07">
            <w:pPr>
              <w:pStyle w:val="PSTableBodytext"/>
              <w:spacing w:line="256" w:lineRule="auto"/>
              <w:rPr>
                <w:lang w:eastAsia="en-US"/>
              </w:rPr>
            </w:pPr>
            <w:r w:rsidRPr="0077486B">
              <w:rPr>
                <w:lang w:eastAsia="en-US"/>
              </w:rPr>
              <w:t>Purposeful analysis and evaluation of political issues using primary and secondary sources.</w:t>
            </w:r>
          </w:p>
        </w:tc>
      </w:tr>
      <w:tr w:rsidR="006510B8" w14:paraId="566FEE71" w14:textId="77777777" w:rsidTr="00D25A07">
        <w:trPr>
          <w:trHeight w:val="2411"/>
        </w:trPr>
        <w:tc>
          <w:tcPr>
            <w:tcW w:w="393" w:type="dxa"/>
            <w:tcBorders>
              <w:top w:val="nil"/>
              <w:left w:val="single" w:sz="6" w:space="0" w:color="auto"/>
              <w:bottom w:val="single" w:sz="6" w:space="0" w:color="auto"/>
              <w:right w:val="single" w:sz="6" w:space="0" w:color="auto"/>
            </w:tcBorders>
            <w:shd w:val="clear" w:color="auto" w:fill="D9D9D9"/>
            <w:hideMark/>
          </w:tcPr>
          <w:p w14:paraId="26D28097" w14:textId="77777777" w:rsidR="006510B8" w:rsidRDefault="006510B8" w:rsidP="00D25A07">
            <w:pPr>
              <w:pStyle w:val="PSTableABCDE"/>
              <w:spacing w:line="256" w:lineRule="auto"/>
              <w:rPr>
                <w:rFonts w:ascii="Times New Roman" w:hAnsi="Times New Roman"/>
                <w:lang w:eastAsia="en-US"/>
              </w:rPr>
            </w:pPr>
            <w:bookmarkStart w:id="7" w:name="RowTitle_C_1"/>
            <w:r>
              <w:rPr>
                <w:lang w:eastAsia="en-US"/>
              </w:rPr>
              <w:t>C</w:t>
            </w:r>
            <w:bookmarkEnd w:id="7"/>
          </w:p>
        </w:tc>
        <w:tc>
          <w:tcPr>
            <w:tcW w:w="2584" w:type="dxa"/>
            <w:tcBorders>
              <w:top w:val="nil"/>
              <w:left w:val="nil"/>
              <w:bottom w:val="single" w:sz="6" w:space="0" w:color="auto"/>
              <w:right w:val="single" w:sz="6" w:space="0" w:color="auto"/>
            </w:tcBorders>
            <w:tcMar>
              <w:top w:w="0" w:type="dxa"/>
              <w:left w:w="57" w:type="dxa"/>
              <w:bottom w:w="113" w:type="dxa"/>
              <w:right w:w="57" w:type="dxa"/>
            </w:tcMar>
            <w:hideMark/>
          </w:tcPr>
          <w:p w14:paraId="749BEA5B" w14:textId="77777777" w:rsidR="006510B8" w:rsidRPr="0077486B" w:rsidRDefault="006510B8" w:rsidP="00D25A07">
            <w:pPr>
              <w:pStyle w:val="PSTableBodytext"/>
              <w:spacing w:line="256" w:lineRule="auto"/>
              <w:rPr>
                <w:color w:val="D9D9D9" w:themeColor="background1" w:themeShade="D9"/>
                <w:lang w:eastAsia="en-US"/>
              </w:rPr>
            </w:pPr>
            <w:r w:rsidRPr="0077486B">
              <w:rPr>
                <w:color w:val="D9D9D9" w:themeColor="background1" w:themeShade="D9"/>
                <w:lang w:eastAsia="en-US"/>
              </w:rPr>
              <w:t>Proposes solutions, makes judgments, and composes arguments that relate to political issues.</w:t>
            </w:r>
          </w:p>
          <w:p w14:paraId="1C7AAC88" w14:textId="77777777" w:rsidR="006510B8" w:rsidRPr="0077486B" w:rsidRDefault="006510B8" w:rsidP="00D25A07">
            <w:pPr>
              <w:pStyle w:val="PSTableBodytext"/>
              <w:spacing w:line="256" w:lineRule="auto"/>
              <w:rPr>
                <w:lang w:eastAsia="en-US"/>
              </w:rPr>
            </w:pPr>
            <w:r w:rsidRPr="0077486B">
              <w:rPr>
                <w:lang w:eastAsia="en-US"/>
              </w:rPr>
              <w:t>Analyses and evaluates political concepts.</w:t>
            </w:r>
          </w:p>
        </w:tc>
        <w:tc>
          <w:tcPr>
            <w:tcW w:w="2422" w:type="dxa"/>
            <w:tcBorders>
              <w:top w:val="nil"/>
              <w:left w:val="nil"/>
              <w:bottom w:val="single" w:sz="6" w:space="0" w:color="auto"/>
              <w:right w:val="single" w:sz="6" w:space="0" w:color="auto"/>
            </w:tcBorders>
            <w:tcMar>
              <w:top w:w="0" w:type="dxa"/>
              <w:left w:w="57" w:type="dxa"/>
              <w:bottom w:w="113" w:type="dxa"/>
              <w:right w:w="57" w:type="dxa"/>
            </w:tcMar>
            <w:hideMark/>
          </w:tcPr>
          <w:p w14:paraId="2939A078" w14:textId="77777777" w:rsidR="006510B8" w:rsidRPr="0077486B" w:rsidRDefault="006510B8" w:rsidP="00D25A07">
            <w:pPr>
              <w:pStyle w:val="PSTableBodytext"/>
              <w:spacing w:line="256" w:lineRule="auto"/>
              <w:rPr>
                <w:lang w:eastAsia="en-US"/>
              </w:rPr>
            </w:pPr>
            <w:r w:rsidRPr="0077486B">
              <w:rPr>
                <w:lang w:eastAsia="en-US"/>
              </w:rPr>
              <w:t xml:space="preserve">Competent communication of political ideas, opinions, and arguments. </w:t>
            </w:r>
          </w:p>
          <w:p w14:paraId="22CDE4E0" w14:textId="77777777" w:rsidR="006510B8" w:rsidRPr="0077486B" w:rsidRDefault="006510B8" w:rsidP="00D25A07">
            <w:pPr>
              <w:pStyle w:val="PSTableBodytext"/>
              <w:spacing w:line="256" w:lineRule="auto"/>
              <w:rPr>
                <w:lang w:eastAsia="en-US"/>
              </w:rPr>
            </w:pPr>
            <w:r w:rsidRPr="0077486B">
              <w:rPr>
                <w:color w:val="D9D9D9" w:themeColor="background1" w:themeShade="D9"/>
                <w:lang w:eastAsia="en-US"/>
              </w:rPr>
              <w:t xml:space="preserve">Collaboration </w:t>
            </w:r>
            <w:proofErr w:type="gramStart"/>
            <w:r w:rsidRPr="0077486B">
              <w:rPr>
                <w:color w:val="D9D9D9" w:themeColor="background1" w:themeShade="D9"/>
                <w:lang w:eastAsia="en-US"/>
              </w:rPr>
              <w:t>in order to</w:t>
            </w:r>
            <w:proofErr w:type="gramEnd"/>
            <w:r w:rsidRPr="0077486B">
              <w:rPr>
                <w:color w:val="D9D9D9" w:themeColor="background1" w:themeShade="D9"/>
                <w:lang w:eastAsia="en-US"/>
              </w:rPr>
              <w:t xml:space="preserve"> build on the ideas of others, attempt to solve problems, or improve political solutions.</w:t>
            </w:r>
          </w:p>
        </w:tc>
        <w:tc>
          <w:tcPr>
            <w:tcW w:w="2502" w:type="dxa"/>
            <w:tcBorders>
              <w:top w:val="nil"/>
              <w:left w:val="nil"/>
              <w:bottom w:val="single" w:sz="6" w:space="0" w:color="auto"/>
              <w:right w:val="single" w:sz="6" w:space="0" w:color="auto"/>
            </w:tcBorders>
            <w:tcMar>
              <w:top w:w="0" w:type="dxa"/>
              <w:left w:w="57" w:type="dxa"/>
              <w:bottom w:w="113" w:type="dxa"/>
              <w:right w:w="57" w:type="dxa"/>
            </w:tcMar>
            <w:hideMark/>
          </w:tcPr>
          <w:p w14:paraId="4FD23194" w14:textId="77777777" w:rsidR="006510B8" w:rsidRPr="00CE221C" w:rsidRDefault="006510B8" w:rsidP="00D25A07">
            <w:pPr>
              <w:pStyle w:val="PSTableBodytext"/>
              <w:spacing w:line="256" w:lineRule="auto"/>
              <w:rPr>
                <w:color w:val="D9D9D9" w:themeColor="background1" w:themeShade="D9"/>
                <w:lang w:eastAsia="en-US"/>
              </w:rPr>
            </w:pPr>
            <w:r w:rsidRPr="00CE221C">
              <w:rPr>
                <w:color w:val="D9D9D9" w:themeColor="background1" w:themeShade="D9"/>
                <w:lang w:eastAsia="en-US"/>
              </w:rPr>
              <w:t>Informed understanding of political concepts and the interconnectedness of Australian politics and the world.</w:t>
            </w:r>
          </w:p>
          <w:p w14:paraId="4DC4CA30" w14:textId="77777777" w:rsidR="006510B8" w:rsidRPr="00CE221C" w:rsidRDefault="006510B8" w:rsidP="00D25A07">
            <w:pPr>
              <w:pStyle w:val="PSTableBodytext"/>
              <w:spacing w:line="256" w:lineRule="auto"/>
              <w:rPr>
                <w:color w:val="D9D9D9" w:themeColor="background1" w:themeShade="D9"/>
                <w:lang w:eastAsia="en-US"/>
              </w:rPr>
            </w:pPr>
            <w:r w:rsidRPr="00CE221C">
              <w:rPr>
                <w:color w:val="D9D9D9" w:themeColor="background1" w:themeShade="D9"/>
                <w:lang w:eastAsia="en-US"/>
              </w:rPr>
              <w:t>Sound explanation of the political and ethical nature of the issues.</w:t>
            </w:r>
          </w:p>
        </w:tc>
        <w:tc>
          <w:tcPr>
            <w:tcW w:w="2503" w:type="dxa"/>
            <w:tcBorders>
              <w:top w:val="nil"/>
              <w:left w:val="nil"/>
              <w:bottom w:val="single" w:sz="6" w:space="0" w:color="auto"/>
              <w:right w:val="single" w:sz="6" w:space="0" w:color="auto"/>
            </w:tcBorders>
            <w:tcMar>
              <w:top w:w="0" w:type="dxa"/>
              <w:left w:w="57" w:type="dxa"/>
              <w:bottom w:w="113" w:type="dxa"/>
              <w:right w:w="57" w:type="dxa"/>
            </w:tcMar>
            <w:hideMark/>
          </w:tcPr>
          <w:p w14:paraId="118D81F6" w14:textId="77777777" w:rsidR="006510B8" w:rsidRPr="0077486B" w:rsidRDefault="006510B8" w:rsidP="00D25A07">
            <w:pPr>
              <w:pStyle w:val="PSTableBodytext"/>
              <w:spacing w:line="256" w:lineRule="auto"/>
              <w:rPr>
                <w:color w:val="D9D9D9" w:themeColor="background1" w:themeShade="D9"/>
                <w:lang w:eastAsia="en-US"/>
              </w:rPr>
            </w:pPr>
            <w:r w:rsidRPr="0077486B">
              <w:rPr>
                <w:color w:val="D9D9D9" w:themeColor="background1" w:themeShade="D9"/>
                <w:lang w:eastAsia="en-US"/>
              </w:rPr>
              <w:t>Uses sound inquiry skills to research political issues and perspectives, using relevant literature.</w:t>
            </w:r>
          </w:p>
          <w:p w14:paraId="7CBF6AC4" w14:textId="77777777" w:rsidR="006510B8" w:rsidRPr="0077486B" w:rsidRDefault="006510B8" w:rsidP="00D25A07">
            <w:pPr>
              <w:pStyle w:val="PSTableBodytext"/>
              <w:spacing w:line="256" w:lineRule="auto"/>
              <w:rPr>
                <w:lang w:eastAsia="en-US"/>
              </w:rPr>
            </w:pPr>
            <w:r w:rsidRPr="0077486B">
              <w:rPr>
                <w:lang w:eastAsia="en-US"/>
              </w:rPr>
              <w:t>A sound analysis and evaluation of the political issues using primary and secondary sources.</w:t>
            </w:r>
          </w:p>
        </w:tc>
      </w:tr>
      <w:tr w:rsidR="006510B8" w14:paraId="75138230" w14:textId="77777777" w:rsidTr="00D25A07">
        <w:trPr>
          <w:trHeight w:val="1616"/>
        </w:trPr>
        <w:tc>
          <w:tcPr>
            <w:tcW w:w="393" w:type="dxa"/>
            <w:tcBorders>
              <w:top w:val="nil"/>
              <w:left w:val="single" w:sz="6" w:space="0" w:color="auto"/>
              <w:bottom w:val="single" w:sz="6" w:space="0" w:color="auto"/>
              <w:right w:val="single" w:sz="6" w:space="0" w:color="auto"/>
            </w:tcBorders>
            <w:shd w:val="clear" w:color="auto" w:fill="D9D9D9"/>
            <w:hideMark/>
          </w:tcPr>
          <w:p w14:paraId="1F1B4E07" w14:textId="77777777" w:rsidR="006510B8" w:rsidRDefault="006510B8" w:rsidP="00D25A07">
            <w:pPr>
              <w:pStyle w:val="PSTableABCDE"/>
              <w:spacing w:line="256" w:lineRule="auto"/>
              <w:rPr>
                <w:rFonts w:ascii="Times New Roman" w:hAnsi="Times New Roman"/>
                <w:lang w:eastAsia="en-US"/>
              </w:rPr>
            </w:pPr>
            <w:bookmarkStart w:id="8" w:name="RowTitle_D_1"/>
            <w:r>
              <w:rPr>
                <w:lang w:eastAsia="en-US"/>
              </w:rPr>
              <w:t>D</w:t>
            </w:r>
            <w:bookmarkEnd w:id="8"/>
          </w:p>
        </w:tc>
        <w:tc>
          <w:tcPr>
            <w:tcW w:w="2584" w:type="dxa"/>
            <w:tcBorders>
              <w:top w:val="nil"/>
              <w:left w:val="nil"/>
              <w:bottom w:val="single" w:sz="6" w:space="0" w:color="auto"/>
              <w:right w:val="single" w:sz="6" w:space="0" w:color="auto"/>
            </w:tcBorders>
            <w:tcMar>
              <w:top w:w="0" w:type="dxa"/>
              <w:left w:w="57" w:type="dxa"/>
              <w:bottom w:w="113" w:type="dxa"/>
              <w:right w:w="57" w:type="dxa"/>
            </w:tcMar>
            <w:hideMark/>
          </w:tcPr>
          <w:p w14:paraId="758D2860" w14:textId="77777777" w:rsidR="006510B8" w:rsidRPr="0077486B" w:rsidRDefault="006510B8" w:rsidP="00D25A07">
            <w:pPr>
              <w:pStyle w:val="PSTableBodytext"/>
              <w:spacing w:line="256" w:lineRule="auto"/>
              <w:rPr>
                <w:color w:val="D9D9D9" w:themeColor="background1" w:themeShade="D9"/>
                <w:lang w:eastAsia="en-US"/>
              </w:rPr>
            </w:pPr>
            <w:r w:rsidRPr="0077486B">
              <w:rPr>
                <w:color w:val="D9D9D9" w:themeColor="background1" w:themeShade="D9"/>
                <w:lang w:eastAsia="en-US"/>
              </w:rPr>
              <w:t>Refers to solutions and recounts information related to political issues.</w:t>
            </w:r>
          </w:p>
          <w:p w14:paraId="4352CFCE" w14:textId="77777777" w:rsidR="006510B8" w:rsidRPr="0077486B" w:rsidRDefault="006510B8" w:rsidP="00D25A07">
            <w:pPr>
              <w:pStyle w:val="PSTableBodytext"/>
              <w:spacing w:line="256" w:lineRule="auto"/>
              <w:rPr>
                <w:lang w:eastAsia="en-US"/>
              </w:rPr>
            </w:pPr>
            <w:r w:rsidRPr="0077486B">
              <w:rPr>
                <w:lang w:eastAsia="en-US"/>
              </w:rPr>
              <w:t>Explains a political concept.</w:t>
            </w:r>
          </w:p>
        </w:tc>
        <w:tc>
          <w:tcPr>
            <w:tcW w:w="2422" w:type="dxa"/>
            <w:tcBorders>
              <w:top w:val="nil"/>
              <w:left w:val="nil"/>
              <w:bottom w:val="single" w:sz="6" w:space="0" w:color="auto"/>
              <w:right w:val="single" w:sz="6" w:space="0" w:color="auto"/>
            </w:tcBorders>
            <w:tcMar>
              <w:top w:w="0" w:type="dxa"/>
              <w:left w:w="57" w:type="dxa"/>
              <w:bottom w:w="113" w:type="dxa"/>
              <w:right w:w="57" w:type="dxa"/>
            </w:tcMar>
            <w:hideMark/>
          </w:tcPr>
          <w:p w14:paraId="5AFADF16" w14:textId="77777777" w:rsidR="006510B8" w:rsidRPr="0077486B" w:rsidRDefault="006510B8" w:rsidP="00D25A07">
            <w:pPr>
              <w:pStyle w:val="PSTableBodytext"/>
              <w:spacing w:line="256" w:lineRule="auto"/>
              <w:rPr>
                <w:lang w:eastAsia="en-US"/>
              </w:rPr>
            </w:pPr>
            <w:r w:rsidRPr="0077486B">
              <w:rPr>
                <w:lang w:eastAsia="en-US"/>
              </w:rPr>
              <w:t>Communication of ideas and opinions.</w:t>
            </w:r>
          </w:p>
          <w:p w14:paraId="654D333F" w14:textId="77777777" w:rsidR="006510B8" w:rsidRPr="0077486B" w:rsidRDefault="006510B8" w:rsidP="00D25A07">
            <w:pPr>
              <w:pStyle w:val="PSTableBodytext"/>
              <w:spacing w:line="256" w:lineRule="auto"/>
              <w:rPr>
                <w:lang w:eastAsia="en-US"/>
              </w:rPr>
            </w:pPr>
            <w:r w:rsidRPr="0077486B">
              <w:rPr>
                <w:color w:val="D9D9D9" w:themeColor="background1" w:themeShade="D9"/>
                <w:lang w:eastAsia="en-US"/>
              </w:rPr>
              <w:t xml:space="preserve">Some collaboration </w:t>
            </w:r>
            <w:proofErr w:type="gramStart"/>
            <w:r w:rsidRPr="0077486B">
              <w:rPr>
                <w:color w:val="D9D9D9" w:themeColor="background1" w:themeShade="D9"/>
                <w:lang w:eastAsia="en-US"/>
              </w:rPr>
              <w:t>in order to</w:t>
            </w:r>
            <w:proofErr w:type="gramEnd"/>
            <w:r w:rsidRPr="0077486B">
              <w:rPr>
                <w:color w:val="D9D9D9" w:themeColor="background1" w:themeShade="D9"/>
                <w:lang w:eastAsia="en-US"/>
              </w:rPr>
              <w:t xml:space="preserve"> attempt to solve problems.</w:t>
            </w:r>
          </w:p>
        </w:tc>
        <w:tc>
          <w:tcPr>
            <w:tcW w:w="2502" w:type="dxa"/>
            <w:tcBorders>
              <w:top w:val="nil"/>
              <w:left w:val="nil"/>
              <w:bottom w:val="single" w:sz="6" w:space="0" w:color="auto"/>
              <w:right w:val="single" w:sz="6" w:space="0" w:color="auto"/>
            </w:tcBorders>
            <w:tcMar>
              <w:top w:w="0" w:type="dxa"/>
              <w:left w:w="57" w:type="dxa"/>
              <w:bottom w:w="113" w:type="dxa"/>
              <w:right w:w="57" w:type="dxa"/>
            </w:tcMar>
            <w:hideMark/>
          </w:tcPr>
          <w:p w14:paraId="5DB3D313" w14:textId="77777777" w:rsidR="006510B8" w:rsidRPr="00CE221C" w:rsidRDefault="006510B8" w:rsidP="00D25A07">
            <w:pPr>
              <w:pStyle w:val="PSTableBodytext"/>
              <w:spacing w:line="256" w:lineRule="auto"/>
              <w:rPr>
                <w:color w:val="D9D9D9" w:themeColor="background1" w:themeShade="D9"/>
                <w:lang w:eastAsia="en-US"/>
              </w:rPr>
            </w:pPr>
            <w:r w:rsidRPr="00CE221C">
              <w:rPr>
                <w:color w:val="D9D9D9" w:themeColor="background1" w:themeShade="D9"/>
                <w:lang w:eastAsia="en-US"/>
              </w:rPr>
              <w:t xml:space="preserve">Some understanding of political concepts. </w:t>
            </w:r>
          </w:p>
          <w:p w14:paraId="56B55BEA" w14:textId="77777777" w:rsidR="006510B8" w:rsidRPr="00CE221C" w:rsidRDefault="006510B8" w:rsidP="00D25A07">
            <w:pPr>
              <w:pStyle w:val="PSTableBodytext"/>
              <w:spacing w:line="256" w:lineRule="auto"/>
              <w:rPr>
                <w:color w:val="D9D9D9" w:themeColor="background1" w:themeShade="D9"/>
                <w:lang w:eastAsia="en-US"/>
              </w:rPr>
            </w:pPr>
            <w:r w:rsidRPr="00CE221C">
              <w:rPr>
                <w:color w:val="D9D9D9" w:themeColor="background1" w:themeShade="D9"/>
                <w:lang w:eastAsia="en-US"/>
              </w:rPr>
              <w:t>Some recognition of the political nature of issues.</w:t>
            </w:r>
          </w:p>
        </w:tc>
        <w:tc>
          <w:tcPr>
            <w:tcW w:w="2503" w:type="dxa"/>
            <w:tcBorders>
              <w:top w:val="nil"/>
              <w:left w:val="nil"/>
              <w:bottom w:val="single" w:sz="6" w:space="0" w:color="auto"/>
              <w:right w:val="single" w:sz="6" w:space="0" w:color="auto"/>
            </w:tcBorders>
            <w:tcMar>
              <w:top w:w="0" w:type="dxa"/>
              <w:left w:w="57" w:type="dxa"/>
              <w:bottom w:w="113" w:type="dxa"/>
              <w:right w:w="57" w:type="dxa"/>
            </w:tcMar>
            <w:hideMark/>
          </w:tcPr>
          <w:p w14:paraId="0693FBF3" w14:textId="77777777" w:rsidR="006510B8" w:rsidRPr="0077486B" w:rsidRDefault="006510B8" w:rsidP="00D25A07">
            <w:pPr>
              <w:pStyle w:val="PSTableBodytext"/>
              <w:spacing w:line="256" w:lineRule="auto"/>
              <w:rPr>
                <w:color w:val="D9D9D9" w:themeColor="background1" w:themeShade="D9"/>
                <w:lang w:eastAsia="en-US"/>
              </w:rPr>
            </w:pPr>
            <w:r w:rsidRPr="0077486B">
              <w:rPr>
                <w:color w:val="D9D9D9" w:themeColor="background1" w:themeShade="D9"/>
                <w:lang w:eastAsia="en-US"/>
              </w:rPr>
              <w:t>Limited inquiry using some relevant literature.</w:t>
            </w:r>
          </w:p>
          <w:p w14:paraId="763547E1" w14:textId="77777777" w:rsidR="006510B8" w:rsidRPr="0077486B" w:rsidRDefault="006510B8" w:rsidP="00D25A07">
            <w:pPr>
              <w:pStyle w:val="PSTableBodytext"/>
              <w:spacing w:line="256" w:lineRule="auto"/>
              <w:rPr>
                <w:lang w:eastAsia="en-US"/>
              </w:rPr>
            </w:pPr>
            <w:r w:rsidRPr="0077486B">
              <w:rPr>
                <w:lang w:eastAsia="en-US"/>
              </w:rPr>
              <w:t>Limited analysis of the political issues using some sources.</w:t>
            </w:r>
          </w:p>
        </w:tc>
      </w:tr>
      <w:tr w:rsidR="006510B8" w14:paraId="248A4B1A" w14:textId="77777777" w:rsidTr="00D25A07">
        <w:trPr>
          <w:trHeight w:val="1338"/>
        </w:trPr>
        <w:tc>
          <w:tcPr>
            <w:tcW w:w="393" w:type="dxa"/>
            <w:tcBorders>
              <w:top w:val="nil"/>
              <w:left w:val="single" w:sz="6" w:space="0" w:color="auto"/>
              <w:bottom w:val="single" w:sz="6" w:space="0" w:color="auto"/>
              <w:right w:val="single" w:sz="6" w:space="0" w:color="auto"/>
            </w:tcBorders>
            <w:shd w:val="clear" w:color="auto" w:fill="D9D9D9"/>
            <w:hideMark/>
          </w:tcPr>
          <w:p w14:paraId="08766A98" w14:textId="77777777" w:rsidR="006510B8" w:rsidRDefault="006510B8" w:rsidP="00D25A07">
            <w:pPr>
              <w:pStyle w:val="PSTableABCDE"/>
              <w:spacing w:line="256" w:lineRule="auto"/>
              <w:rPr>
                <w:rFonts w:ascii="Times New Roman" w:hAnsi="Times New Roman"/>
                <w:lang w:eastAsia="en-US"/>
              </w:rPr>
            </w:pPr>
            <w:bookmarkStart w:id="9" w:name="RowTitle_E_1"/>
            <w:r>
              <w:rPr>
                <w:lang w:eastAsia="en-US"/>
              </w:rPr>
              <w:t>E</w:t>
            </w:r>
            <w:bookmarkEnd w:id="9"/>
          </w:p>
        </w:tc>
        <w:tc>
          <w:tcPr>
            <w:tcW w:w="2584" w:type="dxa"/>
            <w:tcBorders>
              <w:top w:val="nil"/>
              <w:left w:val="nil"/>
              <w:bottom w:val="single" w:sz="6" w:space="0" w:color="auto"/>
              <w:right w:val="single" w:sz="6" w:space="0" w:color="auto"/>
            </w:tcBorders>
            <w:tcMar>
              <w:top w:w="0" w:type="dxa"/>
              <w:left w:w="57" w:type="dxa"/>
              <w:bottom w:w="113" w:type="dxa"/>
              <w:right w:w="57" w:type="dxa"/>
            </w:tcMar>
            <w:hideMark/>
          </w:tcPr>
          <w:p w14:paraId="41E40623" w14:textId="77777777" w:rsidR="006510B8" w:rsidRPr="0077486B" w:rsidRDefault="006510B8" w:rsidP="00D25A07">
            <w:pPr>
              <w:pStyle w:val="PSTableBodytext"/>
              <w:spacing w:line="256" w:lineRule="auto"/>
              <w:rPr>
                <w:color w:val="D9D9D9" w:themeColor="background1" w:themeShade="D9"/>
                <w:lang w:eastAsia="en-US"/>
              </w:rPr>
            </w:pPr>
            <w:r w:rsidRPr="0077486B">
              <w:rPr>
                <w:color w:val="D9D9D9" w:themeColor="background1" w:themeShade="D9"/>
                <w:lang w:eastAsia="en-US"/>
              </w:rPr>
              <w:t>Identification of a simplistic solution.</w:t>
            </w:r>
          </w:p>
          <w:p w14:paraId="63CC3A0A" w14:textId="77777777" w:rsidR="006510B8" w:rsidRPr="0077486B" w:rsidRDefault="006510B8" w:rsidP="00D25A07">
            <w:pPr>
              <w:pStyle w:val="PSTableBodytext"/>
              <w:spacing w:line="256" w:lineRule="auto"/>
              <w:rPr>
                <w:lang w:eastAsia="en-US"/>
              </w:rPr>
            </w:pPr>
            <w:r w:rsidRPr="0077486B">
              <w:rPr>
                <w:lang w:eastAsia="en-US"/>
              </w:rPr>
              <w:t>Identification of a political concept.</w:t>
            </w:r>
          </w:p>
        </w:tc>
        <w:tc>
          <w:tcPr>
            <w:tcW w:w="2422" w:type="dxa"/>
            <w:tcBorders>
              <w:top w:val="nil"/>
              <w:left w:val="nil"/>
              <w:bottom w:val="single" w:sz="6" w:space="0" w:color="auto"/>
              <w:right w:val="single" w:sz="6" w:space="0" w:color="auto"/>
            </w:tcBorders>
            <w:tcMar>
              <w:top w:w="0" w:type="dxa"/>
              <w:left w:w="57" w:type="dxa"/>
              <w:bottom w:w="113" w:type="dxa"/>
              <w:right w:w="57" w:type="dxa"/>
            </w:tcMar>
            <w:hideMark/>
          </w:tcPr>
          <w:p w14:paraId="2CDB7CDB" w14:textId="77777777" w:rsidR="006510B8" w:rsidRPr="0077486B" w:rsidRDefault="006510B8" w:rsidP="00D25A07">
            <w:pPr>
              <w:pStyle w:val="PSTableBodytext"/>
              <w:spacing w:line="256" w:lineRule="auto"/>
              <w:rPr>
                <w:lang w:eastAsia="en-US"/>
              </w:rPr>
            </w:pPr>
            <w:r w:rsidRPr="0077486B">
              <w:rPr>
                <w:lang w:eastAsia="en-US"/>
              </w:rPr>
              <w:t>Basic communication of ideas.</w:t>
            </w:r>
          </w:p>
          <w:p w14:paraId="7B51B49F" w14:textId="77777777" w:rsidR="006510B8" w:rsidRPr="0077486B" w:rsidRDefault="006510B8" w:rsidP="00D25A07">
            <w:pPr>
              <w:pStyle w:val="PSTableBodytext"/>
              <w:spacing w:line="256" w:lineRule="auto"/>
              <w:rPr>
                <w:lang w:eastAsia="en-US"/>
              </w:rPr>
            </w:pPr>
            <w:r w:rsidRPr="0077486B">
              <w:rPr>
                <w:color w:val="D9D9D9" w:themeColor="background1" w:themeShade="D9"/>
                <w:lang w:eastAsia="en-US"/>
              </w:rPr>
              <w:t>Limited evidence of contributions.</w:t>
            </w:r>
          </w:p>
        </w:tc>
        <w:tc>
          <w:tcPr>
            <w:tcW w:w="2502" w:type="dxa"/>
            <w:tcBorders>
              <w:top w:val="nil"/>
              <w:left w:val="nil"/>
              <w:bottom w:val="single" w:sz="6" w:space="0" w:color="auto"/>
              <w:right w:val="single" w:sz="6" w:space="0" w:color="auto"/>
            </w:tcBorders>
            <w:tcMar>
              <w:top w:w="0" w:type="dxa"/>
              <w:left w:w="57" w:type="dxa"/>
              <w:bottom w:w="113" w:type="dxa"/>
              <w:right w:w="57" w:type="dxa"/>
            </w:tcMar>
            <w:hideMark/>
          </w:tcPr>
          <w:p w14:paraId="088B3A84" w14:textId="77777777" w:rsidR="006510B8" w:rsidRPr="00CE221C" w:rsidRDefault="006510B8" w:rsidP="00D25A07">
            <w:pPr>
              <w:pStyle w:val="PSTableBodytext"/>
              <w:spacing w:line="256" w:lineRule="auto"/>
              <w:rPr>
                <w:color w:val="D9D9D9" w:themeColor="background1" w:themeShade="D9"/>
                <w:lang w:eastAsia="en-US"/>
              </w:rPr>
            </w:pPr>
            <w:r w:rsidRPr="00CE221C">
              <w:rPr>
                <w:color w:val="D9D9D9" w:themeColor="background1" w:themeShade="D9"/>
                <w:lang w:eastAsia="en-US"/>
              </w:rPr>
              <w:t>Minimal understanding political concepts.</w:t>
            </w:r>
          </w:p>
          <w:p w14:paraId="60508C14" w14:textId="77777777" w:rsidR="006510B8" w:rsidRPr="00CE221C" w:rsidRDefault="006510B8" w:rsidP="00D25A07">
            <w:pPr>
              <w:pStyle w:val="PSTableBodytext"/>
              <w:spacing w:line="256" w:lineRule="auto"/>
              <w:rPr>
                <w:color w:val="D9D9D9" w:themeColor="background1" w:themeShade="D9"/>
                <w:lang w:eastAsia="en-US"/>
              </w:rPr>
            </w:pPr>
            <w:r w:rsidRPr="00CE221C">
              <w:rPr>
                <w:color w:val="D9D9D9" w:themeColor="background1" w:themeShade="D9"/>
                <w:lang w:eastAsia="en-US"/>
              </w:rPr>
              <w:t>Limited recognition of the basic political ideas.</w:t>
            </w:r>
          </w:p>
        </w:tc>
        <w:tc>
          <w:tcPr>
            <w:tcW w:w="2503" w:type="dxa"/>
            <w:tcBorders>
              <w:top w:val="nil"/>
              <w:left w:val="nil"/>
              <w:bottom w:val="single" w:sz="6" w:space="0" w:color="auto"/>
              <w:right w:val="single" w:sz="6" w:space="0" w:color="auto"/>
            </w:tcBorders>
            <w:tcMar>
              <w:top w:w="0" w:type="dxa"/>
              <w:left w:w="57" w:type="dxa"/>
              <w:bottom w:w="113" w:type="dxa"/>
              <w:right w:w="57" w:type="dxa"/>
            </w:tcMar>
            <w:hideMark/>
          </w:tcPr>
          <w:p w14:paraId="0D1AC8F7" w14:textId="77777777" w:rsidR="006510B8" w:rsidRPr="0077486B" w:rsidRDefault="006510B8" w:rsidP="00D25A07">
            <w:pPr>
              <w:pStyle w:val="PSTableBodytext"/>
              <w:spacing w:line="256" w:lineRule="auto"/>
              <w:rPr>
                <w:lang w:eastAsia="en-US"/>
              </w:rPr>
            </w:pPr>
            <w:r w:rsidRPr="0077486B">
              <w:rPr>
                <w:color w:val="D9D9D9" w:themeColor="background1" w:themeShade="D9"/>
                <w:lang w:eastAsia="en-US"/>
              </w:rPr>
              <w:t>Minimal inquiry using a source</w:t>
            </w:r>
            <w:r w:rsidRPr="0077486B">
              <w:rPr>
                <w:lang w:eastAsia="en-US"/>
              </w:rPr>
              <w:t>.</w:t>
            </w:r>
          </w:p>
          <w:p w14:paraId="579C5C35" w14:textId="77777777" w:rsidR="006510B8" w:rsidRPr="0077486B" w:rsidRDefault="006510B8" w:rsidP="00D25A07">
            <w:pPr>
              <w:pStyle w:val="PSTableBodytext"/>
              <w:spacing w:line="256" w:lineRule="auto"/>
              <w:rPr>
                <w:lang w:eastAsia="en-US"/>
              </w:rPr>
            </w:pPr>
            <w:r w:rsidRPr="0077486B">
              <w:rPr>
                <w:lang w:eastAsia="en-US"/>
              </w:rPr>
              <w:t>Superficial recognition of political issues.</w:t>
            </w:r>
          </w:p>
        </w:tc>
      </w:tr>
    </w:tbl>
    <w:p w14:paraId="686FE2DC" w14:textId="77777777" w:rsidR="006510B8" w:rsidRDefault="006510B8" w:rsidP="006510B8">
      <w:pPr>
        <w:spacing w:line="480" w:lineRule="auto"/>
        <w:jc w:val="both"/>
        <w:rPr>
          <w:rFonts w:ascii="Times New Roman" w:eastAsia="Roboto" w:hAnsi="Times New Roman" w:cs="Times New Roman"/>
          <w:b/>
          <w:sz w:val="24"/>
          <w:szCs w:val="24"/>
        </w:rPr>
      </w:pPr>
    </w:p>
    <w:p w14:paraId="275EF787" w14:textId="77777777" w:rsidR="00EC3085" w:rsidRPr="00EC3085" w:rsidRDefault="00EC3085" w:rsidP="00EC3085">
      <w:pPr>
        <w:tabs>
          <w:tab w:val="left" w:pos="1290"/>
        </w:tabs>
        <w:ind w:left="-567"/>
        <w:jc w:val="both"/>
        <w:rPr>
          <w:rFonts w:ascii="Times New Roman" w:hAnsi="Times New Roman"/>
          <w:b/>
          <w:i/>
          <w:sz w:val="24"/>
        </w:rPr>
      </w:pPr>
      <w:r>
        <w:rPr>
          <w:rFonts w:ascii="Times New Roman" w:hAnsi="Times New Roman"/>
          <w:b/>
          <w:i/>
          <w:sz w:val="24"/>
        </w:rPr>
        <w:t>Please feel free to use the available resource to complete your source analyses. You will need to copy and paste the table if you wish to use this resource to complete all your analyses. You could also write it in paragraph form, using the headings as starting points.</w:t>
      </w:r>
    </w:p>
    <w:p w14:paraId="014AB536" w14:textId="77777777" w:rsidR="00EC3085" w:rsidRPr="00A7635C" w:rsidRDefault="00EC3085" w:rsidP="00EC3085">
      <w:pPr>
        <w:tabs>
          <w:tab w:val="left" w:pos="1290"/>
        </w:tabs>
        <w:ind w:left="-567"/>
        <w:jc w:val="both"/>
        <w:rPr>
          <w:rFonts w:ascii="Times New Roman" w:hAnsi="Times New Roman"/>
          <w:b/>
          <w:sz w:val="24"/>
        </w:rPr>
      </w:pPr>
      <w:r w:rsidRPr="00A7635C">
        <w:rPr>
          <w:rFonts w:ascii="Times New Roman" w:hAnsi="Times New Roman"/>
          <w:b/>
          <w:sz w:val="24"/>
        </w:rPr>
        <w:t>Source Analysis Table</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8375"/>
      </w:tblGrid>
      <w:tr w:rsidR="00EC3085" w:rsidRPr="00A7635C" w14:paraId="28325E55" w14:textId="77777777" w:rsidTr="007952A2">
        <w:tc>
          <w:tcPr>
            <w:tcW w:w="2127" w:type="dxa"/>
            <w:shd w:val="clear" w:color="auto" w:fill="auto"/>
          </w:tcPr>
          <w:p w14:paraId="2A1690D1" w14:textId="77777777" w:rsidR="00EC3085" w:rsidRPr="00A7635C" w:rsidRDefault="00EC3085" w:rsidP="00D25A07">
            <w:pPr>
              <w:spacing w:after="0" w:line="240" w:lineRule="auto"/>
              <w:rPr>
                <w:rFonts w:ascii="Times New Roman" w:hAnsi="Times New Roman"/>
                <w:sz w:val="24"/>
                <w:szCs w:val="24"/>
              </w:rPr>
            </w:pPr>
            <w:r w:rsidRPr="00A7635C">
              <w:rPr>
                <w:rFonts w:ascii="Times New Roman" w:hAnsi="Times New Roman"/>
                <w:b/>
                <w:sz w:val="24"/>
                <w:szCs w:val="24"/>
              </w:rPr>
              <w:t xml:space="preserve">Source type </w:t>
            </w:r>
            <w:r w:rsidRPr="00A7635C">
              <w:rPr>
                <w:rFonts w:ascii="Times New Roman" w:hAnsi="Times New Roman"/>
                <w:sz w:val="24"/>
                <w:szCs w:val="24"/>
              </w:rPr>
              <w:t>(</w:t>
            </w:r>
            <w:proofErr w:type="gramStart"/>
            <w:r w:rsidRPr="00A7635C">
              <w:rPr>
                <w:rFonts w:ascii="Times New Roman" w:hAnsi="Times New Roman"/>
                <w:sz w:val="24"/>
                <w:szCs w:val="24"/>
              </w:rPr>
              <w:t>e.g.</w:t>
            </w:r>
            <w:proofErr w:type="gramEnd"/>
            <w:r w:rsidRPr="00A7635C">
              <w:rPr>
                <w:rFonts w:ascii="Times New Roman" w:hAnsi="Times New Roman"/>
                <w:sz w:val="24"/>
                <w:szCs w:val="24"/>
              </w:rPr>
              <w:t xml:space="preserve"> book, website, interview)</w:t>
            </w:r>
          </w:p>
        </w:tc>
        <w:tc>
          <w:tcPr>
            <w:tcW w:w="8505" w:type="dxa"/>
            <w:shd w:val="clear" w:color="auto" w:fill="auto"/>
          </w:tcPr>
          <w:p w14:paraId="3EBE5E3F" w14:textId="77777777" w:rsidR="00EC3085" w:rsidRPr="00A7635C" w:rsidRDefault="00EC3085" w:rsidP="00D25A07">
            <w:pPr>
              <w:spacing w:after="0" w:line="240" w:lineRule="auto"/>
              <w:rPr>
                <w:rFonts w:ascii="Times New Roman" w:hAnsi="Times New Roman"/>
                <w:b/>
                <w:sz w:val="24"/>
                <w:szCs w:val="24"/>
              </w:rPr>
            </w:pPr>
          </w:p>
        </w:tc>
      </w:tr>
      <w:tr w:rsidR="00EC3085" w:rsidRPr="00A7635C" w14:paraId="07B6A083" w14:textId="77777777" w:rsidTr="007952A2">
        <w:tc>
          <w:tcPr>
            <w:tcW w:w="2127" w:type="dxa"/>
            <w:shd w:val="clear" w:color="auto" w:fill="auto"/>
          </w:tcPr>
          <w:p w14:paraId="2F59B0F5" w14:textId="77777777" w:rsidR="00EC3085" w:rsidRPr="00A7635C" w:rsidRDefault="00EC3085" w:rsidP="00D25A07">
            <w:pPr>
              <w:rPr>
                <w:rFonts w:ascii="Times New Roman" w:hAnsi="Times New Roman"/>
                <w:b/>
                <w:sz w:val="24"/>
                <w:szCs w:val="24"/>
              </w:rPr>
            </w:pPr>
            <w:r w:rsidRPr="00A7635C">
              <w:rPr>
                <w:rFonts w:ascii="Times New Roman" w:hAnsi="Times New Roman"/>
                <w:b/>
                <w:sz w:val="24"/>
                <w:szCs w:val="24"/>
              </w:rPr>
              <w:t>Title</w:t>
            </w:r>
            <w:r>
              <w:rPr>
                <w:rFonts w:ascii="Times New Roman" w:hAnsi="Times New Roman"/>
                <w:b/>
                <w:sz w:val="24"/>
                <w:szCs w:val="24"/>
              </w:rPr>
              <w:t xml:space="preserve"> of the source</w:t>
            </w:r>
            <w:r w:rsidRPr="00A7635C">
              <w:rPr>
                <w:rFonts w:ascii="Times New Roman" w:hAnsi="Times New Roman"/>
                <w:b/>
                <w:sz w:val="24"/>
                <w:szCs w:val="24"/>
              </w:rPr>
              <w:t>, date</w:t>
            </w:r>
            <w:r>
              <w:rPr>
                <w:rFonts w:ascii="Times New Roman" w:hAnsi="Times New Roman"/>
                <w:b/>
                <w:sz w:val="24"/>
                <w:szCs w:val="24"/>
              </w:rPr>
              <w:t xml:space="preserve"> produced/published</w:t>
            </w:r>
            <w:r w:rsidRPr="00A7635C">
              <w:rPr>
                <w:rFonts w:ascii="Times New Roman" w:hAnsi="Times New Roman"/>
                <w:b/>
                <w:sz w:val="24"/>
                <w:szCs w:val="24"/>
              </w:rPr>
              <w:t xml:space="preserve"> and author</w:t>
            </w:r>
          </w:p>
        </w:tc>
        <w:tc>
          <w:tcPr>
            <w:tcW w:w="8505" w:type="dxa"/>
            <w:shd w:val="clear" w:color="auto" w:fill="auto"/>
          </w:tcPr>
          <w:p w14:paraId="1EE664D2" w14:textId="77777777" w:rsidR="00EC3085" w:rsidRPr="00A7635C" w:rsidRDefault="00EC3085" w:rsidP="00D25A07">
            <w:pPr>
              <w:rPr>
                <w:rFonts w:ascii="Times New Roman" w:hAnsi="Times New Roman"/>
                <w:b/>
                <w:sz w:val="24"/>
                <w:szCs w:val="24"/>
              </w:rPr>
            </w:pPr>
          </w:p>
        </w:tc>
      </w:tr>
      <w:tr w:rsidR="00EC3085" w:rsidRPr="00A7635C" w14:paraId="305FC30A" w14:textId="77777777" w:rsidTr="007952A2">
        <w:tc>
          <w:tcPr>
            <w:tcW w:w="2127" w:type="dxa"/>
            <w:shd w:val="clear" w:color="auto" w:fill="auto"/>
          </w:tcPr>
          <w:p w14:paraId="04387B5D" w14:textId="77777777" w:rsidR="00EC3085" w:rsidRPr="00A7635C" w:rsidRDefault="00EC3085" w:rsidP="00D25A07">
            <w:pPr>
              <w:rPr>
                <w:rFonts w:ascii="Times New Roman" w:hAnsi="Times New Roman"/>
                <w:sz w:val="24"/>
                <w:szCs w:val="24"/>
              </w:rPr>
            </w:pPr>
            <w:r w:rsidRPr="00A7635C">
              <w:rPr>
                <w:rFonts w:ascii="Times New Roman" w:hAnsi="Times New Roman"/>
                <w:b/>
                <w:sz w:val="24"/>
                <w:szCs w:val="24"/>
              </w:rPr>
              <w:t xml:space="preserve">Summary </w:t>
            </w:r>
            <w:r w:rsidRPr="00A7635C">
              <w:rPr>
                <w:rFonts w:ascii="Times New Roman" w:hAnsi="Times New Roman"/>
                <w:sz w:val="24"/>
                <w:szCs w:val="24"/>
              </w:rPr>
              <w:t xml:space="preserve">(what </w:t>
            </w:r>
            <w:r>
              <w:rPr>
                <w:rFonts w:ascii="Times New Roman" w:hAnsi="Times New Roman"/>
                <w:sz w:val="24"/>
                <w:szCs w:val="24"/>
              </w:rPr>
              <w:t xml:space="preserve">useful </w:t>
            </w:r>
            <w:r w:rsidRPr="00A7635C">
              <w:rPr>
                <w:rFonts w:ascii="Times New Roman" w:hAnsi="Times New Roman"/>
                <w:sz w:val="24"/>
                <w:szCs w:val="24"/>
              </w:rPr>
              <w:t>information it contains)</w:t>
            </w:r>
          </w:p>
        </w:tc>
        <w:tc>
          <w:tcPr>
            <w:tcW w:w="8505" w:type="dxa"/>
            <w:shd w:val="clear" w:color="auto" w:fill="auto"/>
          </w:tcPr>
          <w:p w14:paraId="05E153FD" w14:textId="77777777" w:rsidR="00EC3085" w:rsidRPr="00A7635C" w:rsidRDefault="00EC3085" w:rsidP="00D25A07">
            <w:pPr>
              <w:rPr>
                <w:rFonts w:ascii="Times New Roman" w:hAnsi="Times New Roman"/>
                <w:b/>
                <w:sz w:val="24"/>
                <w:szCs w:val="24"/>
              </w:rPr>
            </w:pPr>
          </w:p>
        </w:tc>
      </w:tr>
      <w:tr w:rsidR="00EC3085" w:rsidRPr="00A7635C" w14:paraId="5FB4C5E2" w14:textId="77777777" w:rsidTr="007952A2">
        <w:tc>
          <w:tcPr>
            <w:tcW w:w="2127" w:type="dxa"/>
            <w:shd w:val="clear" w:color="auto" w:fill="auto"/>
          </w:tcPr>
          <w:p w14:paraId="64CA1DF6" w14:textId="77777777" w:rsidR="00EC3085" w:rsidRPr="00A7635C" w:rsidRDefault="00EC3085" w:rsidP="00D25A07">
            <w:pPr>
              <w:rPr>
                <w:rFonts w:ascii="Times New Roman" w:hAnsi="Times New Roman"/>
                <w:b/>
                <w:sz w:val="24"/>
                <w:szCs w:val="24"/>
              </w:rPr>
            </w:pPr>
            <w:r>
              <w:rPr>
                <w:rFonts w:ascii="Times New Roman" w:hAnsi="Times New Roman"/>
                <w:b/>
                <w:sz w:val="24"/>
                <w:szCs w:val="24"/>
              </w:rPr>
              <w:t>How does this source help you understand the experiences of international minorities and how they compare to the experiences of Aboriginal Australians and Torres Strait Islanders?</w:t>
            </w:r>
          </w:p>
        </w:tc>
        <w:tc>
          <w:tcPr>
            <w:tcW w:w="8505" w:type="dxa"/>
            <w:shd w:val="clear" w:color="auto" w:fill="auto"/>
          </w:tcPr>
          <w:p w14:paraId="38EC6393" w14:textId="77777777" w:rsidR="00EC3085" w:rsidRPr="00A7635C" w:rsidRDefault="00EC3085" w:rsidP="00D25A07">
            <w:pPr>
              <w:rPr>
                <w:rFonts w:ascii="Times New Roman" w:hAnsi="Times New Roman"/>
                <w:b/>
                <w:sz w:val="24"/>
                <w:szCs w:val="24"/>
              </w:rPr>
            </w:pPr>
          </w:p>
        </w:tc>
      </w:tr>
      <w:tr w:rsidR="00EC3085" w:rsidRPr="00A7635C" w14:paraId="78B72321" w14:textId="77777777" w:rsidTr="007952A2">
        <w:tc>
          <w:tcPr>
            <w:tcW w:w="2127" w:type="dxa"/>
            <w:shd w:val="clear" w:color="auto" w:fill="auto"/>
          </w:tcPr>
          <w:p w14:paraId="351853E2" w14:textId="77777777" w:rsidR="00EC3085" w:rsidRPr="00A7635C" w:rsidRDefault="00EC3085" w:rsidP="00D25A07">
            <w:pPr>
              <w:rPr>
                <w:rFonts w:ascii="Times New Roman" w:hAnsi="Times New Roman"/>
                <w:sz w:val="24"/>
                <w:szCs w:val="24"/>
              </w:rPr>
            </w:pPr>
            <w:r w:rsidRPr="00A7635C">
              <w:rPr>
                <w:rFonts w:ascii="Times New Roman" w:hAnsi="Times New Roman"/>
                <w:b/>
                <w:sz w:val="24"/>
                <w:szCs w:val="24"/>
              </w:rPr>
              <w:t xml:space="preserve">Usefulness </w:t>
            </w:r>
            <w:r w:rsidRPr="00A7635C">
              <w:rPr>
                <w:rFonts w:ascii="Times New Roman" w:hAnsi="Times New Roman"/>
                <w:sz w:val="24"/>
                <w:szCs w:val="24"/>
              </w:rPr>
              <w:t>(how you will use the source in your project)</w:t>
            </w:r>
          </w:p>
        </w:tc>
        <w:tc>
          <w:tcPr>
            <w:tcW w:w="8505" w:type="dxa"/>
            <w:shd w:val="clear" w:color="auto" w:fill="auto"/>
          </w:tcPr>
          <w:p w14:paraId="0156C458" w14:textId="77777777" w:rsidR="00EC3085" w:rsidRPr="00A7635C" w:rsidRDefault="00EC3085" w:rsidP="00D25A07">
            <w:pPr>
              <w:rPr>
                <w:rFonts w:ascii="Times New Roman" w:hAnsi="Times New Roman"/>
                <w:b/>
                <w:sz w:val="24"/>
                <w:szCs w:val="24"/>
              </w:rPr>
            </w:pPr>
          </w:p>
        </w:tc>
      </w:tr>
      <w:tr w:rsidR="00EC3085" w:rsidRPr="00A7635C" w14:paraId="6B434C8A" w14:textId="77777777" w:rsidTr="007952A2">
        <w:tc>
          <w:tcPr>
            <w:tcW w:w="2127" w:type="dxa"/>
            <w:shd w:val="clear" w:color="auto" w:fill="auto"/>
          </w:tcPr>
          <w:p w14:paraId="24CBADEA" w14:textId="77777777" w:rsidR="00EC3085" w:rsidRPr="00A7635C" w:rsidRDefault="00EC3085" w:rsidP="00D25A07">
            <w:pPr>
              <w:spacing w:after="0" w:line="240" w:lineRule="auto"/>
              <w:rPr>
                <w:rFonts w:ascii="Times New Roman" w:hAnsi="Times New Roman"/>
                <w:sz w:val="24"/>
                <w:szCs w:val="24"/>
              </w:rPr>
            </w:pPr>
            <w:r w:rsidRPr="00A7635C">
              <w:rPr>
                <w:rFonts w:ascii="Times New Roman" w:hAnsi="Times New Roman"/>
                <w:b/>
                <w:sz w:val="24"/>
                <w:szCs w:val="24"/>
              </w:rPr>
              <w:t xml:space="preserve">Any detectable bias </w:t>
            </w:r>
            <w:r w:rsidRPr="00A7635C">
              <w:rPr>
                <w:rFonts w:ascii="Times New Roman" w:hAnsi="Times New Roman"/>
                <w:sz w:val="24"/>
                <w:szCs w:val="24"/>
              </w:rPr>
              <w:t>(is it promoting a product or a particular point of view about something?)</w:t>
            </w:r>
          </w:p>
        </w:tc>
        <w:tc>
          <w:tcPr>
            <w:tcW w:w="8505" w:type="dxa"/>
            <w:shd w:val="clear" w:color="auto" w:fill="auto"/>
          </w:tcPr>
          <w:p w14:paraId="34DBB1DD" w14:textId="77777777" w:rsidR="00EC3085" w:rsidRPr="00A7635C" w:rsidRDefault="00EC3085" w:rsidP="00D25A07">
            <w:pPr>
              <w:spacing w:after="0" w:line="240" w:lineRule="auto"/>
              <w:rPr>
                <w:rFonts w:ascii="Times New Roman" w:hAnsi="Times New Roman"/>
                <w:b/>
                <w:sz w:val="24"/>
                <w:szCs w:val="24"/>
              </w:rPr>
            </w:pPr>
          </w:p>
        </w:tc>
      </w:tr>
      <w:tr w:rsidR="00EC3085" w:rsidRPr="00A7635C" w14:paraId="3C64792C" w14:textId="77777777" w:rsidTr="007952A2">
        <w:tc>
          <w:tcPr>
            <w:tcW w:w="2127" w:type="dxa"/>
            <w:shd w:val="clear" w:color="auto" w:fill="auto"/>
          </w:tcPr>
          <w:p w14:paraId="0FDC417F" w14:textId="77777777" w:rsidR="00EC3085" w:rsidRPr="00A7635C" w:rsidRDefault="00EC3085" w:rsidP="00D25A07">
            <w:pPr>
              <w:spacing w:after="0" w:line="240" w:lineRule="auto"/>
              <w:rPr>
                <w:rFonts w:ascii="Times New Roman" w:hAnsi="Times New Roman"/>
                <w:sz w:val="24"/>
                <w:szCs w:val="24"/>
              </w:rPr>
            </w:pPr>
            <w:r w:rsidRPr="00A7635C">
              <w:rPr>
                <w:rFonts w:ascii="Times New Roman" w:hAnsi="Times New Roman"/>
                <w:b/>
                <w:sz w:val="24"/>
                <w:szCs w:val="24"/>
              </w:rPr>
              <w:t xml:space="preserve">Limitations </w:t>
            </w:r>
            <w:r w:rsidRPr="00A7635C">
              <w:rPr>
                <w:rFonts w:ascii="Times New Roman" w:hAnsi="Times New Roman"/>
                <w:sz w:val="24"/>
                <w:szCs w:val="24"/>
              </w:rPr>
              <w:t>(ways in which the source is lacking/not useful)</w:t>
            </w:r>
          </w:p>
        </w:tc>
        <w:tc>
          <w:tcPr>
            <w:tcW w:w="8505" w:type="dxa"/>
            <w:shd w:val="clear" w:color="auto" w:fill="auto"/>
          </w:tcPr>
          <w:p w14:paraId="0FC96641" w14:textId="77777777" w:rsidR="00EC3085" w:rsidRPr="00A7635C" w:rsidRDefault="00EC3085" w:rsidP="00D25A07">
            <w:pPr>
              <w:spacing w:after="0" w:line="240" w:lineRule="auto"/>
              <w:rPr>
                <w:rFonts w:ascii="Times New Roman" w:hAnsi="Times New Roman"/>
                <w:b/>
                <w:sz w:val="24"/>
                <w:szCs w:val="24"/>
              </w:rPr>
            </w:pPr>
          </w:p>
        </w:tc>
      </w:tr>
      <w:tr w:rsidR="00EC3085" w:rsidRPr="00A7635C" w14:paraId="56D5EF2E" w14:textId="77777777" w:rsidTr="007952A2">
        <w:tc>
          <w:tcPr>
            <w:tcW w:w="2127" w:type="dxa"/>
            <w:shd w:val="clear" w:color="auto" w:fill="auto"/>
          </w:tcPr>
          <w:p w14:paraId="7589513E" w14:textId="77777777" w:rsidR="00EC3085" w:rsidRPr="00A7635C" w:rsidRDefault="00EC3085" w:rsidP="00D25A07">
            <w:pPr>
              <w:spacing w:after="0" w:line="240" w:lineRule="auto"/>
              <w:rPr>
                <w:rFonts w:ascii="Times New Roman" w:hAnsi="Times New Roman"/>
                <w:sz w:val="24"/>
                <w:szCs w:val="24"/>
              </w:rPr>
            </w:pPr>
            <w:r w:rsidRPr="00A7635C">
              <w:rPr>
                <w:rFonts w:ascii="Times New Roman" w:hAnsi="Times New Roman"/>
                <w:b/>
                <w:sz w:val="24"/>
                <w:szCs w:val="24"/>
              </w:rPr>
              <w:lastRenderedPageBreak/>
              <w:t xml:space="preserve">Evaluation </w:t>
            </w:r>
            <w:r w:rsidRPr="00A7635C">
              <w:rPr>
                <w:rFonts w:ascii="Times New Roman" w:hAnsi="Times New Roman"/>
                <w:sz w:val="24"/>
                <w:szCs w:val="24"/>
              </w:rPr>
              <w:t>(how useful is the source overall?)</w:t>
            </w:r>
          </w:p>
        </w:tc>
        <w:tc>
          <w:tcPr>
            <w:tcW w:w="8505" w:type="dxa"/>
            <w:shd w:val="clear" w:color="auto" w:fill="auto"/>
          </w:tcPr>
          <w:p w14:paraId="2FFEA392" w14:textId="77777777" w:rsidR="00EC3085" w:rsidRPr="00A7635C" w:rsidRDefault="00EC3085" w:rsidP="00D25A07">
            <w:pPr>
              <w:spacing w:after="0" w:line="240" w:lineRule="auto"/>
              <w:rPr>
                <w:rFonts w:ascii="Times New Roman" w:hAnsi="Times New Roman"/>
                <w:b/>
                <w:sz w:val="24"/>
                <w:szCs w:val="24"/>
              </w:rPr>
            </w:pPr>
          </w:p>
        </w:tc>
      </w:tr>
      <w:tr w:rsidR="00EC3085" w:rsidRPr="00A7635C" w14:paraId="1F0A75B3" w14:textId="77777777" w:rsidTr="007952A2">
        <w:tc>
          <w:tcPr>
            <w:tcW w:w="2127" w:type="dxa"/>
            <w:shd w:val="clear" w:color="auto" w:fill="auto"/>
          </w:tcPr>
          <w:p w14:paraId="68459B10" w14:textId="77777777" w:rsidR="00EC3085" w:rsidRPr="00A7635C" w:rsidRDefault="00EC3085" w:rsidP="00D25A07">
            <w:pPr>
              <w:spacing w:after="0" w:line="240" w:lineRule="auto"/>
              <w:rPr>
                <w:rFonts w:ascii="Times New Roman" w:hAnsi="Times New Roman"/>
                <w:sz w:val="24"/>
                <w:szCs w:val="24"/>
              </w:rPr>
            </w:pPr>
            <w:r w:rsidRPr="00A7635C">
              <w:rPr>
                <w:rFonts w:ascii="Times New Roman" w:hAnsi="Times New Roman"/>
                <w:b/>
                <w:sz w:val="24"/>
                <w:szCs w:val="24"/>
              </w:rPr>
              <w:t>Any detectable ethical concerns</w:t>
            </w:r>
          </w:p>
        </w:tc>
        <w:tc>
          <w:tcPr>
            <w:tcW w:w="8505" w:type="dxa"/>
            <w:shd w:val="clear" w:color="auto" w:fill="auto"/>
          </w:tcPr>
          <w:p w14:paraId="515AAF78" w14:textId="77777777" w:rsidR="00EC3085" w:rsidRPr="00A7635C" w:rsidRDefault="00EC3085" w:rsidP="00D25A07">
            <w:pPr>
              <w:spacing w:after="0" w:line="240" w:lineRule="auto"/>
              <w:rPr>
                <w:rFonts w:ascii="Times New Roman" w:hAnsi="Times New Roman"/>
                <w:b/>
                <w:sz w:val="24"/>
                <w:szCs w:val="24"/>
              </w:rPr>
            </w:pPr>
          </w:p>
        </w:tc>
      </w:tr>
    </w:tbl>
    <w:p w14:paraId="6F52051A" w14:textId="77777777" w:rsidR="006510B8" w:rsidRDefault="006510B8" w:rsidP="006510B8">
      <w:pPr>
        <w:spacing w:line="480" w:lineRule="auto"/>
        <w:jc w:val="both"/>
        <w:rPr>
          <w:rFonts w:ascii="Times New Roman" w:eastAsia="Roboto" w:hAnsi="Times New Roman" w:cs="Times New Roman"/>
          <w:b/>
          <w:sz w:val="24"/>
          <w:szCs w:val="24"/>
        </w:rPr>
      </w:pPr>
    </w:p>
    <w:p w14:paraId="389AB5AD" w14:textId="77777777" w:rsidR="006510B8" w:rsidRPr="006510B8" w:rsidRDefault="006510B8" w:rsidP="006510B8">
      <w:pPr>
        <w:spacing w:line="360" w:lineRule="auto"/>
        <w:jc w:val="both"/>
        <w:rPr>
          <w:rFonts w:ascii="Times New Roman" w:hAnsi="Times New Roman" w:cs="Times New Roman"/>
          <w:sz w:val="24"/>
        </w:rPr>
      </w:pPr>
    </w:p>
    <w:p w14:paraId="223871CF" w14:textId="77777777" w:rsidR="006510B8" w:rsidRDefault="006510B8" w:rsidP="006510B8">
      <w:pPr>
        <w:rPr>
          <w:rFonts w:ascii="Times New Roman" w:hAnsi="Times New Roman" w:cs="Times New Roman"/>
          <w:sz w:val="24"/>
        </w:rPr>
      </w:pPr>
    </w:p>
    <w:p w14:paraId="6A72E25F" w14:textId="77777777" w:rsidR="009B141B" w:rsidRDefault="00DF2D83"/>
    <w:sectPr w:rsidR="009B141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EFB34" w14:textId="77777777" w:rsidR="00DB43C1" w:rsidRDefault="00DB43C1" w:rsidP="00DB43C1">
      <w:pPr>
        <w:spacing w:after="0" w:line="240" w:lineRule="auto"/>
      </w:pPr>
      <w:r>
        <w:separator/>
      </w:r>
    </w:p>
  </w:endnote>
  <w:endnote w:type="continuationSeparator" w:id="0">
    <w:p w14:paraId="5B9ACD59" w14:textId="77777777" w:rsidR="00DB43C1" w:rsidRDefault="00DB43C1" w:rsidP="00DB4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Medium">
    <w:panose1 w:val="00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Roboto Light">
    <w:panose1 w:val="00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0680" w14:textId="77777777" w:rsidR="007952A2" w:rsidRPr="007952A2" w:rsidRDefault="007952A2" w:rsidP="007952A2">
    <w:pPr>
      <w:pStyle w:val="Footer"/>
      <w:rPr>
        <w:sz w:val="16"/>
        <w:szCs w:val="16"/>
      </w:rPr>
    </w:pPr>
    <w:r w:rsidRPr="007952A2">
      <w:rPr>
        <w:sz w:val="16"/>
        <w:szCs w:val="16"/>
      </w:rPr>
      <w:t>AT2: Comparative sources analysis</w:t>
    </w:r>
    <w:r w:rsidRPr="007952A2">
      <w:rPr>
        <w:sz w:val="16"/>
        <w:szCs w:val="16"/>
      </w:rPr>
      <w:tab/>
    </w:r>
    <w:r w:rsidRPr="007952A2">
      <w:rPr>
        <w:sz w:val="16"/>
        <w:szCs w:val="16"/>
      </w:rPr>
      <w:tab/>
    </w:r>
  </w:p>
  <w:p w14:paraId="0645B66A" w14:textId="77777777" w:rsidR="007952A2" w:rsidRPr="007952A2" w:rsidRDefault="007952A2" w:rsidP="007952A2">
    <w:pPr>
      <w:pStyle w:val="Footer"/>
      <w:rPr>
        <w:sz w:val="16"/>
        <w:szCs w:val="16"/>
      </w:rPr>
    </w:pPr>
    <w:r w:rsidRPr="007952A2">
      <w:rPr>
        <w:sz w:val="16"/>
        <w:szCs w:val="16"/>
      </w:rPr>
      <w:t>Ref: A1058215</w:t>
    </w:r>
  </w:p>
  <w:p w14:paraId="27C406FA" w14:textId="2C5CF962" w:rsidR="007952A2" w:rsidRPr="007952A2" w:rsidRDefault="007952A2" w:rsidP="007952A2">
    <w:pPr>
      <w:pStyle w:val="Footer"/>
      <w:rPr>
        <w:sz w:val="16"/>
        <w:szCs w:val="16"/>
      </w:rPr>
    </w:pPr>
    <w:r w:rsidRPr="007952A2">
      <w:rPr>
        <w:sz w:val="16"/>
        <w:szCs w:val="16"/>
      </w:rPr>
      <w:t>© SACE Board of South Australia, 2022</w:t>
    </w:r>
    <w:r w:rsidRPr="007952A2">
      <w:rPr>
        <w:sz w:val="16"/>
        <w:szCs w:val="16"/>
      </w:rPr>
      <w:tab/>
    </w:r>
    <w:r w:rsidRPr="007952A2">
      <w:rPr>
        <w:sz w:val="16"/>
        <w:szCs w:val="16"/>
      </w:rPr>
      <w:tab/>
    </w:r>
    <w:sdt>
      <w:sdtPr>
        <w:rPr>
          <w:sz w:val="16"/>
          <w:szCs w:val="16"/>
        </w:rPr>
        <w:id w:val="1444807985"/>
        <w:docPartObj>
          <w:docPartGallery w:val="Page Numbers (Bottom of Page)"/>
          <w:docPartUnique/>
        </w:docPartObj>
      </w:sdtPr>
      <w:sdtContent>
        <w:sdt>
          <w:sdtPr>
            <w:rPr>
              <w:sz w:val="16"/>
              <w:szCs w:val="16"/>
            </w:rPr>
            <w:id w:val="-1769616900"/>
            <w:docPartObj>
              <w:docPartGallery w:val="Page Numbers (Top of Page)"/>
              <w:docPartUnique/>
            </w:docPartObj>
          </w:sdtPr>
          <w:sdtContent>
            <w:r w:rsidRPr="007952A2">
              <w:rPr>
                <w:sz w:val="16"/>
                <w:szCs w:val="16"/>
              </w:rPr>
              <w:t xml:space="preserve">Page </w:t>
            </w:r>
            <w:r w:rsidRPr="007952A2">
              <w:rPr>
                <w:b/>
                <w:bCs/>
                <w:sz w:val="16"/>
                <w:szCs w:val="16"/>
              </w:rPr>
              <w:fldChar w:fldCharType="begin"/>
            </w:r>
            <w:r w:rsidRPr="007952A2">
              <w:rPr>
                <w:b/>
                <w:bCs/>
                <w:sz w:val="16"/>
                <w:szCs w:val="16"/>
              </w:rPr>
              <w:instrText xml:space="preserve"> PAGE </w:instrText>
            </w:r>
            <w:r w:rsidRPr="007952A2">
              <w:rPr>
                <w:b/>
                <w:bCs/>
                <w:sz w:val="16"/>
                <w:szCs w:val="16"/>
              </w:rPr>
              <w:fldChar w:fldCharType="separate"/>
            </w:r>
            <w:r w:rsidRPr="007952A2">
              <w:rPr>
                <w:b/>
                <w:bCs/>
                <w:noProof/>
                <w:sz w:val="16"/>
                <w:szCs w:val="16"/>
              </w:rPr>
              <w:t>2</w:t>
            </w:r>
            <w:r w:rsidRPr="007952A2">
              <w:rPr>
                <w:b/>
                <w:bCs/>
                <w:sz w:val="16"/>
                <w:szCs w:val="16"/>
              </w:rPr>
              <w:fldChar w:fldCharType="end"/>
            </w:r>
            <w:r w:rsidRPr="007952A2">
              <w:rPr>
                <w:sz w:val="16"/>
                <w:szCs w:val="16"/>
              </w:rPr>
              <w:t xml:space="preserve"> of </w:t>
            </w:r>
            <w:r w:rsidRPr="007952A2">
              <w:rPr>
                <w:b/>
                <w:bCs/>
                <w:sz w:val="16"/>
                <w:szCs w:val="16"/>
              </w:rPr>
              <w:fldChar w:fldCharType="begin"/>
            </w:r>
            <w:r w:rsidRPr="007952A2">
              <w:rPr>
                <w:b/>
                <w:bCs/>
                <w:sz w:val="16"/>
                <w:szCs w:val="16"/>
              </w:rPr>
              <w:instrText xml:space="preserve"> NUMPAGES  </w:instrText>
            </w:r>
            <w:r w:rsidRPr="007952A2">
              <w:rPr>
                <w:b/>
                <w:bCs/>
                <w:sz w:val="16"/>
                <w:szCs w:val="16"/>
              </w:rPr>
              <w:fldChar w:fldCharType="separate"/>
            </w:r>
            <w:r w:rsidRPr="007952A2">
              <w:rPr>
                <w:b/>
                <w:bCs/>
                <w:noProof/>
                <w:sz w:val="16"/>
                <w:szCs w:val="16"/>
              </w:rPr>
              <w:t>2</w:t>
            </w:r>
            <w:r w:rsidRPr="007952A2">
              <w:rPr>
                <w:b/>
                <w:bCs/>
                <w:sz w:val="16"/>
                <w:szCs w:val="16"/>
              </w:rPr>
              <w:fldChar w:fldCharType="end"/>
            </w:r>
          </w:sdtContent>
        </w:sdt>
      </w:sdtContent>
    </w:sdt>
  </w:p>
  <w:p w14:paraId="582B0E6F" w14:textId="77777777" w:rsidR="007952A2" w:rsidRDefault="00795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33DFD" w14:textId="77777777" w:rsidR="00DB43C1" w:rsidRDefault="00DB43C1" w:rsidP="00DB43C1">
      <w:pPr>
        <w:spacing w:after="0" w:line="240" w:lineRule="auto"/>
      </w:pPr>
      <w:r>
        <w:separator/>
      </w:r>
    </w:p>
  </w:footnote>
  <w:footnote w:type="continuationSeparator" w:id="0">
    <w:p w14:paraId="0D9D3DA4" w14:textId="77777777" w:rsidR="00DB43C1" w:rsidRDefault="00DB43C1" w:rsidP="00DB4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ABC99" w14:textId="6EFF669A" w:rsidR="00DB43C1" w:rsidRDefault="00DB43C1">
    <w:pPr>
      <w:pStyle w:val="Header"/>
    </w:pPr>
    <w:r>
      <w:rPr>
        <w:noProof/>
      </w:rPr>
      <mc:AlternateContent>
        <mc:Choice Requires="wps">
          <w:drawing>
            <wp:anchor distT="0" distB="0" distL="114300" distR="114300" simplePos="0" relativeHeight="251659264" behindDoc="0" locked="0" layoutInCell="0" allowOverlap="1" wp14:anchorId="571013E9" wp14:editId="0CCB81F3">
              <wp:simplePos x="0" y="0"/>
              <wp:positionH relativeFrom="page">
                <wp:posOffset>0</wp:posOffset>
              </wp:positionH>
              <wp:positionV relativeFrom="page">
                <wp:posOffset>190500</wp:posOffset>
              </wp:positionV>
              <wp:extent cx="7560310" cy="252095"/>
              <wp:effectExtent l="0" t="0" r="0" b="14605"/>
              <wp:wrapNone/>
              <wp:docPr id="1" name="MSIPCM35c14950b2a2e32904a23b68"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E9F1E4" w14:textId="34144EDC" w:rsidR="00DB43C1" w:rsidRPr="00DB43C1" w:rsidRDefault="00DB43C1" w:rsidP="00DB43C1">
                          <w:pPr>
                            <w:spacing w:after="0"/>
                            <w:jc w:val="center"/>
                            <w:rPr>
                              <w:rFonts w:ascii="Arial" w:hAnsi="Arial" w:cs="Arial"/>
                              <w:color w:val="A80000"/>
                              <w:sz w:val="24"/>
                            </w:rPr>
                          </w:pPr>
                          <w:r w:rsidRPr="00DB43C1">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71013E9" id="_x0000_t202" coordsize="21600,21600" o:spt="202" path="m,l,21600r21600,l21600,xe">
              <v:stroke joinstyle="miter"/>
              <v:path gradientshapeok="t" o:connecttype="rect"/>
            </v:shapetype>
            <v:shape id="MSIPCM35c14950b2a2e32904a23b68"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lprQIAAEYFAAAOAAAAZHJzL2Uyb0RvYy54bWysVEtv2zAMvg/YfxB02GmrH4nTxqtTZCm6&#10;FkjbAOnQsyLLsQDrUUlpnA3776NsOe26nYZdbIqkPpIfSZ1ftKJBz8xYrmSBk5MYIyapKrncFvjb&#10;w9WnM4ysI7IkjZKswAdm8cXs/bvzvc5ZqmrVlMwgAJE23+sC187pPIosrZkg9kRpJsFYKSOIg6PZ&#10;RqUhe0AXTZTG8STaK1NqoyizFrSXvRHPOvyqYtTdV5VlDjUFhtxc9zXdd+O/0eyc5FtDdM1pSIP8&#10;QxaCcAlBj1CXxBG0M/wPKMGpUVZV7oQqEamq4pR1NUA1SfymmnVNNOtqAXKsPtJk/x8svXteGcRL&#10;6B1Gkgho0e36ZrW4HWU0GU+zeJOSlI3SaTwm6WgzgXaWzFJg8MeHp51yn6+JrReqZP0pT5LTs3iS&#10;xqPpx2BnfFu7YD0bw4QEwyMvXR302TQ76lcNoUwwOdwZYAgMSi8HgBtZsjYA9L+V4YKYw29eaxgB&#10;mM3gl4S7D0oHTXwMvGTVEBOUP/1o7LXNgaG1Bo5c+0W1nqagt6D0HW8rI/wfeonADkN2OA4Wax2i&#10;oDzNJvEoARMFW5ql8TTzMNHLbW2s+8qUQF4osIGsu3kiz0vretfBxQeT6oo3DehJ3ki0L/BklMXd&#10;haMFwBsJMXwNfa5ecu2mDQVsVHmAuozql8JqesUh+JJYtyIGtgDyhc129/CpGgVBVJAwqpX5/je9&#10;94fhBCtGe9iqAtunHTEMo+ZGwthOk/HYr2F3AMG81m4GrdyJhYKFhZGErDrR+7pmECujxCMs/txH&#10;AxORFGIW2A3iwsEJDPBwUDafdzIsnCZuKdeaemjPnaf0oX0kRgfeHXTsTg17R/I39Pe+fQPmO6cq&#10;3vXGE9uzGfiGZe26Gx4W/xq8PndeL8/f7BcAAAD//wMAUEsDBBQABgAIAAAAIQCgivhk3AAAAAcB&#10;AAAPAAAAZHJzL2Rvd25yZXYueG1sTI/BSsNAEIbvgu+wTMGb3VQhMTGbIkovgmDaXrxts2MSujsb&#10;stskvr3Tk56G4f/55ptyuzgrJhxD70nBZp2AQGq86alVcDzs7p9AhKjJaOsJFfxggG11e1PqwviZ&#10;apz2sRUMoVBoBV2MQyFlaDp0Oqz9gMTZtx+djryOrTSjnhnurHxIklQ63RNf6PSArx025/3FMSV/&#10;e1/iR/bpg6138+S+jlk9KHW3Wl6eQURc4l8ZrvqsDhU7nfyFTBBWAT8SFTwmPK/pJk9SECcFaZ6B&#10;rEr537/6BQAA//8DAFBLAQItABQABgAIAAAAIQC2gziS/gAAAOEBAAATAAAAAAAAAAAAAAAAAAAA&#10;AABbQ29udGVudF9UeXBlc10ueG1sUEsBAi0AFAAGAAgAAAAhADj9If/WAAAAlAEAAAsAAAAAAAAA&#10;AAAAAAAALwEAAF9yZWxzLy5yZWxzUEsBAi0AFAAGAAgAAAAhAIWsKWmtAgAARgUAAA4AAAAAAAAA&#10;AAAAAAAALgIAAGRycy9lMm9Eb2MueG1sUEsBAi0AFAAGAAgAAAAhAKCK+GTcAAAABwEAAA8AAAAA&#10;AAAAAAAAAAAABwUAAGRycy9kb3ducmV2LnhtbFBLBQYAAAAABAAEAPMAAAAQBgAAAAA=&#10;" o:allowincell="f" filled="f" stroked="f" strokeweight=".5pt">
              <v:textbox inset=",0,,0">
                <w:txbxContent>
                  <w:p w14:paraId="31E9F1E4" w14:textId="34144EDC" w:rsidR="00DB43C1" w:rsidRPr="00DB43C1" w:rsidRDefault="00DB43C1" w:rsidP="00DB43C1">
                    <w:pPr>
                      <w:spacing w:after="0"/>
                      <w:jc w:val="center"/>
                      <w:rPr>
                        <w:rFonts w:ascii="Arial" w:hAnsi="Arial" w:cs="Arial"/>
                        <w:color w:val="A80000"/>
                        <w:sz w:val="24"/>
                      </w:rPr>
                    </w:pPr>
                    <w:r w:rsidRPr="00DB43C1">
                      <w:rPr>
                        <w:rFonts w:ascii="Arial" w:hAnsi="Arial" w:cs="Arial"/>
                        <w:color w:val="A80000"/>
                        <w:sz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0B8"/>
    <w:rsid w:val="006510B8"/>
    <w:rsid w:val="0071793F"/>
    <w:rsid w:val="0077486B"/>
    <w:rsid w:val="007952A2"/>
    <w:rsid w:val="00CE221C"/>
    <w:rsid w:val="00DB43C1"/>
    <w:rsid w:val="00E8051E"/>
    <w:rsid w:val="00EC30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3881CB"/>
  <w15:chartTrackingRefBased/>
  <w15:docId w15:val="{DB8940F4-09B6-4975-9599-0138AF9AF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0B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SStage1or2SubjectHeading">
    <w:name w:val="PS Stage 1 or 2 Subject Heading"/>
    <w:next w:val="Normal"/>
    <w:qFormat/>
    <w:rsid w:val="006510B8"/>
    <w:pPr>
      <w:spacing w:after="0" w:line="240" w:lineRule="auto"/>
    </w:pPr>
    <w:rPr>
      <w:rFonts w:ascii="Roboto Medium" w:eastAsia="Times New Roman" w:hAnsi="Roboto Medium" w:cs="Segoe UI"/>
      <w:color w:val="000000"/>
      <w:sz w:val="28"/>
      <w:szCs w:val="28"/>
      <w:lang w:val="en-US" w:eastAsia="en-AU"/>
    </w:rPr>
  </w:style>
  <w:style w:type="paragraph" w:customStyle="1" w:styleId="PSTableHeading">
    <w:name w:val="PS Table Heading"/>
    <w:next w:val="Normal"/>
    <w:qFormat/>
    <w:rsid w:val="006510B8"/>
    <w:pPr>
      <w:spacing w:after="0" w:line="240" w:lineRule="auto"/>
    </w:pPr>
    <w:rPr>
      <w:rFonts w:ascii="Roboto Medium" w:eastAsia="Times New Roman" w:hAnsi="Roboto Medium" w:cs="Times New Roman"/>
      <w:color w:val="FFFFFF"/>
      <w:sz w:val="20"/>
      <w:lang w:eastAsia="en-AU"/>
    </w:rPr>
  </w:style>
  <w:style w:type="paragraph" w:customStyle="1" w:styleId="PSTableBodytext">
    <w:name w:val="PS Table Body text"/>
    <w:next w:val="Normal"/>
    <w:qFormat/>
    <w:rsid w:val="006510B8"/>
    <w:pPr>
      <w:spacing w:before="120" w:after="0" w:line="240" w:lineRule="auto"/>
    </w:pPr>
    <w:rPr>
      <w:rFonts w:ascii="Roboto Light" w:eastAsia="Times New Roman" w:hAnsi="Roboto Light" w:cs="Times New Roman"/>
      <w:sz w:val="20"/>
      <w:szCs w:val="16"/>
      <w:lang w:eastAsia="en-AU"/>
    </w:rPr>
  </w:style>
  <w:style w:type="paragraph" w:customStyle="1" w:styleId="PSTableABCDE">
    <w:name w:val="PS Table: A B C D E"/>
    <w:basedOn w:val="Normal"/>
    <w:qFormat/>
    <w:rsid w:val="006510B8"/>
    <w:pPr>
      <w:spacing w:before="120" w:after="0" w:line="240" w:lineRule="auto"/>
      <w:jc w:val="center"/>
    </w:pPr>
    <w:rPr>
      <w:rFonts w:ascii="Roboto Medium" w:eastAsia="Times New Roman" w:hAnsi="Roboto Medium" w:cs="Times New Roman"/>
      <w:sz w:val="24"/>
      <w:szCs w:val="24"/>
      <w:lang w:eastAsia="en-AU"/>
    </w:rPr>
  </w:style>
  <w:style w:type="paragraph" w:customStyle="1" w:styleId="PSDownloaded">
    <w:name w:val="PS Downloaded..."/>
    <w:qFormat/>
    <w:rsid w:val="006510B8"/>
    <w:pPr>
      <w:spacing w:before="60" w:after="240" w:line="256" w:lineRule="auto"/>
    </w:pPr>
    <w:rPr>
      <w:rFonts w:ascii="Roboto Light" w:eastAsia="SimSun" w:hAnsi="Roboto Light" w:cs="Times New Roman"/>
      <w:i/>
      <w:sz w:val="18"/>
      <w:szCs w:val="18"/>
      <w:lang w:val="en-US" w:eastAsia="en-AU"/>
    </w:rPr>
  </w:style>
  <w:style w:type="paragraph" w:styleId="Header">
    <w:name w:val="header"/>
    <w:basedOn w:val="Normal"/>
    <w:link w:val="HeaderChar"/>
    <w:uiPriority w:val="99"/>
    <w:unhideWhenUsed/>
    <w:rsid w:val="00DB43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43C1"/>
  </w:style>
  <w:style w:type="paragraph" w:styleId="Footer">
    <w:name w:val="footer"/>
    <w:basedOn w:val="Normal"/>
    <w:link w:val="FooterChar"/>
    <w:uiPriority w:val="99"/>
    <w:unhideWhenUsed/>
    <w:rsid w:val="00DB43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4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CB029ECD6D85427BAD5E1D35DE4A29A4" version="1.0.0">
  <systemFields>
    <field name="Objective-Id">
      <value order="0">A1058215</value>
    </field>
    <field name="Objective-Title">
      <value order="0">Task 2 - Comparative sources analysis</value>
    </field>
    <field name="Objective-Description">
      <value order="0"/>
    </field>
    <field name="Objective-CreationStamp">
      <value order="0">2021-12-21T04:48:43Z</value>
    </field>
    <field name="Objective-IsApproved">
      <value order="0">false</value>
    </field>
    <field name="Objective-IsPublished">
      <value order="0">false</value>
    </field>
    <field name="Objective-DatePublished">
      <value order="0"/>
    </field>
    <field name="Objective-ModificationStamp">
      <value order="0">2022-03-15T02:16:00Z</value>
    </field>
    <field name="Objective-Owner">
      <value order="0">Karen Collins</value>
    </field>
    <field name="Objective-Path">
      <value order="0">Objective Global Folder:SACE Support Materials:SACE Support Materials Stage 2:Humanities and Social Sciences:Politics, Power and People (from 2021):Tasks and student work:2022 support materials - authentic:Stage 2 - AT2 - Tasks</value>
    </field>
    <field name="Objective-Parent">
      <value order="0">Stage 2 - AT2 - Tasks</value>
    </field>
    <field name="Objective-State">
      <value order="0">Being Edited</value>
    </field>
    <field name="Objective-VersionId">
      <value order="0">vA1752631</value>
    </field>
    <field name="Objective-Version">
      <value order="0">1.1</value>
    </field>
    <field name="Objective-VersionNumber">
      <value order="0">3</value>
    </field>
    <field name="Objective-VersionComment">
      <value order="0"/>
    </field>
    <field name="Objective-FileNumber">
      <value order="0">qA17452</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Jenner</dc:creator>
  <cp:keywords/>
  <dc:description/>
  <cp:lastModifiedBy> Comment</cp:lastModifiedBy>
  <cp:revision>2</cp:revision>
  <dcterms:created xsi:type="dcterms:W3CDTF">2022-03-15T02:18:00Z</dcterms:created>
  <dcterms:modified xsi:type="dcterms:W3CDTF">2022-03-15T02:18:00Z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2021-12-24T01:00:52Z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b8234aba-8b32-4086-94a9-a39fa85c335c</vt:lpwstr>
  </property>
  <property fmtid="{D5CDD505-2E9C-101B-9397-08002B2CF9AE}" pid="8" name="MSIP_Label_77274858-3b1d-4431-8679-d878f40e28fd_ContentBits">
    <vt:lpwstr>1</vt:lpwstr>
  </property>
  <property fmtid="{D5CDD505-2E9C-101B-9397-08002B2CF9AE}" pid="9" name="Objective-Id">
    <vt:lpwstr>A1058215</vt:lpwstr>
  </property>
  <property fmtid="{D5CDD505-2E9C-101B-9397-08002B2CF9AE}" pid="10" name="Objective-Title">
    <vt:lpwstr>Task 2 - Comparative sources analysis</vt:lpwstr>
  </property>
  <property fmtid="{D5CDD505-2E9C-101B-9397-08002B2CF9AE}" pid="11" name="Objective-Description">
    <vt:lpwstr/>
  </property>
  <property fmtid="{D5CDD505-2E9C-101B-9397-08002B2CF9AE}" pid="12" name="Objective-CreationStamp">
    <vt:filetime>2021-12-21T04:48:43Z</vt:filetime>
  </property>
  <property fmtid="{D5CDD505-2E9C-101B-9397-08002B2CF9AE}" pid="13" name="Objective-IsApproved">
    <vt:bool>false</vt:bool>
  </property>
  <property fmtid="{D5CDD505-2E9C-101B-9397-08002B2CF9AE}" pid="14" name="Objective-IsPublished">
    <vt:bool>false</vt:bool>
  </property>
  <property fmtid="{D5CDD505-2E9C-101B-9397-08002B2CF9AE}" pid="15" name="Objective-DatePublished">
    <vt:lpwstr/>
  </property>
  <property fmtid="{D5CDD505-2E9C-101B-9397-08002B2CF9AE}" pid="16" name="Objective-ModificationStamp">
    <vt:filetime>2022-03-15T02:16:00Z</vt:filetime>
  </property>
  <property fmtid="{D5CDD505-2E9C-101B-9397-08002B2CF9AE}" pid="17" name="Objective-Owner">
    <vt:lpwstr>Karen Collins</vt:lpwstr>
  </property>
  <property fmtid="{D5CDD505-2E9C-101B-9397-08002B2CF9AE}" pid="18" name="Objective-Path">
    <vt:lpwstr>Objective Global Folder:SACE Support Materials:SACE Support Materials Stage 2:Humanities and Social Sciences:Politics, Power and People (from 2021):Tasks and student work:2022 support materials - authentic:Stage 2 - AT2 - Tasks</vt:lpwstr>
  </property>
  <property fmtid="{D5CDD505-2E9C-101B-9397-08002B2CF9AE}" pid="19" name="Objective-Parent">
    <vt:lpwstr>Stage 2 - AT2 - Tasks</vt:lpwstr>
  </property>
  <property fmtid="{D5CDD505-2E9C-101B-9397-08002B2CF9AE}" pid="20" name="Objective-State">
    <vt:lpwstr>Being Edited</vt:lpwstr>
  </property>
  <property fmtid="{D5CDD505-2E9C-101B-9397-08002B2CF9AE}" pid="21" name="Objective-VersionId">
    <vt:lpwstr>vA1752631</vt:lpwstr>
  </property>
  <property fmtid="{D5CDD505-2E9C-101B-9397-08002B2CF9AE}" pid="22" name="Objective-Version">
    <vt:lpwstr>1.1</vt:lpwstr>
  </property>
  <property fmtid="{D5CDD505-2E9C-101B-9397-08002B2CF9AE}" pid="23" name="Objective-VersionNumber">
    <vt:r8>3</vt:r8>
  </property>
  <property fmtid="{D5CDD505-2E9C-101B-9397-08002B2CF9AE}" pid="24" name="Objective-VersionComment">
    <vt:lpwstr/>
  </property>
  <property fmtid="{D5CDD505-2E9C-101B-9397-08002B2CF9AE}" pid="25" name="Objective-FileNumber">
    <vt:lpwstr>qA17452</vt:lpwstr>
  </property>
  <property fmtid="{D5CDD505-2E9C-101B-9397-08002B2CF9AE}" pid="26" name="Objective-Classification">
    <vt:lpwstr/>
  </property>
  <property fmtid="{D5CDD505-2E9C-101B-9397-08002B2CF9AE}" pid="27" name="Objective-Caveats">
    <vt:lpwstr/>
  </property>
  <property fmtid="{D5CDD505-2E9C-101B-9397-08002B2CF9AE}" pid="28" name="Objective-Security Classification">
    <vt:lpwstr>OFFICIAL</vt:lpwstr>
  </property>
</Properties>
</file>