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E1" w:rsidRDefault="00821BB1" w:rsidP="006F1E0E">
      <w:pPr>
        <w:pStyle w:val="SMHeading1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D04B" wp14:editId="34FCA85C">
                <wp:simplePos x="0" y="0"/>
                <wp:positionH relativeFrom="page">
                  <wp:posOffset>6219190</wp:posOffset>
                </wp:positionH>
                <wp:positionV relativeFrom="paragraph">
                  <wp:posOffset>276225</wp:posOffset>
                </wp:positionV>
                <wp:extent cx="1152000" cy="1403985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4039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BB1" w:rsidRPr="0082271A" w:rsidRDefault="00821BB1" w:rsidP="0082271A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More than one capability is embedded within the task.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7pt;margin-top:21.75pt;width:90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" fillcolor="#9cf" stroked="f">
                <v:textbox style="mso-fit-shape-to-text:t">
                  <w:txbxContent>
                    <w:p w:rsidR="00821BB1" w:rsidRPr="0082271A" w:rsidRDefault="00821BB1" w:rsidP="0082271A">
                      <w:pPr>
                        <w:pStyle w:val="SMBoxTex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More than one capability is embedded within the task.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1E0E">
        <w:t>Task Instructions</w:t>
      </w:r>
    </w:p>
    <w:p w:rsidR="00DD1BAD" w:rsidRDefault="00CC0D70" w:rsidP="00466CC2">
      <w:pPr>
        <w:pStyle w:val="SMBodyText"/>
      </w:pPr>
      <w:r>
        <w:t>This task is designed to allow you to develop your personal and learning goals and the capability or capabiliti</w:t>
      </w:r>
      <w:r w:rsidR="00DD1BAD">
        <w:t>es most relevant to these goals.</w:t>
      </w:r>
    </w:p>
    <w:p w:rsidR="00CC0D70" w:rsidRDefault="00CC0D70" w:rsidP="00466CC2">
      <w:pPr>
        <w:pStyle w:val="SMBodyText"/>
      </w:pPr>
      <w:r>
        <w:t>This task all</w:t>
      </w:r>
      <w:r w:rsidR="006D5263">
        <w:t>ows you to develop some or all of the following</w:t>
      </w:r>
      <w:r>
        <w:t xml:space="preserve"> SACE capabilities:</w:t>
      </w:r>
    </w:p>
    <w:p w:rsidR="00CC0D70" w:rsidRPr="007B509A" w:rsidRDefault="008E11E1" w:rsidP="007B509A">
      <w:pPr>
        <w:pStyle w:val="SMBullet1"/>
      </w:pPr>
      <w:r w:rsidRPr="007B509A">
        <w:t>c</w:t>
      </w:r>
      <w:r w:rsidR="00CC0D70" w:rsidRPr="007B509A">
        <w:t>ritical and creative thinking</w:t>
      </w:r>
    </w:p>
    <w:p w:rsidR="00CC0D70" w:rsidRPr="007B509A" w:rsidRDefault="008E11E1" w:rsidP="007B509A">
      <w:pPr>
        <w:pStyle w:val="SMBullet1"/>
      </w:pPr>
      <w:r w:rsidRPr="007B509A">
        <w:t>l</w:t>
      </w:r>
      <w:r w:rsidR="00CC0D70" w:rsidRPr="007B509A">
        <w:t>iteracy</w:t>
      </w:r>
    </w:p>
    <w:p w:rsidR="00CC0D70" w:rsidRPr="007B509A" w:rsidRDefault="008E11E1" w:rsidP="007B509A">
      <w:pPr>
        <w:pStyle w:val="SMBullet1"/>
      </w:pPr>
      <w:r w:rsidRPr="007B509A">
        <w:t>n</w:t>
      </w:r>
      <w:r w:rsidR="00CC0D70" w:rsidRPr="007B509A">
        <w:t>umeracy</w:t>
      </w:r>
    </w:p>
    <w:p w:rsidR="00CC0D70" w:rsidRPr="007B509A" w:rsidRDefault="008E11E1" w:rsidP="007B509A">
      <w:pPr>
        <w:pStyle w:val="SMBullet1"/>
      </w:pPr>
      <w:r w:rsidRPr="007B509A">
        <w:t>i</w:t>
      </w:r>
      <w:r w:rsidR="00CC0D70" w:rsidRPr="007B509A">
        <w:t>nformation and communication technology capability</w:t>
      </w:r>
    </w:p>
    <w:p w:rsidR="00CC0D70" w:rsidRPr="007B509A" w:rsidRDefault="008E11E1" w:rsidP="007B509A">
      <w:pPr>
        <w:pStyle w:val="SMBullet1"/>
      </w:pPr>
      <w:proofErr w:type="gramStart"/>
      <w:r w:rsidRPr="007B509A">
        <w:t>p</w:t>
      </w:r>
      <w:r w:rsidR="00CC0D70" w:rsidRPr="007B509A">
        <w:t>ersonal</w:t>
      </w:r>
      <w:proofErr w:type="gramEnd"/>
      <w:r w:rsidR="00CC0D70" w:rsidRPr="007B509A">
        <w:t xml:space="preserve"> and social capability</w:t>
      </w:r>
      <w:r w:rsidR="00381C13" w:rsidRPr="007B509A">
        <w:t>.</w:t>
      </w:r>
    </w:p>
    <w:p w:rsidR="005B2E48" w:rsidRPr="00381C13" w:rsidRDefault="00821BB1" w:rsidP="00381C13">
      <w:pPr>
        <w:pStyle w:val="SMHeading2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C911F" wp14:editId="6BA8340A">
                <wp:simplePos x="0" y="0"/>
                <wp:positionH relativeFrom="page">
                  <wp:posOffset>6276340</wp:posOffset>
                </wp:positionH>
                <wp:positionV relativeFrom="paragraph">
                  <wp:posOffset>245110</wp:posOffset>
                </wp:positionV>
                <wp:extent cx="1151890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BB1" w:rsidRPr="0082271A" w:rsidRDefault="00821BB1" w:rsidP="00821BB1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task deve</w:t>
                            </w:r>
                            <w:r w:rsidR="00771EC9">
                              <w:rPr>
                                <w:lang w:val="en-US"/>
                              </w:rPr>
                              <w:t>lops</w:t>
                            </w:r>
                            <w:r>
                              <w:rPr>
                                <w:lang w:val="en-US"/>
                              </w:rPr>
                              <w:t xml:space="preserve"> the critical and creative thinking capability, with a focus on entrepreneurial enterprise.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94.2pt;margin-top:19.3pt;width:90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" fillcolor="#9cf" stroked="f">
                <v:textbox style="mso-fit-shape-to-text:t">
                  <w:txbxContent>
                    <w:p w:rsidR="00821BB1" w:rsidRPr="0082271A" w:rsidRDefault="00821BB1" w:rsidP="00821BB1">
                      <w:pPr>
                        <w:pStyle w:val="SMBoxTex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 task deve</w:t>
                      </w:r>
                      <w:r w:rsidR="00771EC9">
                        <w:rPr>
                          <w:lang w:val="en-US"/>
                        </w:rPr>
                        <w:t>lops</w:t>
                      </w:r>
                      <w:r>
                        <w:rPr>
                          <w:lang w:val="en-US"/>
                        </w:rPr>
                        <w:t xml:space="preserve"> the critical and creative thinking capability, with a focus on entrepreneurial enterprise.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1E0E">
        <w:t>Objective</w:t>
      </w:r>
    </w:p>
    <w:p w:rsidR="005B2E48" w:rsidRPr="007B509A" w:rsidRDefault="005B2E48" w:rsidP="007B509A">
      <w:pPr>
        <w:pStyle w:val="SMBullet1"/>
      </w:pPr>
      <w:r w:rsidRPr="007B509A">
        <w:t>W</w:t>
      </w:r>
      <w:r w:rsidR="006F1E0E" w:rsidRPr="007B509A">
        <w:t xml:space="preserve">ork collaboratively </w:t>
      </w:r>
      <w:r w:rsidR="00CC0D70" w:rsidRPr="007B509A">
        <w:t xml:space="preserve">with your </w:t>
      </w:r>
      <w:r w:rsidR="006F1E0E" w:rsidRPr="007B509A">
        <w:t>team.</w:t>
      </w:r>
    </w:p>
    <w:p w:rsidR="005B2E48" w:rsidRPr="007B509A" w:rsidRDefault="005B2E48" w:rsidP="007B509A">
      <w:pPr>
        <w:pStyle w:val="SMBullet1"/>
      </w:pPr>
      <w:r w:rsidRPr="007B509A">
        <w:t>D</w:t>
      </w:r>
      <w:r w:rsidR="006F1E0E" w:rsidRPr="007B509A">
        <w:t>esign and develop an innovative product</w:t>
      </w:r>
      <w:r w:rsidR="004D4C7D" w:rsidRPr="007B509A">
        <w:t>, service or business concept</w:t>
      </w:r>
      <w:r w:rsidR="004956B4" w:rsidRPr="007B509A">
        <w:t>.</w:t>
      </w:r>
    </w:p>
    <w:p w:rsidR="00416171" w:rsidRPr="007B509A" w:rsidRDefault="005B2E48" w:rsidP="007B509A">
      <w:pPr>
        <w:pStyle w:val="SMBullet1"/>
      </w:pPr>
      <w:r w:rsidRPr="007B509A">
        <w:t>M</w:t>
      </w:r>
      <w:r w:rsidR="004D4C7D" w:rsidRPr="007B509A">
        <w:t>ake a replica of you</w:t>
      </w:r>
      <w:r w:rsidR="006F1E0E" w:rsidRPr="007B509A">
        <w:t>r p</w:t>
      </w:r>
      <w:r w:rsidR="006D07CC" w:rsidRPr="007B509A">
        <w:t>roduct</w:t>
      </w:r>
      <w:r w:rsidR="004D4C7D" w:rsidRPr="007B509A">
        <w:t xml:space="preserve"> or write a detailed account of your service or concept.</w:t>
      </w:r>
    </w:p>
    <w:p w:rsidR="00416171" w:rsidRPr="007B509A" w:rsidRDefault="00416171" w:rsidP="007B509A">
      <w:pPr>
        <w:pStyle w:val="SMBullet1"/>
      </w:pPr>
      <w:r w:rsidRPr="007B509A">
        <w:t>The pitch to promote the product, service or concept.</w:t>
      </w:r>
    </w:p>
    <w:p w:rsidR="00416171" w:rsidRPr="007B509A" w:rsidRDefault="00416171" w:rsidP="007B509A">
      <w:pPr>
        <w:pStyle w:val="SMBullet1"/>
      </w:pPr>
      <w:r w:rsidRPr="007B509A">
        <w:t>Review your personal and learning goals and how you developed your chosen capability or capabilities to help you achieve your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C65478" w:rsidTr="00466CC2">
        <w:trPr>
          <w:trHeight w:val="160"/>
        </w:trPr>
        <w:tc>
          <w:tcPr>
            <w:tcW w:w="9003" w:type="dxa"/>
          </w:tcPr>
          <w:p w:rsidR="00C65478" w:rsidRPr="00466CC2" w:rsidRDefault="00DC2AD8" w:rsidP="00466CC2">
            <w:pPr>
              <w:pStyle w:val="SMBoxHeading1"/>
              <w:rPr>
                <w:bCs/>
                <w:noProof/>
                <w:sz w:val="21"/>
                <w:lang w:eastAsia="en-AU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1081EF" wp14:editId="42557036">
                      <wp:simplePos x="0" y="0"/>
                      <wp:positionH relativeFrom="page">
                        <wp:posOffset>5801995</wp:posOffset>
                      </wp:positionH>
                      <wp:positionV relativeFrom="paragraph">
                        <wp:posOffset>234950</wp:posOffset>
                      </wp:positionV>
                      <wp:extent cx="1151890" cy="9715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BB1" w:rsidRPr="0082271A" w:rsidRDefault="00821BB1" w:rsidP="00821BB1">
                                  <w:pPr>
                                    <w:pStyle w:val="SMBoxTex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This part of the task gives students the chance to explore their creativity and critical thinking.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456.85pt;margin-top:18.5pt;width:90.7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" fillcolor="#9cf" stroked="f">
                      <v:textbox>
                        <w:txbxContent>
                          <w:p w:rsidR="00821BB1" w:rsidRPr="0082271A" w:rsidRDefault="00821BB1" w:rsidP="00821BB1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This part of the task gives students the chance to explore their creativity and critical thinking.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416171">
              <w:rPr>
                <w:noProof/>
                <w:lang w:eastAsia="en-AU"/>
              </w:rPr>
              <w:t>Guidelines</w:t>
            </w:r>
          </w:p>
        </w:tc>
      </w:tr>
      <w:tr w:rsidR="00201631" w:rsidTr="00D83D83">
        <w:tc>
          <w:tcPr>
            <w:tcW w:w="9003" w:type="dxa"/>
          </w:tcPr>
          <w:p w:rsidR="00201631" w:rsidRPr="007B509A" w:rsidRDefault="00201631" w:rsidP="007B509A">
            <w:pPr>
              <w:pStyle w:val="SMTableText"/>
            </w:pPr>
            <w:r>
              <w:t>The team work</w:t>
            </w:r>
            <w:r w:rsidR="005B2E48">
              <w:t>s</w:t>
            </w:r>
            <w:r>
              <w:t xml:space="preserve"> co</w:t>
            </w:r>
            <w:r w:rsidR="005B2E48">
              <w:t>llaboratively to</w:t>
            </w:r>
            <w:r w:rsidR="00DD1BAD">
              <w:t xml:space="preserve"> share ideas about </w:t>
            </w:r>
            <w:r>
              <w:t>the product</w:t>
            </w:r>
            <w:r w:rsidR="005B2E48">
              <w:t>, service or business concept</w:t>
            </w:r>
            <w:r>
              <w:t xml:space="preserve"> </w:t>
            </w:r>
            <w:r w:rsidR="004D4C7D">
              <w:t xml:space="preserve">for </w:t>
            </w:r>
            <w:r>
              <w:t xml:space="preserve">design and </w:t>
            </w:r>
            <w:r w:rsidRPr="007B509A">
              <w:t>develop</w:t>
            </w:r>
            <w:r w:rsidR="004D4C7D" w:rsidRPr="007B509A">
              <w:t>ment</w:t>
            </w:r>
            <w:r w:rsidR="00466CC2" w:rsidRPr="007B509A">
              <w:t>.</w:t>
            </w:r>
          </w:p>
          <w:p w:rsidR="00201631" w:rsidRPr="00790D5D" w:rsidRDefault="00201631" w:rsidP="007B509A">
            <w:pPr>
              <w:pStyle w:val="SMTableText"/>
              <w:rPr>
                <w:b/>
              </w:rPr>
            </w:pPr>
            <w:r>
              <w:t>Once a product has been decided upon</w:t>
            </w:r>
            <w:r w:rsidR="00694222">
              <w:t xml:space="preserve">, </w:t>
            </w:r>
            <w:r>
              <w:t xml:space="preserve">the </w:t>
            </w:r>
            <w:r w:rsidR="00DD1BAD">
              <w:t>remaining activities should</w:t>
            </w:r>
            <w:r>
              <w:t xml:space="preserve"> be </w:t>
            </w:r>
            <w:r w:rsidR="00AD44B9">
              <w:t xml:space="preserve">divided between the team and completed by </w:t>
            </w:r>
            <w:r w:rsidR="00694222">
              <w:t>individual student</w:t>
            </w:r>
            <w:r w:rsidR="00AD44B9">
              <w:t>s</w:t>
            </w:r>
            <w:r w:rsidR="00694222">
              <w:t>.</w:t>
            </w:r>
          </w:p>
        </w:tc>
      </w:tr>
      <w:tr w:rsidR="000B79DF" w:rsidTr="00D83D83">
        <w:tc>
          <w:tcPr>
            <w:tcW w:w="9003" w:type="dxa"/>
          </w:tcPr>
          <w:p w:rsidR="000B79DF" w:rsidRPr="00466CC2" w:rsidRDefault="000B79DF" w:rsidP="00466CC2">
            <w:pPr>
              <w:pStyle w:val="SMBoxHeading1"/>
              <w:rPr>
                <w:bCs/>
                <w:noProof/>
                <w:sz w:val="21"/>
                <w:lang w:eastAsia="en-AU"/>
              </w:rPr>
            </w:pPr>
            <w:r>
              <w:rPr>
                <w:noProof/>
                <w:lang w:eastAsia="en-AU"/>
              </w:rPr>
              <w:t>Activities</w:t>
            </w:r>
          </w:p>
        </w:tc>
      </w:tr>
      <w:tr w:rsidR="00D83D83" w:rsidTr="00D83D83">
        <w:tc>
          <w:tcPr>
            <w:tcW w:w="9003" w:type="dxa"/>
          </w:tcPr>
          <w:p w:rsidR="000B79DF" w:rsidRPr="00492A22" w:rsidRDefault="004D4C7D" w:rsidP="007B509A">
            <w:pPr>
              <w:pStyle w:val="SMTableText"/>
            </w:pPr>
            <w:r>
              <w:t>D</w:t>
            </w:r>
            <w:r w:rsidR="00EC2589">
              <w:t>ecide on a team name and design a logo which helps to promote your product</w:t>
            </w:r>
            <w:r w:rsidR="00EB50B2" w:rsidRPr="006D07CC">
              <w:t>.</w:t>
            </w:r>
          </w:p>
        </w:tc>
      </w:tr>
      <w:tr w:rsidR="00D83D83" w:rsidTr="00D83D83">
        <w:tc>
          <w:tcPr>
            <w:tcW w:w="9003" w:type="dxa"/>
          </w:tcPr>
          <w:p w:rsidR="001D62C1" w:rsidRPr="007B509A" w:rsidRDefault="001D62C1" w:rsidP="007B509A">
            <w:pPr>
              <w:pStyle w:val="SMTableText"/>
            </w:pPr>
            <w:r>
              <w:t>The product</w:t>
            </w:r>
            <w:r w:rsidR="004D4C7D">
              <w:t>, service or concept</w:t>
            </w:r>
            <w:r>
              <w:t xml:space="preserve"> should be agreed upon by the team.</w:t>
            </w:r>
          </w:p>
          <w:p w:rsidR="00EB50B2" w:rsidRPr="00882E14" w:rsidRDefault="00957785" w:rsidP="007B509A">
            <w:pPr>
              <w:pStyle w:val="SMTableText"/>
            </w:pPr>
            <w:r w:rsidRPr="000B79DF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A0287A" wp14:editId="383DA91C">
                      <wp:simplePos x="0" y="0"/>
                      <wp:positionH relativeFrom="page">
                        <wp:posOffset>5791835</wp:posOffset>
                      </wp:positionH>
                      <wp:positionV relativeFrom="paragraph">
                        <wp:posOffset>162560</wp:posOffset>
                      </wp:positionV>
                      <wp:extent cx="1151890" cy="140398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BB1" w:rsidRPr="0082271A" w:rsidRDefault="00821BB1" w:rsidP="00821BB1">
                                  <w:pPr>
                                    <w:pStyle w:val="SMBoxTex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This allows students to develo</w:t>
                                  </w:r>
                                  <w:r w:rsidR="005516AB">
                                    <w:rPr>
                                      <w:lang w:val="en-US"/>
                                    </w:rPr>
                                    <w:t>p their capability for numeracy and literacy.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456.05pt;margin-top:12.8pt;width:90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" fillcolor="#9cf" stroked="f">
                      <v:textbox style="mso-fit-shape-to-text:t">
                        <w:txbxContent>
                          <w:p w:rsidR="00821BB1" w:rsidRPr="0082271A" w:rsidRDefault="00821BB1" w:rsidP="00821BB1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This allows students to develo</w:t>
                            </w:r>
                            <w:r w:rsidR="005516AB">
                              <w:rPr>
                                <w:lang w:val="en-US"/>
                              </w:rPr>
                              <w:t>p their capability for numeracy and literacy.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71062">
              <w:t>Where possible, a</w:t>
            </w:r>
            <w:r w:rsidR="001D62C1" w:rsidRPr="001D62C1">
              <w:t xml:space="preserve"> replica or model should be made using any availab</w:t>
            </w:r>
            <w:r w:rsidR="00FE2642">
              <w:t>le materials.</w:t>
            </w:r>
            <w:r w:rsidR="00466CC2">
              <w:t xml:space="preserve"> </w:t>
            </w:r>
            <w:r w:rsidR="00FE2642">
              <w:t>Alternatively,</w:t>
            </w:r>
            <w:r w:rsidR="001D62C1" w:rsidRPr="001D62C1">
              <w:t xml:space="preserve"> image</w:t>
            </w:r>
            <w:r w:rsidR="00FE2642">
              <w:t>s</w:t>
            </w:r>
            <w:r w:rsidR="001D62C1" w:rsidRPr="001D62C1">
              <w:t xml:space="preserve"> or drawing</w:t>
            </w:r>
            <w:r w:rsidR="005509AF">
              <w:t>s, annotations and written statements</w:t>
            </w:r>
            <w:r w:rsidR="001D62C1" w:rsidRPr="001D62C1">
              <w:t xml:space="preserve"> can be produced (in an electronic format if appropriate).</w:t>
            </w:r>
          </w:p>
        </w:tc>
      </w:tr>
      <w:tr w:rsidR="00D83D83" w:rsidTr="00D83D83">
        <w:tc>
          <w:tcPr>
            <w:tcW w:w="9003" w:type="dxa"/>
          </w:tcPr>
          <w:p w:rsidR="00EB50B2" w:rsidRPr="007B509A" w:rsidRDefault="00377441" w:rsidP="007B509A">
            <w:pPr>
              <w:pStyle w:val="SMTableText"/>
            </w:pPr>
            <w:r>
              <w:t xml:space="preserve">A </w:t>
            </w:r>
            <w:r w:rsidR="005509AF">
              <w:t>business</w:t>
            </w:r>
            <w:r w:rsidR="00671062">
              <w:t xml:space="preserve"> </w:t>
            </w:r>
            <w:r w:rsidR="005509AF">
              <w:t>plan should be written and</w:t>
            </w:r>
            <w:r>
              <w:t xml:space="preserve"> include:</w:t>
            </w:r>
          </w:p>
          <w:p w:rsidR="00377441" w:rsidRPr="00416171" w:rsidRDefault="00377441" w:rsidP="007B509A">
            <w:pPr>
              <w:pStyle w:val="SMTableBullet"/>
            </w:pPr>
            <w:r>
              <w:t xml:space="preserve">a </w:t>
            </w:r>
            <w:r w:rsidR="005509AF">
              <w:t xml:space="preserve">description of the product, service or concept </w:t>
            </w:r>
            <w:r>
              <w:t xml:space="preserve">and </w:t>
            </w:r>
            <w:r w:rsidR="00416171">
              <w:t>its purpose; a suggested market for the product</w:t>
            </w:r>
            <w:r w:rsidR="005F0284">
              <w:t xml:space="preserve">, </w:t>
            </w:r>
            <w:r w:rsidR="00416171">
              <w:t>service</w:t>
            </w:r>
            <w:r w:rsidR="005F0284">
              <w:t xml:space="preserve"> or concept</w:t>
            </w:r>
            <w:r w:rsidR="00416171">
              <w:t xml:space="preserve">; </w:t>
            </w:r>
            <w:r w:rsidR="00416171" w:rsidRPr="00416171">
              <w:t>a proposed price range for the product, service or concept</w:t>
            </w:r>
          </w:p>
          <w:p w:rsidR="00AC466B" w:rsidRPr="00416171" w:rsidRDefault="00AC466B" w:rsidP="007B509A">
            <w:pPr>
              <w:pStyle w:val="SMTableText"/>
            </w:pPr>
            <w:r w:rsidRPr="00416171">
              <w:t>A team plan which outlines:</w:t>
            </w:r>
          </w:p>
          <w:p w:rsidR="00AC466B" w:rsidRPr="00416171" w:rsidRDefault="00AC466B" w:rsidP="007B509A">
            <w:pPr>
              <w:pStyle w:val="SMTableBullet"/>
            </w:pPr>
            <w:r>
              <w:t>each team member’s role</w:t>
            </w:r>
            <w:r w:rsidR="00416171">
              <w:t>; their goals and strategies; their chosen or focus capability/capabilities</w:t>
            </w:r>
          </w:p>
        </w:tc>
      </w:tr>
      <w:tr w:rsidR="00D83D83" w:rsidTr="00D83D83">
        <w:tc>
          <w:tcPr>
            <w:tcW w:w="9003" w:type="dxa"/>
          </w:tcPr>
          <w:p w:rsidR="005548E1" w:rsidRDefault="006D07CC" w:rsidP="007B509A">
            <w:pPr>
              <w:pStyle w:val="SMTableText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9457CF" wp14:editId="12F99C95">
                      <wp:simplePos x="0" y="0"/>
                      <wp:positionH relativeFrom="page">
                        <wp:posOffset>5791835</wp:posOffset>
                      </wp:positionH>
                      <wp:positionV relativeFrom="paragraph">
                        <wp:posOffset>122555</wp:posOffset>
                      </wp:positionV>
                      <wp:extent cx="1151890" cy="140398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1BB1" w:rsidRPr="0082271A" w:rsidRDefault="00821BB1" w:rsidP="00821BB1">
                                  <w:pPr>
                                    <w:pStyle w:val="SMBoxTex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Creativity, ICT, numeracy </w:t>
                                  </w:r>
                                  <w:r w:rsidR="00A2442C">
                                    <w:rPr>
                                      <w:lang w:val="en-US"/>
                                    </w:rPr>
                                    <w:t>and literacy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capabilities are developed here.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456.05pt;margin-top:9.65pt;width:90.7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" fillcolor="#9cf" stroked="f">
                      <v:textbox style="mso-fit-shape-to-text:t">
                        <w:txbxContent>
                          <w:p w:rsidR="00821BB1" w:rsidRPr="0082271A" w:rsidRDefault="00821BB1" w:rsidP="00821BB1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Creativity, ICT, numeracy </w:t>
                            </w:r>
                            <w:r w:rsidR="00A2442C">
                              <w:rPr>
                                <w:lang w:val="en-US"/>
                              </w:rPr>
                              <w:t>and literacy</w:t>
                            </w:r>
                            <w:r>
                              <w:rPr>
                                <w:lang w:val="en-US"/>
                              </w:rPr>
                              <w:t xml:space="preserve"> capabilities are developed here.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429C3">
              <w:t>The team will be required to</w:t>
            </w:r>
            <w:r w:rsidR="00957785">
              <w:t xml:space="preserve"> pitch the</w:t>
            </w:r>
            <w:r w:rsidR="00A429C3">
              <w:t>ir ideas</w:t>
            </w:r>
            <w:r w:rsidR="00957785">
              <w:t xml:space="preserve"> to the panel of </w:t>
            </w:r>
            <w:r w:rsidR="00A429C3">
              <w:t>business experts.</w:t>
            </w:r>
            <w:r w:rsidR="00466CC2">
              <w:t xml:space="preserve"> </w:t>
            </w:r>
            <w:r w:rsidR="00A429C3">
              <w:t>The team</w:t>
            </w:r>
            <w:r w:rsidR="00957785">
              <w:t xml:space="preserve"> present</w:t>
            </w:r>
            <w:r w:rsidR="00A429C3">
              <w:t>s</w:t>
            </w:r>
            <w:r w:rsidR="00957785">
              <w:t xml:space="preserve"> the</w:t>
            </w:r>
            <w:r w:rsidR="00A429C3">
              <w:t>ir</w:t>
            </w:r>
            <w:r w:rsidR="00957785">
              <w:t xml:space="preserve"> product</w:t>
            </w:r>
            <w:r w:rsidR="00A429C3">
              <w:t>, service or concept</w:t>
            </w:r>
            <w:r w:rsidR="00957785">
              <w:t xml:space="preserve"> in a creative and imaginative way to win the experts’ votes.</w:t>
            </w:r>
          </w:p>
          <w:p w:rsidR="00957785" w:rsidRDefault="00957785" w:rsidP="007B509A">
            <w:pPr>
              <w:pStyle w:val="SMTableText"/>
            </w:pPr>
            <w:r>
              <w:t>The presentation should be planned and developed to:</w:t>
            </w:r>
          </w:p>
          <w:p w:rsidR="00957785" w:rsidRDefault="00957785" w:rsidP="007B509A">
            <w:pPr>
              <w:pStyle w:val="SMTableBullet"/>
            </w:pPr>
            <w:r w:rsidRPr="00957785">
              <w:t xml:space="preserve">involve all team members </w:t>
            </w:r>
          </w:p>
          <w:p w:rsidR="00957785" w:rsidRDefault="00957785" w:rsidP="007B509A">
            <w:pPr>
              <w:pStyle w:val="SMTableBullet"/>
            </w:pPr>
            <w:r>
              <w:t>take no more than 5 minutes</w:t>
            </w:r>
          </w:p>
          <w:p w:rsidR="00957785" w:rsidRDefault="00957785" w:rsidP="007B509A">
            <w:pPr>
              <w:pStyle w:val="SMTableBullet"/>
            </w:pPr>
            <w:proofErr w:type="gramStart"/>
            <w:r>
              <w:t>be</w:t>
            </w:r>
            <w:proofErr w:type="gramEnd"/>
            <w:r>
              <w:t xml:space="preserve"> presented in any format (multimodal, oral etc.)</w:t>
            </w:r>
          </w:p>
          <w:p w:rsidR="00957785" w:rsidRDefault="00DC2AD8" w:rsidP="007B509A">
            <w:pPr>
              <w:pStyle w:val="SMTableBullet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A7576B" wp14:editId="46D18F9E">
                      <wp:simplePos x="0" y="0"/>
                      <wp:positionH relativeFrom="page">
                        <wp:posOffset>5791200</wp:posOffset>
                      </wp:positionH>
                      <wp:positionV relativeFrom="paragraph">
                        <wp:posOffset>104775</wp:posOffset>
                      </wp:positionV>
                      <wp:extent cx="1151890" cy="1403985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CA5" w:rsidRPr="0082271A" w:rsidRDefault="00491318" w:rsidP="00856CA5">
                                  <w:pPr>
                                    <w:pStyle w:val="SMBoxTex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The final section allows students to review their pe</w:t>
                                  </w:r>
                                  <w:r w:rsidR="009142EC">
                                    <w:rPr>
                                      <w:lang w:val="en-US"/>
                                    </w:rPr>
                                    <w:t xml:space="preserve">rsonal and learning goals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and their selected capability or capabilities.</w:t>
                                  </w:r>
                                  <w:r w:rsidR="00466CC2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="00AB67DA">
                                    <w:rPr>
                                      <w:lang w:val="en-US"/>
                                    </w:rPr>
                                    <w:t>Also asks students to reflect on their interaction with others in developing and refining their strategies.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456pt;margin-top:8.25pt;width:90.7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" fillcolor="#9cf" stroked="f">
                      <v:textbox style="mso-fit-shape-to-text:t">
                        <w:txbxContent>
                          <w:p w:rsidR="00856CA5" w:rsidRPr="0082271A" w:rsidRDefault="00491318" w:rsidP="00856CA5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 final section allows students to review their pe</w:t>
                            </w:r>
                            <w:r w:rsidR="009142EC">
                              <w:rPr>
                                <w:lang w:val="en-US"/>
                              </w:rPr>
                              <w:t xml:space="preserve">rsonal and learning goals </w:t>
                            </w:r>
                            <w:r>
                              <w:rPr>
                                <w:lang w:val="en-US"/>
                              </w:rPr>
                              <w:t>and their selected capability or capabilities.</w:t>
                            </w:r>
                            <w:r w:rsidR="00466CC2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B67DA">
                              <w:rPr>
                                <w:lang w:val="en-US"/>
                              </w:rPr>
                              <w:t>Also asks students to reflect on their interaction with others in developing and refining their strategies.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429C3">
              <w:t xml:space="preserve">include the replica, </w:t>
            </w:r>
            <w:r w:rsidR="00957785">
              <w:t>image</w:t>
            </w:r>
            <w:r w:rsidR="00A429C3">
              <w:t>, drawing, annotations or written statement</w:t>
            </w:r>
          </w:p>
          <w:p w:rsidR="00957785" w:rsidRPr="00957785" w:rsidRDefault="005516AB" w:rsidP="007B509A">
            <w:pPr>
              <w:pStyle w:val="SMTableBullet"/>
            </w:pPr>
            <w:r>
              <w:t>explain in detail why your product</w:t>
            </w:r>
            <w:r w:rsidR="00A429C3">
              <w:t xml:space="preserve">, service or concept </w:t>
            </w:r>
            <w:r>
              <w:t>should be chosen</w:t>
            </w:r>
          </w:p>
        </w:tc>
      </w:tr>
      <w:tr w:rsidR="005516AB" w:rsidTr="00D83D83">
        <w:tc>
          <w:tcPr>
            <w:tcW w:w="9003" w:type="dxa"/>
          </w:tcPr>
          <w:p w:rsidR="005516AB" w:rsidRPr="00466CC2" w:rsidRDefault="005516AB" w:rsidP="00466CC2">
            <w:pPr>
              <w:pStyle w:val="SMBoxHeading1"/>
              <w:rPr>
                <w:bCs/>
                <w:sz w:val="21"/>
              </w:rPr>
            </w:pPr>
            <w:r w:rsidRPr="005516AB">
              <w:t>Review</w:t>
            </w:r>
          </w:p>
        </w:tc>
      </w:tr>
      <w:tr w:rsidR="0039308F" w:rsidTr="00D83D83">
        <w:tc>
          <w:tcPr>
            <w:tcW w:w="9003" w:type="dxa"/>
          </w:tcPr>
          <w:p w:rsidR="0039308F" w:rsidRDefault="00F8733C" w:rsidP="007B509A">
            <w:pPr>
              <w:pStyle w:val="SMTableText"/>
              <w:rPr>
                <w:b/>
              </w:rPr>
            </w:pPr>
            <w:r>
              <w:t xml:space="preserve">This </w:t>
            </w:r>
            <w:r w:rsidR="007B33EC">
              <w:t>part of t</w:t>
            </w:r>
            <w:r w:rsidR="00A429C3">
              <w:t xml:space="preserve">he </w:t>
            </w:r>
            <w:r w:rsidR="00AC466B">
              <w:t xml:space="preserve">task </w:t>
            </w:r>
            <w:r w:rsidR="00A429C3">
              <w:t>is to</w:t>
            </w:r>
            <w:r w:rsidR="007B33EC">
              <w:t xml:space="preserve"> be completed</w:t>
            </w:r>
            <w:r w:rsidR="007B33EC" w:rsidRPr="007B509A">
              <w:rPr>
                <w:b/>
              </w:rPr>
              <w:t xml:space="preserve"> individually</w:t>
            </w:r>
            <w:r w:rsidR="007B33EC">
              <w:t>.</w:t>
            </w:r>
          </w:p>
          <w:p w:rsidR="007B33EC" w:rsidRDefault="007B33EC" w:rsidP="007B509A">
            <w:pPr>
              <w:pStyle w:val="SMTableText"/>
              <w:rPr>
                <w:b/>
              </w:rPr>
            </w:pPr>
            <w:r>
              <w:t>Review your personal and learning goals and the strategies you used to achieve them.</w:t>
            </w:r>
            <w:r w:rsidR="00466CC2">
              <w:rPr>
                <w:b/>
              </w:rPr>
              <w:t xml:space="preserve"> </w:t>
            </w:r>
            <w:r>
              <w:t>Think about:</w:t>
            </w:r>
          </w:p>
          <w:p w:rsidR="007B33EC" w:rsidRDefault="007B33EC" w:rsidP="007B509A">
            <w:pPr>
              <w:pStyle w:val="SMTableBullet"/>
            </w:pPr>
            <w:r w:rsidRPr="007B33EC">
              <w:t>What worked and what didn’t work?</w:t>
            </w:r>
          </w:p>
          <w:p w:rsidR="005B2E48" w:rsidRDefault="005B2E48" w:rsidP="007B509A">
            <w:pPr>
              <w:pStyle w:val="SMTableBullet"/>
            </w:pPr>
            <w:r>
              <w:t>How did</w:t>
            </w:r>
            <w:r w:rsidR="00771EC9">
              <w:t xml:space="preserve"> team </w:t>
            </w:r>
            <w:r>
              <w:t>members help you to develop and refine your strategies to achieve your goals?</w:t>
            </w:r>
          </w:p>
          <w:p w:rsidR="00771EC9" w:rsidRDefault="00416171" w:rsidP="007B509A">
            <w:pPr>
              <w:pStyle w:val="SMTableText"/>
            </w:pPr>
            <w:r>
              <w:t xml:space="preserve">Review how you developed your chosen capability/capabilities </w:t>
            </w:r>
            <w:r w:rsidR="00771EC9">
              <w:t xml:space="preserve">and how this </w:t>
            </w:r>
            <w:r w:rsidR="00466CC2">
              <w:t xml:space="preserve">helped you achieve your goals. </w:t>
            </w:r>
            <w:r w:rsidR="00771EC9">
              <w:t>Think about:</w:t>
            </w:r>
          </w:p>
          <w:p w:rsidR="00771EC9" w:rsidRDefault="00771EC9" w:rsidP="007B509A">
            <w:pPr>
              <w:pStyle w:val="SMTableBullet"/>
            </w:pPr>
            <w:r w:rsidRPr="00771EC9">
              <w:t xml:space="preserve">How you developed </w:t>
            </w:r>
            <w:r w:rsidR="005B2E48">
              <w:t>your skills for learning</w:t>
            </w:r>
            <w:r>
              <w:t>?</w:t>
            </w:r>
          </w:p>
          <w:p w:rsidR="00771EC9" w:rsidRDefault="00771EC9" w:rsidP="007B509A">
            <w:pPr>
              <w:pStyle w:val="SMTableBullet"/>
            </w:pPr>
            <w:r>
              <w:t>How will these skills help you to achieve your future goals?</w:t>
            </w:r>
          </w:p>
          <w:p w:rsidR="00771EC9" w:rsidRPr="00771EC9" w:rsidRDefault="00771EC9" w:rsidP="007B509A">
            <w:pPr>
              <w:pStyle w:val="SMTableBullet"/>
            </w:pPr>
            <w:r>
              <w:t>How could you use this learning in the future?</w:t>
            </w:r>
            <w:bookmarkStart w:id="0" w:name="_GoBack"/>
            <w:bookmarkEnd w:id="0"/>
          </w:p>
        </w:tc>
      </w:tr>
    </w:tbl>
    <w:p w:rsidR="007B509A" w:rsidRPr="00D6350E" w:rsidRDefault="007B509A" w:rsidP="00D6350E">
      <w:r>
        <w:br w:type="page"/>
      </w:r>
    </w:p>
    <w:p w:rsidR="00491318" w:rsidRPr="00491318" w:rsidRDefault="0006443C" w:rsidP="00466CC2">
      <w:pPr>
        <w:pStyle w:val="SMHeading2"/>
      </w:pPr>
      <w:r>
        <w:lastRenderedPageBreak/>
        <w:t xml:space="preserve">Assessment: Folio and </w:t>
      </w:r>
      <w:r w:rsidR="00491318">
        <w:t>Review</w:t>
      </w:r>
    </w:p>
    <w:p w:rsidR="00C65478" w:rsidRPr="00AC466B" w:rsidRDefault="00AB67DA" w:rsidP="00466CC2">
      <w:pPr>
        <w:pStyle w:val="SMBodyText"/>
        <w:rPr>
          <w:b/>
        </w:rPr>
      </w:pPr>
      <w:r w:rsidRPr="00AC466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4BD08" wp14:editId="1BE4AA22">
                <wp:simplePos x="0" y="0"/>
                <wp:positionH relativeFrom="page">
                  <wp:posOffset>6266815</wp:posOffset>
                </wp:positionH>
                <wp:positionV relativeFrom="paragraph">
                  <wp:posOffset>65405</wp:posOffset>
                </wp:positionV>
                <wp:extent cx="1151890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9CE" w:rsidRPr="0082271A" w:rsidRDefault="00AE19CE" w:rsidP="0082271A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This allows students to develop a range of effective strategies to achieve their personal learning goals.</w:t>
                            </w:r>
                            <w:r w:rsidR="00466CC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The activities which they complete individually allow students to explain their understanding of the relevant capability or capabilities and also develop this in creative ways.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93.45pt;margin-top:5.15pt;width:90.7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" fillcolor="#9cf" stroked="f">
                <v:textbox style="mso-fit-shape-to-text:t">
                  <w:txbxContent>
                    <w:p w:rsidR="00AE19CE" w:rsidRPr="0082271A" w:rsidRDefault="00AE19CE" w:rsidP="0082271A">
                      <w:pPr>
                        <w:pStyle w:val="SMBoxTex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This allows students to develop a range of effective strategies to achieve their personal learning goals.</w:t>
                      </w:r>
                      <w:r w:rsidR="00466CC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The activities which they complete individually allow students to explain their understanding of the relevant capability or capabilities and also develop this in creative ways.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6171">
        <w:t>This task can provide</w:t>
      </w:r>
      <w:r w:rsidR="00646A82" w:rsidRPr="00AC466B">
        <w:t xml:space="preserve"> evidence</w:t>
      </w:r>
      <w:r w:rsidR="00394FD8" w:rsidRPr="00AC466B">
        <w:t xml:space="preserve"> of your learning</w:t>
      </w:r>
      <w:r w:rsidR="00416171">
        <w:t xml:space="preserve"> to include in</w:t>
      </w:r>
      <w:r w:rsidR="00646A82" w:rsidRPr="00AC466B">
        <w:t xml:space="preserve"> </w:t>
      </w:r>
      <w:r w:rsidR="0006443C" w:rsidRPr="00AC466B">
        <w:t>the folio and review</w:t>
      </w:r>
      <w:r w:rsidR="00491318" w:rsidRPr="00AC466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3"/>
      </w:tblGrid>
      <w:tr w:rsidR="00D83D83" w:rsidTr="00D83D83">
        <w:tc>
          <w:tcPr>
            <w:tcW w:w="9003" w:type="dxa"/>
          </w:tcPr>
          <w:p w:rsidR="00D83D83" w:rsidRPr="00D6350E" w:rsidRDefault="00491318" w:rsidP="00D6350E">
            <w:pPr>
              <w:pStyle w:val="SMTableText"/>
              <w:rPr>
                <w:sz w:val="21"/>
              </w:rPr>
            </w:pPr>
            <w:r w:rsidRPr="00D6350E">
              <w:rPr>
                <w:sz w:val="21"/>
              </w:rPr>
              <w:t xml:space="preserve">You should </w:t>
            </w:r>
            <w:r w:rsidR="006E6DC8" w:rsidRPr="00D6350E">
              <w:rPr>
                <w:sz w:val="21"/>
              </w:rPr>
              <w:t>keep a record o</w:t>
            </w:r>
            <w:r w:rsidR="00466CC2" w:rsidRPr="00D6350E">
              <w:rPr>
                <w:sz w:val="21"/>
              </w:rPr>
              <w:t>f all of your contributions to:</w:t>
            </w:r>
          </w:p>
          <w:p w:rsidR="006E6DC8" w:rsidRPr="00AC466B" w:rsidRDefault="00491318" w:rsidP="00AC466B">
            <w:pPr>
              <w:pStyle w:val="SMBullet1"/>
              <w:spacing w:after="0"/>
              <w:ind w:hanging="73"/>
              <w:rPr>
                <w:sz w:val="21"/>
                <w:szCs w:val="21"/>
              </w:rPr>
            </w:pPr>
            <w:r w:rsidRPr="00AC466B">
              <w:rPr>
                <w:sz w:val="21"/>
                <w:szCs w:val="21"/>
              </w:rPr>
              <w:t>t</w:t>
            </w:r>
            <w:r w:rsidR="006E6DC8" w:rsidRPr="00AC466B">
              <w:rPr>
                <w:sz w:val="21"/>
                <w:szCs w:val="21"/>
              </w:rPr>
              <w:t>eam work</w:t>
            </w:r>
          </w:p>
          <w:p w:rsidR="006E6DC8" w:rsidRPr="00AC466B" w:rsidRDefault="00491318" w:rsidP="00AC466B">
            <w:pPr>
              <w:pStyle w:val="SMBullet1"/>
              <w:spacing w:after="0"/>
              <w:ind w:hanging="73"/>
              <w:rPr>
                <w:sz w:val="21"/>
                <w:szCs w:val="21"/>
              </w:rPr>
            </w:pPr>
            <w:r w:rsidRPr="00AC466B">
              <w:rPr>
                <w:sz w:val="21"/>
                <w:szCs w:val="21"/>
              </w:rPr>
              <w:t>i</w:t>
            </w:r>
            <w:r w:rsidR="006E6DC8" w:rsidRPr="00AC466B">
              <w:rPr>
                <w:sz w:val="21"/>
                <w:szCs w:val="21"/>
              </w:rPr>
              <w:t>ndividual activities</w:t>
            </w:r>
          </w:p>
          <w:p w:rsidR="006E6DC8" w:rsidRPr="00D6350E" w:rsidRDefault="009C7505" w:rsidP="00D6350E">
            <w:pPr>
              <w:pStyle w:val="SMTableText"/>
              <w:rPr>
                <w:sz w:val="21"/>
              </w:rPr>
            </w:pPr>
            <w:r w:rsidRPr="00D6350E">
              <w:rPr>
                <w:sz w:val="21"/>
              </w:rPr>
              <w:t xml:space="preserve">You can collect and record this evidence </w:t>
            </w:r>
            <w:r w:rsidR="006E6DC8" w:rsidRPr="00D6350E">
              <w:rPr>
                <w:sz w:val="21"/>
              </w:rPr>
              <w:t xml:space="preserve">in </w:t>
            </w:r>
            <w:r w:rsidR="00466CC2" w:rsidRPr="00D6350E">
              <w:rPr>
                <w:sz w:val="21"/>
              </w:rPr>
              <w:t>a variety of ways, for example:</w:t>
            </w:r>
          </w:p>
          <w:p w:rsidR="004D63A3" w:rsidRPr="00AC466B" w:rsidRDefault="004D63A3" w:rsidP="004D63A3">
            <w:pPr>
              <w:pStyle w:val="SMBullet1"/>
              <w:spacing w:after="0"/>
              <w:ind w:hanging="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digital voice recordings</w:t>
            </w:r>
          </w:p>
          <w:p w:rsidR="006E6DC8" w:rsidRPr="00AC466B" w:rsidRDefault="00491318" w:rsidP="00AC466B">
            <w:pPr>
              <w:pStyle w:val="SMBullet1"/>
              <w:spacing w:after="0"/>
              <w:ind w:hanging="73"/>
              <w:rPr>
                <w:sz w:val="21"/>
                <w:szCs w:val="21"/>
              </w:rPr>
            </w:pPr>
            <w:r w:rsidRPr="00AC466B">
              <w:rPr>
                <w:sz w:val="21"/>
                <w:szCs w:val="21"/>
              </w:rPr>
              <w:t>d</w:t>
            </w:r>
            <w:r w:rsidR="006E6DC8" w:rsidRPr="00AC466B">
              <w:rPr>
                <w:sz w:val="21"/>
                <w:szCs w:val="21"/>
              </w:rPr>
              <w:t>iary entries</w:t>
            </w:r>
          </w:p>
          <w:p w:rsidR="006E6DC8" w:rsidRPr="00AC466B" w:rsidRDefault="00491318" w:rsidP="00AC466B">
            <w:pPr>
              <w:pStyle w:val="SMBullet1"/>
              <w:spacing w:after="0"/>
              <w:ind w:hanging="73"/>
              <w:rPr>
                <w:sz w:val="21"/>
                <w:szCs w:val="21"/>
              </w:rPr>
            </w:pPr>
            <w:r w:rsidRPr="00AC466B">
              <w:rPr>
                <w:sz w:val="21"/>
                <w:szCs w:val="21"/>
              </w:rPr>
              <w:t>d</w:t>
            </w:r>
            <w:r w:rsidR="006E6DC8" w:rsidRPr="00AC466B">
              <w:rPr>
                <w:sz w:val="21"/>
                <w:szCs w:val="21"/>
              </w:rPr>
              <w:t>iscussion notes</w:t>
            </w:r>
          </w:p>
          <w:p w:rsidR="006E6DC8" w:rsidRPr="00AC466B" w:rsidRDefault="00491318" w:rsidP="00AC466B">
            <w:pPr>
              <w:pStyle w:val="SMBullet1"/>
              <w:spacing w:after="0"/>
              <w:ind w:hanging="73"/>
              <w:rPr>
                <w:sz w:val="21"/>
                <w:szCs w:val="21"/>
              </w:rPr>
            </w:pPr>
            <w:r w:rsidRPr="00AC466B">
              <w:rPr>
                <w:sz w:val="21"/>
                <w:szCs w:val="21"/>
              </w:rPr>
              <w:t>p</w:t>
            </w:r>
            <w:r w:rsidR="006E6DC8" w:rsidRPr="00AC466B">
              <w:rPr>
                <w:sz w:val="21"/>
                <w:szCs w:val="21"/>
              </w:rPr>
              <w:t>lans</w:t>
            </w:r>
            <w:r w:rsidR="00AC466B" w:rsidRPr="00AC466B">
              <w:rPr>
                <w:sz w:val="21"/>
                <w:szCs w:val="21"/>
              </w:rPr>
              <w:t xml:space="preserve">, </w:t>
            </w:r>
            <w:r w:rsidRPr="00AC466B">
              <w:rPr>
                <w:sz w:val="21"/>
                <w:szCs w:val="21"/>
              </w:rPr>
              <w:t>f</w:t>
            </w:r>
            <w:r w:rsidR="002239C0" w:rsidRPr="00AC466B">
              <w:rPr>
                <w:sz w:val="21"/>
                <w:szCs w:val="21"/>
              </w:rPr>
              <w:t>low charts</w:t>
            </w:r>
          </w:p>
          <w:p w:rsidR="002239C0" w:rsidRPr="00AC466B" w:rsidRDefault="00491318" w:rsidP="00AC466B">
            <w:pPr>
              <w:pStyle w:val="SMBullet1"/>
              <w:spacing w:after="0"/>
              <w:ind w:hanging="73"/>
              <w:rPr>
                <w:sz w:val="21"/>
                <w:szCs w:val="21"/>
              </w:rPr>
            </w:pPr>
            <w:r w:rsidRPr="00AC466B">
              <w:rPr>
                <w:sz w:val="21"/>
                <w:szCs w:val="21"/>
              </w:rPr>
              <w:t>a</w:t>
            </w:r>
            <w:r w:rsidR="002239C0" w:rsidRPr="00AC466B">
              <w:rPr>
                <w:sz w:val="21"/>
                <w:szCs w:val="21"/>
              </w:rPr>
              <w:t xml:space="preserve"> blog</w:t>
            </w:r>
          </w:p>
          <w:p w:rsidR="009C7505" w:rsidRDefault="00491318" w:rsidP="00AC466B">
            <w:pPr>
              <w:pStyle w:val="SMBullet1"/>
              <w:spacing w:after="0"/>
              <w:ind w:hanging="73"/>
              <w:rPr>
                <w:sz w:val="21"/>
                <w:szCs w:val="21"/>
              </w:rPr>
            </w:pPr>
            <w:r w:rsidRPr="00AC466B">
              <w:rPr>
                <w:sz w:val="21"/>
                <w:szCs w:val="21"/>
              </w:rPr>
              <w:t>p</w:t>
            </w:r>
            <w:r w:rsidR="00466CC2">
              <w:rPr>
                <w:sz w:val="21"/>
                <w:szCs w:val="21"/>
              </w:rPr>
              <w:t>hotographic evidence</w:t>
            </w:r>
          </w:p>
          <w:p w:rsidR="002239C0" w:rsidRPr="00D6350E" w:rsidRDefault="002239C0" w:rsidP="00D6350E">
            <w:pPr>
              <w:pStyle w:val="SMTableText"/>
              <w:rPr>
                <w:sz w:val="21"/>
                <w:szCs w:val="21"/>
              </w:rPr>
            </w:pPr>
            <w:r w:rsidRPr="00D6350E">
              <w:rPr>
                <w:sz w:val="21"/>
                <w:szCs w:val="21"/>
              </w:rPr>
              <w:t>T</w:t>
            </w:r>
            <w:r w:rsidR="005F0284" w:rsidRPr="00D6350E">
              <w:rPr>
                <w:sz w:val="21"/>
                <w:szCs w:val="21"/>
              </w:rPr>
              <w:t>his evidence should be collated</w:t>
            </w:r>
            <w:r w:rsidRPr="00D6350E">
              <w:rPr>
                <w:sz w:val="21"/>
                <w:szCs w:val="21"/>
              </w:rPr>
              <w:t xml:space="preserve"> and organised in a way that allows you to select items for your folio.</w:t>
            </w:r>
          </w:p>
        </w:tc>
      </w:tr>
      <w:tr w:rsidR="00BB08DE" w:rsidTr="00D83D83">
        <w:tc>
          <w:tcPr>
            <w:tcW w:w="9003" w:type="dxa"/>
          </w:tcPr>
          <w:p w:rsidR="00BB08DE" w:rsidRPr="00D6350E" w:rsidRDefault="00856CA5" w:rsidP="00D6350E">
            <w:pPr>
              <w:pStyle w:val="SMTableText"/>
              <w:rPr>
                <w:sz w:val="21"/>
              </w:rPr>
            </w:pPr>
            <w:r w:rsidRPr="00D6350E">
              <w:rPr>
                <w:noProof/>
                <w:sz w:val="2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D51AE5" wp14:editId="1975B370">
                      <wp:simplePos x="0" y="0"/>
                      <wp:positionH relativeFrom="page">
                        <wp:posOffset>5792470</wp:posOffset>
                      </wp:positionH>
                      <wp:positionV relativeFrom="paragraph">
                        <wp:posOffset>38735</wp:posOffset>
                      </wp:positionV>
                      <wp:extent cx="1151890" cy="1247775"/>
                      <wp:effectExtent l="0" t="0" r="0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6CA5" w:rsidRPr="0082271A" w:rsidRDefault="00856CA5" w:rsidP="00856CA5">
                                  <w:pPr>
                                    <w:pStyle w:val="SMBoxTex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This part of the task will help students to review the effectiveness of the strategies used to achieve their personal and learning goals.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456.1pt;margin-top:3.05pt;width:90.7pt;height:98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" fillcolor="#9cf" stroked="f">
                      <v:textbox>
                        <w:txbxContent>
                          <w:p w:rsidR="00856CA5" w:rsidRPr="0082271A" w:rsidRDefault="00856CA5" w:rsidP="00856CA5">
                            <w:pPr>
                              <w:pStyle w:val="SMBox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This part of the task will help students to review the effectiveness of the strategies used to achieve their personal and learning goals.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B08DE" w:rsidRPr="00D6350E">
              <w:rPr>
                <w:sz w:val="21"/>
              </w:rPr>
              <w:t xml:space="preserve">It is also a good idea to record the successes and failures of the strategies you have </w:t>
            </w:r>
            <w:r w:rsidR="00394FD8" w:rsidRPr="00D6350E">
              <w:rPr>
                <w:sz w:val="21"/>
              </w:rPr>
              <w:t>developed to achieve your goals and how other team members helped to re</w:t>
            </w:r>
            <w:r w:rsidR="00466CC2" w:rsidRPr="00D6350E">
              <w:rPr>
                <w:sz w:val="21"/>
              </w:rPr>
              <w:t>fine your goals and strategies.</w:t>
            </w:r>
          </w:p>
          <w:p w:rsidR="00FF6721" w:rsidRPr="00D6350E" w:rsidRDefault="009C7505" w:rsidP="00D6350E">
            <w:pPr>
              <w:pStyle w:val="SMTableText"/>
              <w:rPr>
                <w:sz w:val="21"/>
              </w:rPr>
            </w:pPr>
            <w:r w:rsidRPr="00D6350E">
              <w:rPr>
                <w:sz w:val="21"/>
              </w:rPr>
              <w:t>You can record the</w:t>
            </w:r>
            <w:r w:rsidR="00BB08DE" w:rsidRPr="00D6350E">
              <w:rPr>
                <w:sz w:val="21"/>
              </w:rPr>
              <w:t>s</w:t>
            </w:r>
            <w:r w:rsidRPr="00D6350E">
              <w:rPr>
                <w:sz w:val="21"/>
              </w:rPr>
              <w:t>e</w:t>
            </w:r>
            <w:r w:rsidR="00BB08DE" w:rsidRPr="00D6350E">
              <w:rPr>
                <w:sz w:val="21"/>
              </w:rPr>
              <w:t xml:space="preserve"> as notes on the evidence you collect for your team work contributions</w:t>
            </w:r>
            <w:r w:rsidR="00FF6721" w:rsidRPr="00D6350E">
              <w:rPr>
                <w:sz w:val="21"/>
              </w:rPr>
              <w:t xml:space="preserve"> and individual activities.</w:t>
            </w:r>
          </w:p>
          <w:p w:rsidR="00BB08DE" w:rsidRPr="00FF6721" w:rsidRDefault="00FF6721" w:rsidP="00D6350E">
            <w:pPr>
              <w:pStyle w:val="SMTableText"/>
              <w:rPr>
                <w:b/>
                <w:sz w:val="18"/>
                <w:szCs w:val="18"/>
              </w:rPr>
            </w:pPr>
            <w:r w:rsidRPr="00D6350E">
              <w:rPr>
                <w:sz w:val="21"/>
              </w:rPr>
              <w:t>Alternatively you can keep a separate learning log to note your thoughts about strategies which have worked wel</w:t>
            </w:r>
            <w:r w:rsidR="00631A86" w:rsidRPr="00D6350E">
              <w:rPr>
                <w:sz w:val="21"/>
              </w:rPr>
              <w:t>l and any problems you experience</w:t>
            </w:r>
            <w:r w:rsidRPr="00D6350E">
              <w:rPr>
                <w:sz w:val="21"/>
              </w:rPr>
              <w:t>.</w:t>
            </w:r>
          </w:p>
        </w:tc>
      </w:tr>
    </w:tbl>
    <w:p w:rsidR="00C6065C" w:rsidRDefault="00C6065C" w:rsidP="00466CC2">
      <w:pPr>
        <w:pStyle w:val="SMHeading2"/>
      </w:pPr>
      <w:r>
        <w:t>Learning Requirements</w:t>
      </w:r>
    </w:p>
    <w:p w:rsidR="00C6065C" w:rsidRPr="00AB67DA" w:rsidRDefault="00051565" w:rsidP="00AB67DA">
      <w:pPr>
        <w:pStyle w:val="ListParagraph"/>
        <w:numPr>
          <w:ilvl w:val="0"/>
          <w:numId w:val="7"/>
        </w:numPr>
        <w:ind w:left="426" w:hanging="426"/>
        <w:rPr>
          <w:sz w:val="21"/>
          <w:szCs w:val="21"/>
        </w:rPr>
      </w:pPr>
      <w:r w:rsidRPr="00AB67DA">
        <w:rPr>
          <w:sz w:val="21"/>
          <w:szCs w:val="21"/>
        </w:rPr>
        <w:t>identify, explore, and develop personal a</w:t>
      </w:r>
      <w:r w:rsidR="00CB1DB9" w:rsidRPr="00AB67DA">
        <w:rPr>
          <w:sz w:val="21"/>
          <w:szCs w:val="21"/>
        </w:rPr>
        <w:t>n</w:t>
      </w:r>
      <w:r w:rsidRPr="00AB67DA">
        <w:rPr>
          <w:sz w:val="21"/>
          <w:szCs w:val="21"/>
        </w:rPr>
        <w:t>d learning g</w:t>
      </w:r>
      <w:r w:rsidR="005B2E48" w:rsidRPr="00AB67DA">
        <w:rPr>
          <w:sz w:val="21"/>
          <w:szCs w:val="21"/>
        </w:rPr>
        <w:t xml:space="preserve">oals, and strategies to achieve </w:t>
      </w:r>
      <w:r w:rsidRPr="00AB67DA">
        <w:rPr>
          <w:sz w:val="21"/>
          <w:szCs w:val="21"/>
        </w:rPr>
        <w:t>them</w:t>
      </w:r>
    </w:p>
    <w:p w:rsidR="00051565" w:rsidRPr="00AB67DA" w:rsidRDefault="00051565" w:rsidP="00AB67DA">
      <w:pPr>
        <w:pStyle w:val="ListParagraph"/>
        <w:numPr>
          <w:ilvl w:val="0"/>
          <w:numId w:val="7"/>
        </w:numPr>
        <w:ind w:left="426" w:hanging="426"/>
        <w:rPr>
          <w:sz w:val="21"/>
          <w:szCs w:val="21"/>
        </w:rPr>
      </w:pPr>
      <w:r w:rsidRPr="00AB67DA">
        <w:rPr>
          <w:sz w:val="21"/>
          <w:szCs w:val="21"/>
        </w:rPr>
        <w:t>select, understand, and explain one or more capabilities relevant to achieving their goals</w:t>
      </w:r>
    </w:p>
    <w:p w:rsidR="00051565" w:rsidRPr="00AB67DA" w:rsidRDefault="00051565" w:rsidP="00AB67DA">
      <w:pPr>
        <w:pStyle w:val="ListParagraph"/>
        <w:numPr>
          <w:ilvl w:val="0"/>
          <w:numId w:val="7"/>
        </w:numPr>
        <w:ind w:left="426" w:hanging="426"/>
        <w:rPr>
          <w:sz w:val="21"/>
          <w:szCs w:val="21"/>
        </w:rPr>
      </w:pPr>
      <w:r w:rsidRPr="00AB67DA">
        <w:rPr>
          <w:sz w:val="21"/>
          <w:szCs w:val="21"/>
        </w:rPr>
        <w:t>develop the selected capability or capabilities</w:t>
      </w:r>
    </w:p>
    <w:p w:rsidR="00713457" w:rsidRPr="00AB67DA" w:rsidRDefault="00051565" w:rsidP="00AB67DA">
      <w:pPr>
        <w:pStyle w:val="ListParagraph"/>
        <w:numPr>
          <w:ilvl w:val="0"/>
          <w:numId w:val="7"/>
        </w:numPr>
        <w:ind w:left="426" w:hanging="426"/>
        <w:rPr>
          <w:sz w:val="21"/>
          <w:szCs w:val="21"/>
        </w:rPr>
      </w:pPr>
      <w:r w:rsidRPr="00AB67DA">
        <w:rPr>
          <w:sz w:val="21"/>
          <w:szCs w:val="21"/>
        </w:rPr>
        <w:t>review their learning</w:t>
      </w:r>
      <w:r w:rsidR="00AB67DA" w:rsidRPr="00AB67DA">
        <w:rPr>
          <w:sz w:val="21"/>
          <w:szCs w:val="21"/>
        </w:rPr>
        <w:t>.</w:t>
      </w:r>
    </w:p>
    <w:p w:rsidR="00AB67DA" w:rsidRPr="00071C6E" w:rsidRDefault="00051565" w:rsidP="00466CC2">
      <w:pPr>
        <w:pStyle w:val="SMHeading2"/>
      </w:pPr>
      <w:r w:rsidRPr="00713457">
        <w:t>Assessment Design Criteria</w:t>
      </w:r>
    </w:p>
    <w:p w:rsidR="00713457" w:rsidRPr="00D6350E" w:rsidRDefault="00051565" w:rsidP="00D6350E">
      <w:pPr>
        <w:pStyle w:val="SMBodyText"/>
        <w:rPr>
          <w:i/>
          <w:iCs/>
        </w:rPr>
      </w:pPr>
      <w:r w:rsidRPr="00D6350E">
        <w:rPr>
          <w:i/>
          <w:iCs/>
        </w:rPr>
        <w:t>Understanding Capabilities</w:t>
      </w:r>
    </w:p>
    <w:p w:rsidR="00CB1DB9" w:rsidRPr="00D6350E" w:rsidRDefault="00051565" w:rsidP="00D6350E">
      <w:pPr>
        <w:ind w:firstLine="720"/>
      </w:pPr>
      <w:proofErr w:type="gramStart"/>
      <w:r w:rsidRPr="00D6350E">
        <w:t>UC1</w:t>
      </w:r>
      <w:r w:rsidRPr="00D6350E">
        <w:tab/>
        <w:t>Understanding and explaining the selected capability or capabilities</w:t>
      </w:r>
      <w:r w:rsidR="008E11E1" w:rsidRPr="00D6350E">
        <w:t>.</w:t>
      </w:r>
      <w:proofErr w:type="gramEnd"/>
    </w:p>
    <w:p w:rsidR="00AB67DA" w:rsidRDefault="00AB67DA" w:rsidP="00D6350E"/>
    <w:p w:rsidR="00051565" w:rsidRPr="00D6350E" w:rsidRDefault="00051565" w:rsidP="00D6350E">
      <w:pPr>
        <w:pStyle w:val="SMBodyText"/>
        <w:rPr>
          <w:i/>
        </w:rPr>
      </w:pPr>
      <w:r w:rsidRPr="00D6350E">
        <w:rPr>
          <w:i/>
        </w:rPr>
        <w:t>Developing Personal and Learning Goals</w:t>
      </w:r>
    </w:p>
    <w:p w:rsidR="00051565" w:rsidRPr="00AC466B" w:rsidRDefault="00051565" w:rsidP="00AB67DA">
      <w:pPr>
        <w:ind w:left="1440" w:hanging="720"/>
        <w:rPr>
          <w:sz w:val="21"/>
          <w:szCs w:val="21"/>
        </w:rPr>
      </w:pPr>
      <w:proofErr w:type="gramStart"/>
      <w:r w:rsidRPr="00AC466B">
        <w:rPr>
          <w:sz w:val="21"/>
          <w:szCs w:val="21"/>
        </w:rPr>
        <w:t>DP1</w:t>
      </w:r>
      <w:r w:rsidRPr="00AC466B">
        <w:rPr>
          <w:sz w:val="21"/>
          <w:szCs w:val="21"/>
        </w:rPr>
        <w:tab/>
        <w:t>Identifying and exploring personal and learning goals and developing strategies to achieve them</w:t>
      </w:r>
      <w:r w:rsidR="008E11E1" w:rsidRPr="00AC466B">
        <w:rPr>
          <w:sz w:val="21"/>
          <w:szCs w:val="21"/>
        </w:rPr>
        <w:t>.</w:t>
      </w:r>
      <w:proofErr w:type="gramEnd"/>
    </w:p>
    <w:p w:rsidR="008E11E1" w:rsidRPr="00D6350E" w:rsidRDefault="008E11E1" w:rsidP="00D6350E">
      <w:pPr>
        <w:ind w:left="1440" w:hanging="720"/>
        <w:rPr>
          <w:sz w:val="21"/>
          <w:szCs w:val="21"/>
        </w:rPr>
      </w:pPr>
      <w:r w:rsidRPr="00D6350E">
        <w:rPr>
          <w:sz w:val="21"/>
          <w:szCs w:val="21"/>
        </w:rPr>
        <w:t>DP2</w:t>
      </w:r>
      <w:r w:rsidRPr="00D6350E">
        <w:rPr>
          <w:sz w:val="21"/>
          <w:szCs w:val="21"/>
        </w:rPr>
        <w:tab/>
        <w:t>Interacting with others in developing and refining their strategies.</w:t>
      </w:r>
    </w:p>
    <w:p w:rsidR="00AB67DA" w:rsidRPr="00AC466B" w:rsidRDefault="008E11E1" w:rsidP="00AB67DA">
      <w:pPr>
        <w:ind w:left="1440" w:hanging="720"/>
        <w:rPr>
          <w:sz w:val="21"/>
          <w:szCs w:val="21"/>
        </w:rPr>
      </w:pPr>
      <w:proofErr w:type="gramStart"/>
      <w:r w:rsidRPr="00AC466B">
        <w:rPr>
          <w:sz w:val="21"/>
          <w:szCs w:val="21"/>
        </w:rPr>
        <w:t>DP3</w:t>
      </w:r>
      <w:r w:rsidR="00051565" w:rsidRPr="00AC466B">
        <w:rPr>
          <w:sz w:val="21"/>
          <w:szCs w:val="21"/>
        </w:rPr>
        <w:tab/>
        <w:t>Developing the selected capability or capabilities relevant to achieving their goals</w:t>
      </w:r>
      <w:r w:rsidRPr="00AC466B">
        <w:rPr>
          <w:sz w:val="21"/>
          <w:szCs w:val="21"/>
        </w:rPr>
        <w:t>.</w:t>
      </w:r>
      <w:proofErr w:type="gramEnd"/>
      <w:r w:rsidR="00CB1DB9" w:rsidRPr="00AC466B">
        <w:rPr>
          <w:sz w:val="21"/>
          <w:szCs w:val="21"/>
        </w:rPr>
        <w:t xml:space="preserve"> </w:t>
      </w:r>
    </w:p>
    <w:p w:rsidR="00AB67DA" w:rsidRDefault="00AB67DA" w:rsidP="00CB1DB9"/>
    <w:p w:rsidR="00CB1DB9" w:rsidRPr="00D6350E" w:rsidRDefault="00051565" w:rsidP="00D6350E">
      <w:pPr>
        <w:pStyle w:val="SMBodyText"/>
      </w:pPr>
      <w:r w:rsidRPr="00AC466B">
        <w:t>Reviewing the Learning</w:t>
      </w:r>
    </w:p>
    <w:p w:rsidR="00051565" w:rsidRPr="00AC466B" w:rsidRDefault="00051565" w:rsidP="00AB67DA">
      <w:pPr>
        <w:ind w:left="1440" w:hanging="720"/>
        <w:rPr>
          <w:sz w:val="21"/>
          <w:szCs w:val="21"/>
        </w:rPr>
      </w:pPr>
      <w:r w:rsidRPr="00AC466B">
        <w:rPr>
          <w:sz w:val="21"/>
          <w:szCs w:val="21"/>
        </w:rPr>
        <w:t>RL1</w:t>
      </w:r>
      <w:r w:rsidRPr="00AC466B">
        <w:rPr>
          <w:sz w:val="21"/>
          <w:szCs w:val="21"/>
        </w:rPr>
        <w:tab/>
        <w:t xml:space="preserve">Reviewing personal and learning goals and </w:t>
      </w:r>
      <w:r w:rsidR="008E11E1" w:rsidRPr="00AC466B">
        <w:rPr>
          <w:sz w:val="21"/>
          <w:szCs w:val="21"/>
        </w:rPr>
        <w:t xml:space="preserve">reflecting on </w:t>
      </w:r>
      <w:r w:rsidRPr="00AC466B">
        <w:rPr>
          <w:sz w:val="21"/>
          <w:szCs w:val="21"/>
        </w:rPr>
        <w:t>the effectiveness of strategies to achieve them</w:t>
      </w:r>
      <w:r w:rsidR="008E11E1" w:rsidRPr="00AC466B">
        <w:rPr>
          <w:sz w:val="21"/>
          <w:szCs w:val="21"/>
        </w:rPr>
        <w:t>.</w:t>
      </w:r>
    </w:p>
    <w:p w:rsidR="00051565" w:rsidRPr="00AC466B" w:rsidRDefault="00051565" w:rsidP="00AB67DA">
      <w:pPr>
        <w:ind w:left="1440" w:hanging="720"/>
        <w:rPr>
          <w:sz w:val="21"/>
          <w:szCs w:val="21"/>
        </w:rPr>
      </w:pPr>
      <w:r w:rsidRPr="00AC466B">
        <w:rPr>
          <w:sz w:val="21"/>
          <w:szCs w:val="21"/>
        </w:rPr>
        <w:t>RL2</w:t>
      </w:r>
      <w:r w:rsidRPr="00AC466B">
        <w:rPr>
          <w:sz w:val="21"/>
          <w:szCs w:val="21"/>
        </w:rPr>
        <w:tab/>
        <w:t>Reviewing the development of the selected capability or capabilities, and how this helps to achieve their goals.</w:t>
      </w:r>
    </w:p>
    <w:p w:rsidR="00713457" w:rsidRDefault="00713457" w:rsidP="00466CC2">
      <w:pPr>
        <w:pStyle w:val="SMHeading2"/>
      </w:pPr>
      <w:r>
        <w:t>Teacher Notes</w:t>
      </w:r>
    </w:p>
    <w:p w:rsidR="00782866" w:rsidRPr="00D6350E" w:rsidRDefault="00713457" w:rsidP="00D6350E">
      <w:pPr>
        <w:pStyle w:val="SMBullet1"/>
      </w:pPr>
      <w:r w:rsidRPr="00D6350E">
        <w:t>Teams can choose to create a new product, a manufactured item which is innovative</w:t>
      </w:r>
      <w:r w:rsidR="00782866" w:rsidRPr="00D6350E">
        <w:t xml:space="preserve"> and original. For example: a magnetic travel jewellery holder, a purse with an internal light (to find money in the dark)</w:t>
      </w:r>
      <w:r w:rsidR="00C235AA" w:rsidRPr="00D6350E">
        <w:t>, an automatic weeder.</w:t>
      </w:r>
    </w:p>
    <w:p w:rsidR="00713457" w:rsidRPr="00D6350E" w:rsidRDefault="00782866" w:rsidP="00D6350E">
      <w:pPr>
        <w:pStyle w:val="SMBullet1"/>
      </w:pPr>
      <w:r w:rsidRPr="00D6350E">
        <w:t>Alternatively, teams may wish to develop a service or concept which will enhance life for its users.</w:t>
      </w:r>
      <w:r w:rsidR="00466CC2" w:rsidRPr="00D6350E">
        <w:t xml:space="preserve"> </w:t>
      </w:r>
      <w:r w:rsidRPr="00D6350E">
        <w:t xml:space="preserve">For example: </w:t>
      </w:r>
      <w:r w:rsidR="00C235AA" w:rsidRPr="00D6350E">
        <w:t>home collection clothes washing and ironing service.</w:t>
      </w:r>
    </w:p>
    <w:p w:rsidR="00071C6E" w:rsidRPr="00D6350E" w:rsidRDefault="00AB67DA" w:rsidP="00D6350E">
      <w:pPr>
        <w:pStyle w:val="SMBullet1"/>
      </w:pPr>
      <w:r w:rsidRPr="00D6350E">
        <w:t>Teams are structured to support individuals to give and receive feedback.</w:t>
      </w:r>
    </w:p>
    <w:p w:rsidR="00466CC2" w:rsidRDefault="00466CC2">
      <w:r>
        <w:br w:type="page"/>
      </w:r>
    </w:p>
    <w:p w:rsidR="00071C6E" w:rsidRPr="00071C6E" w:rsidRDefault="00071C6E" w:rsidP="00071C6E">
      <w:pPr>
        <w:spacing w:after="240"/>
        <w:jc w:val="center"/>
        <w:rPr>
          <w:rFonts w:ascii="Arial Narrow" w:hAnsi="Arial Narrow"/>
          <w:b/>
          <w:color w:val="000000"/>
          <w:sz w:val="28"/>
          <w:lang w:val="en-US"/>
        </w:rPr>
      </w:pPr>
      <w:r w:rsidRPr="00071C6E">
        <w:rPr>
          <w:rFonts w:ascii="Arial Narrow" w:hAnsi="Arial Narrow"/>
          <w:b/>
          <w:color w:val="000000"/>
          <w:sz w:val="28"/>
          <w:lang w:val="en-US"/>
        </w:rPr>
        <w:lastRenderedPageBreak/>
        <w:t>Performance Standards for the Stage 1 Personal Learning Plan</w:t>
      </w:r>
    </w:p>
    <w:p w:rsidR="00071C6E" w:rsidRPr="00DC2AD8" w:rsidRDefault="00071C6E" w:rsidP="00071C6E">
      <w:pPr>
        <w:tabs>
          <w:tab w:val="left" w:pos="6379"/>
        </w:tabs>
        <w:spacing w:after="120"/>
        <w:ind w:left="1386" w:firstLine="174"/>
        <w:rPr>
          <w:rFonts w:ascii="Arial Narrow" w:hAnsi="Arial Narrow" w:cs="Arial"/>
          <w:color w:val="000000"/>
          <w:sz w:val="24"/>
          <w:szCs w:val="20"/>
          <w:lang w:val="en-US"/>
        </w:rPr>
      </w:pPr>
      <w:r w:rsidRPr="00DC2AD8">
        <w:rPr>
          <w:rFonts w:ascii="Arial Narrow" w:hAnsi="Arial Narrow" w:cs="Arial"/>
          <w:color w:val="000000"/>
          <w:sz w:val="24"/>
          <w:lang w:val="en-US"/>
        </w:rPr>
        <w:t>Assessment Type 1: Folio</w:t>
      </w:r>
      <w:r w:rsidRPr="00DC2AD8">
        <w:rPr>
          <w:rFonts w:ascii="Arial Narrow" w:hAnsi="Arial Narrow" w:cs="Arial"/>
          <w:color w:val="000000"/>
          <w:sz w:val="24"/>
          <w:szCs w:val="20"/>
          <w:lang w:val="en-US"/>
        </w:rPr>
        <w:tab/>
      </w:r>
      <w:r w:rsidRPr="00DC2AD8">
        <w:rPr>
          <w:rFonts w:ascii="Arial Narrow" w:hAnsi="Arial Narrow" w:cs="Arial"/>
          <w:color w:val="000000"/>
          <w:sz w:val="24"/>
          <w:lang w:val="en-US"/>
        </w:rPr>
        <w:t>Assessment Type 2: Review</w:t>
      </w:r>
    </w:p>
    <w:tbl>
      <w:tblPr>
        <w:tblStyle w:val="SOFinalPerformanceTable"/>
        <w:tblW w:w="9002" w:type="dxa"/>
        <w:jc w:val="left"/>
        <w:tblInd w:w="602" w:type="dxa"/>
        <w:tblLook w:val="01E0" w:firstRow="1" w:lastRow="1" w:firstColumn="1" w:lastColumn="1" w:noHBand="0" w:noVBand="0"/>
        <w:tblCaption w:val="Performance Standards for the Stage 1 Personal Learning Plan"/>
      </w:tblPr>
      <w:tblGrid>
        <w:gridCol w:w="416"/>
        <w:gridCol w:w="1657"/>
        <w:gridCol w:w="3464"/>
        <w:gridCol w:w="3465"/>
      </w:tblGrid>
      <w:tr w:rsidR="00071C6E" w:rsidRPr="00071C6E" w:rsidTr="00071C6E">
        <w:trPr>
          <w:trHeight w:hRule="exact" w:val="510"/>
          <w:tblHeader/>
          <w:jc w:val="left"/>
        </w:trPr>
        <w:tc>
          <w:tcPr>
            <w:tcW w:w="416" w:type="dxa"/>
            <w:tcBorders>
              <w:right w:val="nil"/>
            </w:tcBorders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071C6E" w:rsidRPr="00071C6E" w:rsidRDefault="00071C6E" w:rsidP="00071C6E">
            <w:pPr>
              <w:rPr>
                <w:sz w:val="20"/>
                <w:lang w:eastAsia="zh-CN"/>
              </w:rPr>
            </w:pPr>
            <w:bookmarkStart w:id="1" w:name="Title" w:colFirst="0" w:colLast="0"/>
            <w:bookmarkStart w:id="2" w:name="ColumnTitle_Understanding_Capabilities" w:colFirst="1" w:colLast="1"/>
            <w:bookmarkStart w:id="3" w:name="ColumnTitle_Developing_Goals" w:colFirst="2" w:colLast="2"/>
            <w:bookmarkStart w:id="4" w:name="ColumnTitle_Reflecting_on_Learning" w:colFirst="3" w:colLast="3"/>
          </w:p>
        </w:tc>
        <w:tc>
          <w:tcPr>
            <w:tcW w:w="1657" w:type="dxa"/>
            <w:tcBorders>
              <w:left w:val="nil"/>
            </w:tcBorders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071C6E" w:rsidRPr="00071C6E" w:rsidRDefault="00071C6E" w:rsidP="00071C6E">
            <w:pPr>
              <w:rPr>
                <w:b/>
                <w:color w:val="FFFFFF"/>
                <w:sz w:val="20"/>
                <w:lang w:eastAsia="zh-CN"/>
              </w:rPr>
            </w:pPr>
            <w:r w:rsidRPr="00071C6E">
              <w:rPr>
                <w:b/>
                <w:color w:val="FFFFFF"/>
                <w:sz w:val="20"/>
                <w:lang w:eastAsia="zh-CN"/>
              </w:rPr>
              <w:t>Understanding the Capabilities</w:t>
            </w:r>
          </w:p>
        </w:tc>
        <w:tc>
          <w:tcPr>
            <w:tcW w:w="3464" w:type="dxa"/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071C6E" w:rsidRPr="00071C6E" w:rsidRDefault="00071C6E" w:rsidP="00071C6E">
            <w:pPr>
              <w:rPr>
                <w:b/>
                <w:color w:val="FFFFFF"/>
                <w:sz w:val="20"/>
                <w:lang w:eastAsia="zh-CN"/>
              </w:rPr>
            </w:pPr>
            <w:r w:rsidRPr="00071C6E">
              <w:rPr>
                <w:b/>
                <w:color w:val="FFFFFF"/>
                <w:sz w:val="20"/>
                <w:lang w:eastAsia="zh-CN"/>
              </w:rPr>
              <w:t>Developing Personal and Learning Goals</w:t>
            </w:r>
          </w:p>
        </w:tc>
        <w:tc>
          <w:tcPr>
            <w:tcW w:w="3465" w:type="dxa"/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071C6E" w:rsidRPr="00071C6E" w:rsidRDefault="00071C6E" w:rsidP="00071C6E">
            <w:pPr>
              <w:rPr>
                <w:b/>
                <w:color w:val="FFFFFF"/>
                <w:sz w:val="20"/>
                <w:lang w:eastAsia="zh-CN"/>
              </w:rPr>
            </w:pPr>
            <w:r w:rsidRPr="00071C6E">
              <w:rPr>
                <w:b/>
                <w:color w:val="FFFFFF"/>
                <w:sz w:val="20"/>
                <w:lang w:eastAsia="zh-CN"/>
              </w:rPr>
              <w:t>Reviewing the Learning</w:t>
            </w:r>
          </w:p>
        </w:tc>
      </w:tr>
      <w:tr w:rsidR="00071C6E" w:rsidRPr="00071C6E" w:rsidTr="00071C6E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071C6E" w:rsidRPr="00071C6E" w:rsidRDefault="00071C6E" w:rsidP="00071C6E">
            <w:pPr>
              <w:jc w:val="center"/>
              <w:rPr>
                <w:b/>
                <w:sz w:val="24"/>
                <w:lang w:eastAsia="zh-CN"/>
              </w:rPr>
            </w:pPr>
            <w:bookmarkStart w:id="5" w:name="RowTitle_A" w:colFirst="0" w:colLast="0"/>
            <w:bookmarkEnd w:id="1"/>
            <w:bookmarkEnd w:id="2"/>
            <w:bookmarkEnd w:id="3"/>
            <w:bookmarkEnd w:id="4"/>
            <w:r w:rsidRPr="00071C6E">
              <w:rPr>
                <w:b/>
                <w:sz w:val="24"/>
                <w:lang w:eastAsia="zh-CN"/>
              </w:rPr>
              <w:t>A</w:t>
            </w:r>
          </w:p>
        </w:tc>
        <w:tc>
          <w:tcPr>
            <w:tcW w:w="1657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Clearly explains understanding of the selected capability or capabilities, with insightful and detailed examples.</w:t>
            </w:r>
          </w:p>
        </w:tc>
        <w:tc>
          <w:tcPr>
            <w:tcW w:w="3464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Clearly identifies personal and learning goals and purposefully explores them in detail. Develops a range of effective strategies to achieve them.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Interacts purposefully with others, in developing and refining strategies.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Effectively develops the selected capability or capabilities relevant to achieving his or her goals, in well-planned, insightful, and/or creative ways.</w:t>
            </w:r>
          </w:p>
        </w:tc>
        <w:tc>
          <w:tcPr>
            <w:tcW w:w="3465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Clearly reviews personal and learning goals with insightful reflection on the effectiveness of strategies to achieve them.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Reviews the development of the selected capability or capabilities, with insights into how this helps to achieve his or her goals.</w:t>
            </w:r>
          </w:p>
        </w:tc>
      </w:tr>
      <w:tr w:rsidR="00071C6E" w:rsidRPr="00071C6E" w:rsidTr="00071C6E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071C6E" w:rsidRPr="00071C6E" w:rsidRDefault="00071C6E" w:rsidP="00071C6E">
            <w:pPr>
              <w:jc w:val="center"/>
              <w:rPr>
                <w:b/>
                <w:sz w:val="24"/>
                <w:lang w:eastAsia="zh-CN"/>
              </w:rPr>
            </w:pPr>
            <w:bookmarkStart w:id="6" w:name="RowTitle_B" w:colFirst="0" w:colLast="0"/>
            <w:bookmarkEnd w:id="5"/>
            <w:r w:rsidRPr="00071C6E">
              <w:rPr>
                <w:b/>
                <w:sz w:val="24"/>
                <w:lang w:eastAsia="zh-CN"/>
              </w:rPr>
              <w:t>B</w:t>
            </w:r>
          </w:p>
        </w:tc>
        <w:tc>
          <w:tcPr>
            <w:tcW w:w="1657" w:type="dxa"/>
          </w:tcPr>
          <w:p w:rsidR="00071C6E" w:rsidRPr="00071C6E" w:rsidRDefault="00071C6E" w:rsidP="00071C6E">
            <w:pPr>
              <w:spacing w:before="120"/>
              <w:rPr>
                <w:sz w:val="16"/>
                <w:szCs w:val="16"/>
                <w:lang w:eastAsia="zh-CN"/>
              </w:rPr>
            </w:pPr>
            <w:r w:rsidRPr="00071C6E">
              <w:rPr>
                <w:sz w:val="16"/>
                <w:szCs w:val="16"/>
                <w:lang w:eastAsia="zh-CN"/>
              </w:rPr>
              <w:t>Explains understanding of the selected capability or capabilities, with some detailed examples.</w:t>
            </w:r>
          </w:p>
        </w:tc>
        <w:tc>
          <w:tcPr>
            <w:tcW w:w="3464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Identifies personal and learning goals and explores them in some detail. Develops some effective strategies to achieve them.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Generally interacts effectively with others, in developing and refining strategies.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Develops the selected capability or capabilities relevant to achieving his or her goals, in a way that is mostly effective, and generally organised or creative.</w:t>
            </w:r>
          </w:p>
        </w:tc>
        <w:tc>
          <w:tcPr>
            <w:tcW w:w="3465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Reviews personal and learning goals, with some insights into the effectiveness of strategies to achieve them.</w:t>
            </w:r>
            <w:r w:rsidR="00466CC2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Reviews the development of the selected capability or capabilities, with some ideas about how this helps to achieve his or her goals.</w:t>
            </w:r>
          </w:p>
        </w:tc>
      </w:tr>
      <w:tr w:rsidR="00071C6E" w:rsidRPr="00071C6E" w:rsidTr="00071C6E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071C6E" w:rsidRPr="00071C6E" w:rsidRDefault="00071C6E" w:rsidP="00071C6E">
            <w:pPr>
              <w:jc w:val="center"/>
              <w:rPr>
                <w:b/>
                <w:sz w:val="24"/>
                <w:lang w:eastAsia="zh-CN"/>
              </w:rPr>
            </w:pPr>
            <w:bookmarkStart w:id="7" w:name="RowTitle_C" w:colFirst="0" w:colLast="0"/>
            <w:bookmarkEnd w:id="6"/>
            <w:r w:rsidRPr="00071C6E">
              <w:rPr>
                <w:b/>
                <w:sz w:val="24"/>
                <w:lang w:eastAsia="zh-CN"/>
              </w:rPr>
              <w:t>C</w:t>
            </w:r>
          </w:p>
        </w:tc>
        <w:tc>
          <w:tcPr>
            <w:tcW w:w="1657" w:type="dxa"/>
          </w:tcPr>
          <w:p w:rsidR="00071C6E" w:rsidRPr="00071C6E" w:rsidRDefault="00071C6E" w:rsidP="00071C6E">
            <w:pPr>
              <w:spacing w:before="120"/>
              <w:rPr>
                <w:sz w:val="16"/>
                <w:szCs w:val="16"/>
                <w:lang w:eastAsia="zh-CN"/>
              </w:rPr>
            </w:pPr>
            <w:r w:rsidRPr="00071C6E">
              <w:rPr>
                <w:sz w:val="16"/>
                <w:szCs w:val="16"/>
                <w:lang w:eastAsia="zh-CN"/>
              </w:rPr>
              <w:t>Gives some explanation of what the selected capability or capabilities are, with brief examples.</w:t>
            </w:r>
          </w:p>
        </w:tc>
        <w:tc>
          <w:tcPr>
            <w:tcW w:w="3464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Identifies personal and learning goals and explores some aspects of these goals. Develops at least one effective strategy to achieve them.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Interacts with others, in developing and making some refinement to strategies.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Develops the selected capability or capabilities relevant to achieving his or her goals, in a way that has some effectiveness, and some organisation or creativity.</w:t>
            </w:r>
          </w:p>
        </w:tc>
        <w:tc>
          <w:tcPr>
            <w:tcW w:w="3465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Reviews personal and learning goals, with some reflection on the effectiveness of the strategy or strategies to achieve them.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Reviews the development of the selected capability or capabilities, with an idea about how this helps to achieve his or her goals.</w:t>
            </w:r>
          </w:p>
        </w:tc>
      </w:tr>
      <w:tr w:rsidR="00071C6E" w:rsidRPr="00071C6E" w:rsidTr="00071C6E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071C6E" w:rsidRPr="00071C6E" w:rsidRDefault="00071C6E" w:rsidP="00071C6E">
            <w:pPr>
              <w:jc w:val="center"/>
              <w:rPr>
                <w:b/>
                <w:sz w:val="24"/>
                <w:lang w:eastAsia="zh-CN"/>
              </w:rPr>
            </w:pPr>
            <w:bookmarkStart w:id="8" w:name="RowTitle_D" w:colFirst="0" w:colLast="0"/>
            <w:bookmarkEnd w:id="7"/>
            <w:r w:rsidRPr="00071C6E">
              <w:rPr>
                <w:b/>
                <w:sz w:val="24"/>
                <w:lang w:eastAsia="zh-CN"/>
              </w:rPr>
              <w:t>D</w:t>
            </w:r>
          </w:p>
        </w:tc>
        <w:tc>
          <w:tcPr>
            <w:tcW w:w="1657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Gives some basic description of the selected capability or capabilities, with limited examples.</w:t>
            </w:r>
          </w:p>
        </w:tc>
        <w:tc>
          <w:tcPr>
            <w:tcW w:w="3464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Identifies one or more personal or learning goals and locates some information that may be relevant to the goal(s). Describes aspects of a possible strategy that may help to achieve the goal(s).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 xml:space="preserve">Interacts with others with limited effectiveness, to </w:t>
            </w:r>
            <w:r w:rsidR="00466CC2">
              <w:rPr>
                <w:rFonts w:cs="Arial"/>
                <w:sz w:val="16"/>
                <w:szCs w:val="16"/>
                <w:lang w:eastAsia="zh-CN"/>
              </w:rPr>
              <w:t>talk about possible strategies.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Develops an aspect of the selected capability or capabilities, with partial effectiveness. The relevance to the goal(s) may not be clear.</w:t>
            </w:r>
          </w:p>
        </w:tc>
        <w:tc>
          <w:tcPr>
            <w:tcW w:w="3465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Describes one or more personal or learning goals with some recount of learning in the subject.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Describes own participation in an activity to develop the selected capability or capabilities, with a vague link to goals.</w:t>
            </w:r>
          </w:p>
        </w:tc>
      </w:tr>
      <w:tr w:rsidR="00071C6E" w:rsidRPr="00071C6E" w:rsidTr="00071C6E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071C6E" w:rsidRPr="00071C6E" w:rsidRDefault="00071C6E" w:rsidP="00071C6E">
            <w:pPr>
              <w:jc w:val="center"/>
              <w:rPr>
                <w:b/>
                <w:sz w:val="24"/>
                <w:lang w:eastAsia="zh-CN"/>
              </w:rPr>
            </w:pPr>
            <w:bookmarkStart w:id="9" w:name="RowTitle_E" w:colFirst="0" w:colLast="0"/>
            <w:bookmarkEnd w:id="8"/>
            <w:r w:rsidRPr="00071C6E">
              <w:rPr>
                <w:b/>
                <w:sz w:val="24"/>
                <w:lang w:eastAsia="zh-CN"/>
              </w:rPr>
              <w:t>E</w:t>
            </w:r>
          </w:p>
        </w:tc>
        <w:tc>
          <w:tcPr>
            <w:tcW w:w="1657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Attempts to describe at least one capability and give an example.</w:t>
            </w:r>
          </w:p>
        </w:tc>
        <w:tc>
          <w:tcPr>
            <w:tcW w:w="3464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Identifies a personal or learning goal without any realistic strategies to achieve it. Attempts to locate information that may be relevant to the goal.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 xml:space="preserve">Gives limited responses to questions from others about possible strategies. 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Attempts to develop an aspect of the selected capability or capabilities, with limited effectiveness or relevance to the goal.</w:t>
            </w:r>
          </w:p>
        </w:tc>
        <w:tc>
          <w:tcPr>
            <w:tcW w:w="3465" w:type="dxa"/>
          </w:tcPr>
          <w:p w:rsidR="00071C6E" w:rsidRPr="00071C6E" w:rsidRDefault="00071C6E" w:rsidP="00071C6E">
            <w:pPr>
              <w:spacing w:before="12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Gives limited responses to questions about learning in the subject.</w:t>
            </w:r>
          </w:p>
          <w:p w:rsidR="00071C6E" w:rsidRPr="00071C6E" w:rsidRDefault="00071C6E" w:rsidP="00071C6E">
            <w:pPr>
              <w:spacing w:before="60"/>
              <w:rPr>
                <w:rFonts w:cs="Arial"/>
                <w:sz w:val="16"/>
                <w:szCs w:val="16"/>
                <w:lang w:eastAsia="zh-CN"/>
              </w:rPr>
            </w:pPr>
            <w:r w:rsidRPr="00071C6E">
              <w:rPr>
                <w:rFonts w:cs="Arial"/>
                <w:sz w:val="16"/>
                <w:szCs w:val="16"/>
                <w:lang w:eastAsia="zh-CN"/>
              </w:rPr>
              <w:t>Gives limited responses to questions about own participation in an activity to develop the selected capability or capabilities. Makes a superficial statement about a selected capability in attempting to identify a link to a goal.</w:t>
            </w:r>
          </w:p>
        </w:tc>
      </w:tr>
      <w:bookmarkEnd w:id="9"/>
    </w:tbl>
    <w:p w:rsidR="00071C6E" w:rsidRPr="00DC2AD8" w:rsidRDefault="00071C6E" w:rsidP="00DC2AD8"/>
    <w:sectPr w:rsidR="00071C6E" w:rsidRPr="00DC2AD8" w:rsidSect="00381C13">
      <w:footerReference w:type="default" r:id="rId8"/>
      <w:pgSz w:w="11906" w:h="16838" w:code="237"/>
      <w:pgMar w:top="680" w:right="1985" w:bottom="68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49" w:rsidRDefault="00706E49" w:rsidP="00B42821">
      <w:r>
        <w:separator/>
      </w:r>
    </w:p>
  </w:endnote>
  <w:endnote w:type="continuationSeparator" w:id="0">
    <w:p w:rsidR="00706E49" w:rsidRDefault="00706E49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AD" w:rsidRDefault="00124DAD" w:rsidP="00721670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D6350E">
      <w:rPr>
        <w:noProof/>
      </w:rPr>
      <w:t>1</w:t>
    </w:r>
    <w:r w:rsidRPr="00721670">
      <w:fldChar w:fldCharType="end"/>
    </w:r>
    <w:r w:rsidRPr="00721670">
      <w:t xml:space="preserve"> of </w:t>
    </w:r>
    <w:fldSimple w:instr=" NUMPAGES  \* MERGEFORMAT ">
      <w:r w:rsidR="00D6350E">
        <w:rPr>
          <w:noProof/>
        </w:rPr>
        <w:t>3</w:t>
      </w:r>
    </w:fldSimple>
    <w:r>
      <w:tab/>
      <w:t>Stage</w:t>
    </w:r>
    <w:r w:rsidR="00071C6E">
      <w:t>1</w:t>
    </w:r>
    <w:r w:rsidR="005A10D7">
      <w:t xml:space="preserve"> Personal Learning Plan</w:t>
    </w:r>
    <w:r>
      <w:t xml:space="preserve"> Task</w:t>
    </w:r>
  </w:p>
  <w:p w:rsidR="00124DAD" w:rsidRDefault="00124DAD" w:rsidP="00721670">
    <w:pPr>
      <w:pStyle w:val="SMFooter"/>
    </w:pPr>
    <w:r>
      <w:tab/>
    </w:r>
    <w:r w:rsidRPr="00721670">
      <w:t xml:space="preserve">Ref: </w:t>
    </w:r>
    <w:fldSimple w:instr=" DOCPROPERTY  Objective-Id  \* MERGEFORMAT ">
      <w:r w:rsidR="00381C13">
        <w:t>A413666</w:t>
      </w:r>
    </w:fldSimple>
    <w:r w:rsidR="0045336D">
      <w:t xml:space="preserve"> (</w:t>
    </w:r>
    <w:r w:rsidR="005A10D7">
      <w:t>January 2015</w:t>
    </w:r>
    <w:r>
      <w:t>)</w:t>
    </w:r>
  </w:p>
  <w:p w:rsidR="00124DAD" w:rsidRDefault="00124DAD" w:rsidP="00381C13">
    <w:pPr>
      <w:pStyle w:val="SMFooter"/>
    </w:pPr>
    <w:r>
      <w:tab/>
      <w:t xml:space="preserve">© </w:t>
    </w:r>
    <w:r w:rsidRPr="00505442">
      <w:t>SA</w:t>
    </w:r>
    <w:r>
      <w:t xml:space="preserve">CE </w:t>
    </w:r>
    <w:r w:rsidR="005A10D7">
      <w:t>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49" w:rsidRDefault="00706E49" w:rsidP="00B42821">
      <w:r>
        <w:separator/>
      </w:r>
    </w:p>
  </w:footnote>
  <w:footnote w:type="continuationSeparator" w:id="0">
    <w:p w:rsidR="00706E49" w:rsidRDefault="00706E49" w:rsidP="00B4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45E"/>
    <w:multiLevelType w:val="hybridMultilevel"/>
    <w:tmpl w:val="19F07E20"/>
    <w:lvl w:ilvl="0" w:tplc="361C47FC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39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">
    <w:nsid w:val="1C227838"/>
    <w:multiLevelType w:val="hybridMultilevel"/>
    <w:tmpl w:val="B204B4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AE1265A"/>
    <w:multiLevelType w:val="hybridMultilevel"/>
    <w:tmpl w:val="E562958E"/>
    <w:lvl w:ilvl="0" w:tplc="F41691B0">
      <w:start w:val="1"/>
      <w:numFmt w:val="bullet"/>
      <w:pStyle w:val="SMTable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0E"/>
    <w:rsid w:val="0000356C"/>
    <w:rsid w:val="00007E9F"/>
    <w:rsid w:val="00012237"/>
    <w:rsid w:val="00022AFE"/>
    <w:rsid w:val="00023281"/>
    <w:rsid w:val="00027283"/>
    <w:rsid w:val="00030998"/>
    <w:rsid w:val="0003135B"/>
    <w:rsid w:val="0003787E"/>
    <w:rsid w:val="00041041"/>
    <w:rsid w:val="00044616"/>
    <w:rsid w:val="00046C68"/>
    <w:rsid w:val="0005050D"/>
    <w:rsid w:val="0005077B"/>
    <w:rsid w:val="0005109C"/>
    <w:rsid w:val="00051185"/>
    <w:rsid w:val="00051565"/>
    <w:rsid w:val="000519E4"/>
    <w:rsid w:val="0006443C"/>
    <w:rsid w:val="00066B45"/>
    <w:rsid w:val="000710F6"/>
    <w:rsid w:val="000715F9"/>
    <w:rsid w:val="00071C6E"/>
    <w:rsid w:val="00072CC9"/>
    <w:rsid w:val="0008111F"/>
    <w:rsid w:val="00090F75"/>
    <w:rsid w:val="000926AF"/>
    <w:rsid w:val="000A2219"/>
    <w:rsid w:val="000B3C4C"/>
    <w:rsid w:val="000B4E46"/>
    <w:rsid w:val="000B79DF"/>
    <w:rsid w:val="000D0717"/>
    <w:rsid w:val="000D71E9"/>
    <w:rsid w:val="000D7C90"/>
    <w:rsid w:val="000E7D84"/>
    <w:rsid w:val="000F08CC"/>
    <w:rsid w:val="000F1CD6"/>
    <w:rsid w:val="00101E10"/>
    <w:rsid w:val="00102175"/>
    <w:rsid w:val="00102B90"/>
    <w:rsid w:val="00106DA3"/>
    <w:rsid w:val="0011067F"/>
    <w:rsid w:val="00110A29"/>
    <w:rsid w:val="00124DAD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CE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D62C1"/>
    <w:rsid w:val="001F1534"/>
    <w:rsid w:val="001F6407"/>
    <w:rsid w:val="00201631"/>
    <w:rsid w:val="00204F1D"/>
    <w:rsid w:val="002050A8"/>
    <w:rsid w:val="00214C9B"/>
    <w:rsid w:val="002239C0"/>
    <w:rsid w:val="002253CD"/>
    <w:rsid w:val="00231C10"/>
    <w:rsid w:val="00231F47"/>
    <w:rsid w:val="0023555C"/>
    <w:rsid w:val="002400F6"/>
    <w:rsid w:val="00241DEC"/>
    <w:rsid w:val="00243FDF"/>
    <w:rsid w:val="00246229"/>
    <w:rsid w:val="00251758"/>
    <w:rsid w:val="0026155F"/>
    <w:rsid w:val="002654A1"/>
    <w:rsid w:val="00265BCC"/>
    <w:rsid w:val="00277CF3"/>
    <w:rsid w:val="00294972"/>
    <w:rsid w:val="00297200"/>
    <w:rsid w:val="002A0847"/>
    <w:rsid w:val="002B0D95"/>
    <w:rsid w:val="002B395F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460A4"/>
    <w:rsid w:val="0035263D"/>
    <w:rsid w:val="00377441"/>
    <w:rsid w:val="00381C13"/>
    <w:rsid w:val="00384F72"/>
    <w:rsid w:val="003859A5"/>
    <w:rsid w:val="00385FF9"/>
    <w:rsid w:val="00387DA6"/>
    <w:rsid w:val="0039308F"/>
    <w:rsid w:val="00394FD8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16171"/>
    <w:rsid w:val="00427C68"/>
    <w:rsid w:val="0043314C"/>
    <w:rsid w:val="00437A45"/>
    <w:rsid w:val="004414FF"/>
    <w:rsid w:val="00445FE6"/>
    <w:rsid w:val="004474C4"/>
    <w:rsid w:val="00447724"/>
    <w:rsid w:val="004511CF"/>
    <w:rsid w:val="0045336D"/>
    <w:rsid w:val="0045551D"/>
    <w:rsid w:val="004564E8"/>
    <w:rsid w:val="00456B34"/>
    <w:rsid w:val="00462C34"/>
    <w:rsid w:val="00466BB8"/>
    <w:rsid w:val="00466CC2"/>
    <w:rsid w:val="00472039"/>
    <w:rsid w:val="00484616"/>
    <w:rsid w:val="0049074C"/>
    <w:rsid w:val="00490BA2"/>
    <w:rsid w:val="00491318"/>
    <w:rsid w:val="004924C4"/>
    <w:rsid w:val="00492A22"/>
    <w:rsid w:val="0049323B"/>
    <w:rsid w:val="004956B4"/>
    <w:rsid w:val="004A396A"/>
    <w:rsid w:val="004B0B2D"/>
    <w:rsid w:val="004B2379"/>
    <w:rsid w:val="004B7B73"/>
    <w:rsid w:val="004B7B88"/>
    <w:rsid w:val="004C536D"/>
    <w:rsid w:val="004C5784"/>
    <w:rsid w:val="004C67FD"/>
    <w:rsid w:val="004C7A45"/>
    <w:rsid w:val="004D4C7D"/>
    <w:rsid w:val="004D63A3"/>
    <w:rsid w:val="004E469F"/>
    <w:rsid w:val="004E726B"/>
    <w:rsid w:val="004F2A23"/>
    <w:rsid w:val="004F2E5B"/>
    <w:rsid w:val="004F65A3"/>
    <w:rsid w:val="004F7D2B"/>
    <w:rsid w:val="00515F2F"/>
    <w:rsid w:val="0051678F"/>
    <w:rsid w:val="00524A91"/>
    <w:rsid w:val="0053018A"/>
    <w:rsid w:val="00533D87"/>
    <w:rsid w:val="005426A0"/>
    <w:rsid w:val="005509AF"/>
    <w:rsid w:val="005516AB"/>
    <w:rsid w:val="00552441"/>
    <w:rsid w:val="005548E1"/>
    <w:rsid w:val="00557CFC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10D7"/>
    <w:rsid w:val="005A7B2B"/>
    <w:rsid w:val="005B24A2"/>
    <w:rsid w:val="005B2D29"/>
    <w:rsid w:val="005B2E48"/>
    <w:rsid w:val="005F0284"/>
    <w:rsid w:val="00611E40"/>
    <w:rsid w:val="00621841"/>
    <w:rsid w:val="00626837"/>
    <w:rsid w:val="006319F7"/>
    <w:rsid w:val="00631A86"/>
    <w:rsid w:val="0063337E"/>
    <w:rsid w:val="00646A82"/>
    <w:rsid w:val="00651649"/>
    <w:rsid w:val="00654C77"/>
    <w:rsid w:val="00660189"/>
    <w:rsid w:val="006611CD"/>
    <w:rsid w:val="0066308D"/>
    <w:rsid w:val="00671062"/>
    <w:rsid w:val="00671696"/>
    <w:rsid w:val="00671CB7"/>
    <w:rsid w:val="00676EBD"/>
    <w:rsid w:val="006805E7"/>
    <w:rsid w:val="00687E49"/>
    <w:rsid w:val="00694222"/>
    <w:rsid w:val="006A5D60"/>
    <w:rsid w:val="006A6855"/>
    <w:rsid w:val="006B156E"/>
    <w:rsid w:val="006B3F96"/>
    <w:rsid w:val="006C3764"/>
    <w:rsid w:val="006C3BD5"/>
    <w:rsid w:val="006C41B6"/>
    <w:rsid w:val="006C7B01"/>
    <w:rsid w:val="006D07CC"/>
    <w:rsid w:val="006D5263"/>
    <w:rsid w:val="006E432D"/>
    <w:rsid w:val="006E6DC8"/>
    <w:rsid w:val="006F1A1C"/>
    <w:rsid w:val="006F1E0E"/>
    <w:rsid w:val="006F2A7A"/>
    <w:rsid w:val="006F62C5"/>
    <w:rsid w:val="007016BF"/>
    <w:rsid w:val="007033AE"/>
    <w:rsid w:val="007035A9"/>
    <w:rsid w:val="00706E49"/>
    <w:rsid w:val="00712EBC"/>
    <w:rsid w:val="00713457"/>
    <w:rsid w:val="0072062A"/>
    <w:rsid w:val="00721670"/>
    <w:rsid w:val="00721ACA"/>
    <w:rsid w:val="00726233"/>
    <w:rsid w:val="007408F0"/>
    <w:rsid w:val="0074308D"/>
    <w:rsid w:val="00750110"/>
    <w:rsid w:val="00750A12"/>
    <w:rsid w:val="0075299C"/>
    <w:rsid w:val="007632EC"/>
    <w:rsid w:val="00771EC9"/>
    <w:rsid w:val="00781226"/>
    <w:rsid w:val="007812F6"/>
    <w:rsid w:val="00782866"/>
    <w:rsid w:val="00790D5D"/>
    <w:rsid w:val="007912B4"/>
    <w:rsid w:val="007B2350"/>
    <w:rsid w:val="007B33EC"/>
    <w:rsid w:val="007B509A"/>
    <w:rsid w:val="007B757F"/>
    <w:rsid w:val="007C31BE"/>
    <w:rsid w:val="007D3D74"/>
    <w:rsid w:val="007D7B9F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1BB1"/>
    <w:rsid w:val="0082271A"/>
    <w:rsid w:val="00825C1B"/>
    <w:rsid w:val="008271C5"/>
    <w:rsid w:val="008401F3"/>
    <w:rsid w:val="008426BC"/>
    <w:rsid w:val="00844309"/>
    <w:rsid w:val="00844EE0"/>
    <w:rsid w:val="00854E02"/>
    <w:rsid w:val="00856CA5"/>
    <w:rsid w:val="0085748E"/>
    <w:rsid w:val="00864276"/>
    <w:rsid w:val="0087310F"/>
    <w:rsid w:val="0087480A"/>
    <w:rsid w:val="00882E14"/>
    <w:rsid w:val="008843EE"/>
    <w:rsid w:val="00890480"/>
    <w:rsid w:val="00895B13"/>
    <w:rsid w:val="008A18B3"/>
    <w:rsid w:val="008B27C6"/>
    <w:rsid w:val="008B2907"/>
    <w:rsid w:val="008B6E60"/>
    <w:rsid w:val="008C6750"/>
    <w:rsid w:val="008D717F"/>
    <w:rsid w:val="008E11E1"/>
    <w:rsid w:val="008E14D1"/>
    <w:rsid w:val="008E791A"/>
    <w:rsid w:val="009142EC"/>
    <w:rsid w:val="00920663"/>
    <w:rsid w:val="0092176F"/>
    <w:rsid w:val="0092183B"/>
    <w:rsid w:val="00925ED6"/>
    <w:rsid w:val="00926940"/>
    <w:rsid w:val="0093737C"/>
    <w:rsid w:val="00944750"/>
    <w:rsid w:val="00955E30"/>
    <w:rsid w:val="00957785"/>
    <w:rsid w:val="00960463"/>
    <w:rsid w:val="0096528B"/>
    <w:rsid w:val="009770D1"/>
    <w:rsid w:val="00996C3C"/>
    <w:rsid w:val="0099796F"/>
    <w:rsid w:val="009A7D3D"/>
    <w:rsid w:val="009B27B1"/>
    <w:rsid w:val="009C6CC2"/>
    <w:rsid w:val="009C7505"/>
    <w:rsid w:val="009C7632"/>
    <w:rsid w:val="009D4DB6"/>
    <w:rsid w:val="009D6855"/>
    <w:rsid w:val="009E164B"/>
    <w:rsid w:val="009E3631"/>
    <w:rsid w:val="009E39B2"/>
    <w:rsid w:val="009F6B1A"/>
    <w:rsid w:val="00A032A4"/>
    <w:rsid w:val="00A14D5A"/>
    <w:rsid w:val="00A15D02"/>
    <w:rsid w:val="00A23DE3"/>
    <w:rsid w:val="00A2442C"/>
    <w:rsid w:val="00A33E47"/>
    <w:rsid w:val="00A370E6"/>
    <w:rsid w:val="00A370F5"/>
    <w:rsid w:val="00A41838"/>
    <w:rsid w:val="00A42452"/>
    <w:rsid w:val="00A429C3"/>
    <w:rsid w:val="00A440AC"/>
    <w:rsid w:val="00A455B2"/>
    <w:rsid w:val="00A520D1"/>
    <w:rsid w:val="00A52537"/>
    <w:rsid w:val="00A54E10"/>
    <w:rsid w:val="00A573ED"/>
    <w:rsid w:val="00A62EF9"/>
    <w:rsid w:val="00A6424E"/>
    <w:rsid w:val="00A65B3B"/>
    <w:rsid w:val="00A66E93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B67DA"/>
    <w:rsid w:val="00AC221E"/>
    <w:rsid w:val="00AC466B"/>
    <w:rsid w:val="00AD44B9"/>
    <w:rsid w:val="00AD69EC"/>
    <w:rsid w:val="00AE19CE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37F66"/>
    <w:rsid w:val="00B42821"/>
    <w:rsid w:val="00B52FB4"/>
    <w:rsid w:val="00B560A4"/>
    <w:rsid w:val="00B57A38"/>
    <w:rsid w:val="00B63239"/>
    <w:rsid w:val="00B706F2"/>
    <w:rsid w:val="00B76762"/>
    <w:rsid w:val="00B77DAC"/>
    <w:rsid w:val="00B97390"/>
    <w:rsid w:val="00BA10BB"/>
    <w:rsid w:val="00BA1BD9"/>
    <w:rsid w:val="00BA725D"/>
    <w:rsid w:val="00BB08DE"/>
    <w:rsid w:val="00BB16D3"/>
    <w:rsid w:val="00BB339F"/>
    <w:rsid w:val="00BB693A"/>
    <w:rsid w:val="00BC65C1"/>
    <w:rsid w:val="00BD0EB2"/>
    <w:rsid w:val="00BD3885"/>
    <w:rsid w:val="00BE3DE2"/>
    <w:rsid w:val="00BE7279"/>
    <w:rsid w:val="00BE7FB8"/>
    <w:rsid w:val="00BF3E3C"/>
    <w:rsid w:val="00BF4C6B"/>
    <w:rsid w:val="00C13E31"/>
    <w:rsid w:val="00C235AA"/>
    <w:rsid w:val="00C317FF"/>
    <w:rsid w:val="00C450CD"/>
    <w:rsid w:val="00C5241C"/>
    <w:rsid w:val="00C6065C"/>
    <w:rsid w:val="00C6293E"/>
    <w:rsid w:val="00C6385A"/>
    <w:rsid w:val="00C640C8"/>
    <w:rsid w:val="00C64500"/>
    <w:rsid w:val="00C65478"/>
    <w:rsid w:val="00C8060C"/>
    <w:rsid w:val="00C8436F"/>
    <w:rsid w:val="00C855F8"/>
    <w:rsid w:val="00C93FC5"/>
    <w:rsid w:val="00CA0303"/>
    <w:rsid w:val="00CB1DB9"/>
    <w:rsid w:val="00CB7370"/>
    <w:rsid w:val="00CC0D70"/>
    <w:rsid w:val="00CC1651"/>
    <w:rsid w:val="00CD2E7B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16299"/>
    <w:rsid w:val="00D50063"/>
    <w:rsid w:val="00D572F7"/>
    <w:rsid w:val="00D603D6"/>
    <w:rsid w:val="00D6350E"/>
    <w:rsid w:val="00D63C2E"/>
    <w:rsid w:val="00D772AA"/>
    <w:rsid w:val="00D83D83"/>
    <w:rsid w:val="00D86722"/>
    <w:rsid w:val="00D93919"/>
    <w:rsid w:val="00DA079E"/>
    <w:rsid w:val="00DA22CA"/>
    <w:rsid w:val="00DA35C9"/>
    <w:rsid w:val="00DA4653"/>
    <w:rsid w:val="00DA5A02"/>
    <w:rsid w:val="00DA7A66"/>
    <w:rsid w:val="00DB5B48"/>
    <w:rsid w:val="00DB6817"/>
    <w:rsid w:val="00DB7985"/>
    <w:rsid w:val="00DC0525"/>
    <w:rsid w:val="00DC2AD8"/>
    <w:rsid w:val="00DD1BAD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92D98"/>
    <w:rsid w:val="00EA3C51"/>
    <w:rsid w:val="00EA3F61"/>
    <w:rsid w:val="00EA781E"/>
    <w:rsid w:val="00EB20A8"/>
    <w:rsid w:val="00EB22D4"/>
    <w:rsid w:val="00EB2B08"/>
    <w:rsid w:val="00EB50B2"/>
    <w:rsid w:val="00EC2589"/>
    <w:rsid w:val="00EC2A92"/>
    <w:rsid w:val="00EC3951"/>
    <w:rsid w:val="00EC3BE5"/>
    <w:rsid w:val="00EC544E"/>
    <w:rsid w:val="00EC545D"/>
    <w:rsid w:val="00ED1D1C"/>
    <w:rsid w:val="00EE2FF4"/>
    <w:rsid w:val="00EF113D"/>
    <w:rsid w:val="00EF119B"/>
    <w:rsid w:val="00EF1A1B"/>
    <w:rsid w:val="00EF3B17"/>
    <w:rsid w:val="00EF5A96"/>
    <w:rsid w:val="00F0445D"/>
    <w:rsid w:val="00F05064"/>
    <w:rsid w:val="00F05516"/>
    <w:rsid w:val="00F131EE"/>
    <w:rsid w:val="00F27820"/>
    <w:rsid w:val="00F33792"/>
    <w:rsid w:val="00F35D23"/>
    <w:rsid w:val="00F416C8"/>
    <w:rsid w:val="00F46125"/>
    <w:rsid w:val="00F8083E"/>
    <w:rsid w:val="00F8733C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C1C85"/>
    <w:rsid w:val="00FD782A"/>
    <w:rsid w:val="00FE2642"/>
    <w:rsid w:val="00FE3D9C"/>
    <w:rsid w:val="00FE70BB"/>
    <w:rsid w:val="00FF00D4"/>
    <w:rsid w:val="00FF1B47"/>
    <w:rsid w:val="00FF5FB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AD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szCs w:val="22"/>
      <w:lang w:val="en-US"/>
    </w:rPr>
  </w:style>
  <w:style w:type="paragraph" w:customStyle="1" w:styleId="SMHeading2">
    <w:name w:val="SM Heading 2"/>
    <w:basedOn w:val="Normal"/>
    <w:qFormat/>
    <w:rsid w:val="00466CC2"/>
    <w:pPr>
      <w:spacing w:before="320" w:after="6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szCs w:val="22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szCs w:val="22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szCs w:val="22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szCs w:val="22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D6350E"/>
    <w:pPr>
      <w:spacing w:before="40" w:after="40"/>
    </w:pPr>
    <w:rPr>
      <w:sz w:val="19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856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CA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67D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71C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1C6E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71C6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71C6E"/>
    <w:rPr>
      <w:rFonts w:ascii="Arial" w:hAnsi="Arial"/>
      <w:sz w:val="22"/>
      <w:szCs w:val="24"/>
      <w:lang w:eastAsia="en-US"/>
    </w:rPr>
  </w:style>
  <w:style w:type="table" w:customStyle="1" w:styleId="SOFinalPerformanceTable">
    <w:name w:val="SO Final Performance Table"/>
    <w:basedOn w:val="TableNormal"/>
    <w:rsid w:val="00071C6E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MTableBullet">
    <w:name w:val="SM Table Bullet"/>
    <w:qFormat/>
    <w:rsid w:val="00D6350E"/>
    <w:pPr>
      <w:numPr>
        <w:numId w:val="8"/>
      </w:numPr>
      <w:spacing w:before="20" w:after="20"/>
      <w:ind w:left="340" w:hanging="170"/>
    </w:pPr>
    <w:rPr>
      <w:rFonts w:ascii="Arial" w:hAnsi="Arial" w:cs="Arial"/>
      <w:sz w:val="19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AD8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szCs w:val="22"/>
      <w:lang w:val="en-US"/>
    </w:rPr>
  </w:style>
  <w:style w:type="paragraph" w:customStyle="1" w:styleId="SMHeading2">
    <w:name w:val="SM Heading 2"/>
    <w:basedOn w:val="Normal"/>
    <w:qFormat/>
    <w:rsid w:val="00466CC2"/>
    <w:pPr>
      <w:spacing w:before="320" w:after="6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szCs w:val="22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szCs w:val="22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szCs w:val="22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szCs w:val="22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D6350E"/>
    <w:pPr>
      <w:spacing w:before="40" w:after="40"/>
    </w:pPr>
    <w:rPr>
      <w:sz w:val="19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856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CA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67D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71C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1C6E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071C6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071C6E"/>
    <w:rPr>
      <w:rFonts w:ascii="Arial" w:hAnsi="Arial"/>
      <w:sz w:val="22"/>
      <w:szCs w:val="24"/>
      <w:lang w:eastAsia="en-US"/>
    </w:rPr>
  </w:style>
  <w:style w:type="table" w:customStyle="1" w:styleId="SOFinalPerformanceTable">
    <w:name w:val="SO Final Performance Table"/>
    <w:basedOn w:val="TableNormal"/>
    <w:rsid w:val="00071C6E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MTableBullet">
    <w:name w:val="SM Table Bullet"/>
    <w:qFormat/>
    <w:rsid w:val="00D6350E"/>
    <w:pPr>
      <w:numPr>
        <w:numId w:val="8"/>
      </w:numPr>
      <w:spacing w:before="20" w:after="20"/>
      <w:ind w:left="340" w:hanging="170"/>
    </w:pPr>
    <w:rPr>
      <w:rFonts w:ascii="Arial" w:hAnsi="Arial" w:cs="Arial"/>
      <w:sz w:val="19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</Template>
  <TotalTime>77</TotalTime>
  <Pages>3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Alina Pietrzyk</cp:lastModifiedBy>
  <cp:revision>9</cp:revision>
  <cp:lastPrinted>2015-01-20T03:56:00Z</cp:lastPrinted>
  <dcterms:created xsi:type="dcterms:W3CDTF">2015-01-18T22:39:00Z</dcterms:created>
  <dcterms:modified xsi:type="dcterms:W3CDTF">2015-02-12T22:58:00Z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A413666</vt:lpwstr>
  </property>
  <property fmtid="{D5CDD505-2E9C-101B-9397-08002B2CF9AE}" pid="3" name="Objective-Title">
    <vt:lpwstr>Enterprise Team TASK simplified version FINAL</vt:lpwstr>
  </property>
  <property fmtid="{D5CDD505-2E9C-101B-9397-08002B2CF9AE}" pid="4" name="Objective-Comment">
    <vt:lpwstr/>
  </property>
  <property fmtid="{D5CDD505-2E9C-101B-9397-08002B2CF9AE}" pid="5" name="Objective-CreationStamp">
    <vt:filetime>2015-01-18T22:47:53Z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2015-02-12T22:41:59Z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1:Cross-disciplinary:Personal Learning Plan:Tasks and Student Work:</vt:lpwstr>
  </property>
  <property fmtid="{D5CDD505-2E9C-101B-9397-08002B2CF9AE}" pid="12" name="Objective-Parent">
    <vt:lpwstr>Tasks and Student Work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0.5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qA6539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