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744" w:rsidRPr="00F66744" w:rsidRDefault="001E0A92" w:rsidP="006C628C">
      <w:pPr>
        <w:pStyle w:val="LAPHeading1"/>
      </w:pPr>
      <w:r w:rsidRPr="0027216E">
        <w:t xml:space="preserve">PRE-APPROVED </w:t>
      </w:r>
      <w:r w:rsidR="00E4694F" w:rsidRPr="0027216E">
        <w:t>L</w:t>
      </w:r>
      <w:r w:rsidR="00F66744" w:rsidRPr="0027216E">
        <w:t>EARNING AND ASSESSMENT PLAN</w:t>
      </w:r>
    </w:p>
    <w:p w:rsidR="00F66744" w:rsidRDefault="00E7565A" w:rsidP="006C628C">
      <w:pPr>
        <w:pStyle w:val="LAPHeading2"/>
      </w:pPr>
      <w:r>
        <w:t>Stage 1</w:t>
      </w:r>
      <w:r w:rsidR="00F66744" w:rsidRPr="00F66744">
        <w:t xml:space="preserve"> </w:t>
      </w:r>
      <w:r w:rsidR="00164004">
        <w:t>E</w:t>
      </w:r>
      <w:r w:rsidR="00872179">
        <w:t>ssential E</w:t>
      </w:r>
      <w:r w:rsidR="00164004">
        <w:t>nglish</w:t>
      </w:r>
    </w:p>
    <w:p w:rsidR="00872179" w:rsidRPr="000B02FA" w:rsidRDefault="00872179" w:rsidP="006C628C">
      <w:pPr>
        <w:pStyle w:val="LAPBodyText"/>
      </w:pPr>
      <w:r w:rsidRPr="000B02FA">
        <w:t xml:space="preserve">Pre-approved learning and assessment plans are for </w:t>
      </w:r>
      <w:r w:rsidRPr="000B02FA">
        <w:rPr>
          <w:i/>
          <w:iCs/>
        </w:rPr>
        <w:t>school use only</w:t>
      </w:r>
      <w:r w:rsidR="006C628C">
        <w:t>.</w:t>
      </w:r>
    </w:p>
    <w:p w:rsidR="00872179" w:rsidRPr="000B02FA" w:rsidRDefault="00872179" w:rsidP="006C628C">
      <w:pPr>
        <w:pStyle w:val="LAPTableBullets"/>
      </w:pPr>
      <w:r w:rsidRPr="000B02FA">
        <w:t>Teachers may make changes to the plan, retaining align</w:t>
      </w:r>
      <w:r w:rsidR="006C628C">
        <w:t>ment with the subject outline.</w:t>
      </w:r>
    </w:p>
    <w:p w:rsidR="00872179" w:rsidRPr="000B02FA" w:rsidRDefault="00872179" w:rsidP="006C628C">
      <w:pPr>
        <w:pStyle w:val="LAPTableBullets"/>
      </w:pPr>
      <w:r w:rsidRPr="000B02FA">
        <w:t>The principal or delegate endorses the use of the plan, and any changes made to it, including use of an addendum.</w:t>
      </w:r>
    </w:p>
    <w:p w:rsidR="00872179" w:rsidRPr="000B02FA" w:rsidRDefault="00872179" w:rsidP="006C628C">
      <w:pPr>
        <w:pStyle w:val="LAPTableBullets"/>
      </w:pPr>
      <w:r w:rsidRPr="000B02FA">
        <w:t>The plan does not need to be submitted to the SACE Boar</w:t>
      </w:r>
      <w:r w:rsidR="006C628C">
        <w:t>d for approval.</w:t>
      </w:r>
    </w:p>
    <w:tbl>
      <w:tblPr>
        <w:tblW w:w="0" w:type="auto"/>
        <w:tblLook w:val="04A0" w:firstRow="1" w:lastRow="0" w:firstColumn="1" w:lastColumn="0" w:noHBand="0" w:noVBand="1"/>
      </w:tblPr>
      <w:tblGrid>
        <w:gridCol w:w="828"/>
        <w:gridCol w:w="4678"/>
        <w:gridCol w:w="1276"/>
        <w:gridCol w:w="2976"/>
      </w:tblGrid>
      <w:tr w:rsidR="00872179" w:rsidRPr="000B02FA" w:rsidTr="005A18F5">
        <w:trPr>
          <w:trHeight w:hRule="exact" w:val="454"/>
        </w:trPr>
        <w:tc>
          <w:tcPr>
            <w:tcW w:w="817" w:type="dxa"/>
            <w:shd w:val="clear" w:color="auto" w:fill="auto"/>
            <w:vAlign w:val="bottom"/>
          </w:tcPr>
          <w:p w:rsidR="00872179" w:rsidRPr="000B02FA" w:rsidRDefault="00872179" w:rsidP="006C628C">
            <w:pPr>
              <w:pStyle w:val="LAPTableText"/>
            </w:pPr>
            <w:r w:rsidRPr="000B02FA">
              <w:t>School</w:t>
            </w:r>
          </w:p>
        </w:tc>
        <w:tc>
          <w:tcPr>
            <w:tcW w:w="4678" w:type="dxa"/>
            <w:tcBorders>
              <w:bottom w:val="single" w:sz="4" w:space="0" w:color="auto"/>
            </w:tcBorders>
            <w:shd w:val="clear" w:color="auto" w:fill="auto"/>
            <w:vAlign w:val="bottom"/>
          </w:tcPr>
          <w:p w:rsidR="00872179" w:rsidRPr="000B02FA" w:rsidRDefault="00872179" w:rsidP="006C628C">
            <w:pPr>
              <w:pStyle w:val="LAPTableText"/>
            </w:pPr>
          </w:p>
        </w:tc>
        <w:tc>
          <w:tcPr>
            <w:tcW w:w="1276" w:type="dxa"/>
            <w:shd w:val="clear" w:color="auto" w:fill="auto"/>
            <w:vAlign w:val="bottom"/>
          </w:tcPr>
          <w:p w:rsidR="00872179" w:rsidRPr="000B02FA" w:rsidRDefault="00872179" w:rsidP="006C628C">
            <w:pPr>
              <w:pStyle w:val="LAPTableText"/>
            </w:pPr>
            <w:r w:rsidRPr="000B02FA">
              <w:t>Teacher(s)</w:t>
            </w:r>
          </w:p>
        </w:tc>
        <w:tc>
          <w:tcPr>
            <w:tcW w:w="2976" w:type="dxa"/>
            <w:tcBorders>
              <w:bottom w:val="single" w:sz="4" w:space="0" w:color="auto"/>
            </w:tcBorders>
            <w:shd w:val="clear" w:color="auto" w:fill="auto"/>
            <w:vAlign w:val="bottom"/>
          </w:tcPr>
          <w:p w:rsidR="00872179" w:rsidRPr="000B02FA" w:rsidRDefault="00872179" w:rsidP="006C628C">
            <w:pPr>
              <w:pStyle w:val="LAPTableText"/>
            </w:pPr>
          </w:p>
        </w:tc>
      </w:tr>
    </w:tbl>
    <w:p w:rsidR="00872179" w:rsidRPr="006C628C" w:rsidRDefault="00872179" w:rsidP="006C628C"/>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872179" w:rsidRPr="00F66744" w:rsidTr="005A18F5">
        <w:trPr>
          <w:trHeight w:val="308"/>
        </w:trPr>
        <w:tc>
          <w:tcPr>
            <w:tcW w:w="1900" w:type="dxa"/>
            <w:gridSpan w:val="3"/>
            <w:vMerge w:val="restart"/>
            <w:shd w:val="clear" w:color="auto" w:fill="auto"/>
            <w:vAlign w:val="center"/>
          </w:tcPr>
          <w:p w:rsidR="00872179" w:rsidRPr="00F66744" w:rsidRDefault="00872179" w:rsidP="005A18F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872179" w:rsidRPr="00F66744" w:rsidRDefault="00872179" w:rsidP="005A18F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872179" w:rsidRPr="00F66744" w:rsidRDefault="00872179" w:rsidP="005A18F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872179" w:rsidRPr="00F66744" w:rsidRDefault="00872179" w:rsidP="005A18F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872179" w:rsidRPr="00F66744" w:rsidRDefault="00872179" w:rsidP="005A18F5">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872179" w:rsidRPr="003B2B0E" w:rsidRDefault="00872179" w:rsidP="005A18F5">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872179" w:rsidRPr="00F66744" w:rsidRDefault="00872179" w:rsidP="005A18F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872179" w:rsidRPr="00F66744" w:rsidRDefault="00872179" w:rsidP="005A18F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872179" w:rsidRPr="00F66744" w:rsidTr="005A18F5">
        <w:trPr>
          <w:trHeight w:val="307"/>
        </w:trPr>
        <w:tc>
          <w:tcPr>
            <w:tcW w:w="1900" w:type="dxa"/>
            <w:gridSpan w:val="3"/>
            <w:vMerge/>
            <w:shd w:val="clear" w:color="auto" w:fill="auto"/>
          </w:tcPr>
          <w:p w:rsidR="00872179" w:rsidRPr="00F66744" w:rsidRDefault="00872179" w:rsidP="005A18F5">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872179" w:rsidRPr="00F66744" w:rsidRDefault="00872179" w:rsidP="005A18F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872179" w:rsidRPr="00F66744" w:rsidRDefault="00872179" w:rsidP="005A18F5">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872179" w:rsidRPr="00F66744" w:rsidRDefault="00872179" w:rsidP="005A18F5">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872179" w:rsidRPr="00F66744" w:rsidRDefault="00872179" w:rsidP="005A18F5">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872179" w:rsidRPr="003B2B0E" w:rsidRDefault="00872179" w:rsidP="005A18F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872179" w:rsidRPr="003B2B0E" w:rsidRDefault="00872179" w:rsidP="005A18F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872179" w:rsidRPr="00F66744" w:rsidRDefault="00872179" w:rsidP="005A18F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872179" w:rsidRPr="00F66744" w:rsidRDefault="00872179" w:rsidP="005A18F5">
            <w:pPr>
              <w:tabs>
                <w:tab w:val="right" w:leader="underscore" w:pos="4680"/>
                <w:tab w:val="left" w:pos="4860"/>
                <w:tab w:val="right" w:leader="underscore" w:pos="9639"/>
              </w:tabs>
              <w:autoSpaceDE w:val="0"/>
              <w:autoSpaceDN w:val="0"/>
              <w:adjustRightInd w:val="0"/>
              <w:rPr>
                <w:rFonts w:cs="Arial"/>
                <w:sz w:val="16"/>
                <w:szCs w:val="16"/>
              </w:rPr>
            </w:pPr>
          </w:p>
        </w:tc>
      </w:tr>
      <w:tr w:rsidR="00872179" w:rsidRPr="00F66744" w:rsidTr="005A18F5">
        <w:trPr>
          <w:trHeight w:val="380"/>
        </w:trPr>
        <w:tc>
          <w:tcPr>
            <w:tcW w:w="629" w:type="dxa"/>
            <w:shd w:val="clear" w:color="auto" w:fill="auto"/>
            <w:vAlign w:val="center"/>
          </w:tcPr>
          <w:p w:rsidR="00872179" w:rsidRPr="00F66744" w:rsidRDefault="00872179" w:rsidP="005A18F5">
            <w:pPr>
              <w:jc w:val="center"/>
              <w:rPr>
                <w:b/>
              </w:rPr>
            </w:pPr>
          </w:p>
        </w:tc>
        <w:tc>
          <w:tcPr>
            <w:tcW w:w="647" w:type="dxa"/>
            <w:shd w:val="clear" w:color="auto" w:fill="auto"/>
            <w:vAlign w:val="center"/>
          </w:tcPr>
          <w:p w:rsidR="00872179" w:rsidRPr="00F66744" w:rsidRDefault="00872179" w:rsidP="005A18F5">
            <w:pPr>
              <w:jc w:val="center"/>
              <w:rPr>
                <w:b/>
              </w:rPr>
            </w:pPr>
          </w:p>
        </w:tc>
        <w:tc>
          <w:tcPr>
            <w:tcW w:w="624" w:type="dxa"/>
            <w:shd w:val="clear" w:color="auto" w:fill="auto"/>
            <w:vAlign w:val="center"/>
          </w:tcPr>
          <w:p w:rsidR="00872179" w:rsidRPr="00F66744" w:rsidRDefault="00872179" w:rsidP="005A18F5">
            <w:pPr>
              <w:jc w:val="center"/>
              <w:rPr>
                <w:b/>
              </w:rPr>
            </w:pPr>
          </w:p>
        </w:tc>
        <w:tc>
          <w:tcPr>
            <w:tcW w:w="405" w:type="dxa"/>
            <w:vMerge/>
            <w:tcBorders>
              <w:bottom w:val="nil"/>
            </w:tcBorders>
            <w:shd w:val="clear" w:color="auto" w:fill="auto"/>
            <w:vAlign w:val="center"/>
          </w:tcPr>
          <w:p w:rsidR="00872179" w:rsidRPr="00F66744" w:rsidRDefault="00872179" w:rsidP="005A18F5">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872179" w:rsidRPr="00F66744" w:rsidRDefault="00872179" w:rsidP="005A18F5">
            <w:pPr>
              <w:jc w:val="center"/>
              <w:rPr>
                <w:b/>
              </w:rPr>
            </w:pPr>
          </w:p>
        </w:tc>
        <w:tc>
          <w:tcPr>
            <w:tcW w:w="417" w:type="dxa"/>
            <w:vMerge/>
            <w:tcBorders>
              <w:bottom w:val="nil"/>
            </w:tcBorders>
            <w:shd w:val="clear" w:color="auto" w:fill="auto"/>
            <w:vAlign w:val="center"/>
          </w:tcPr>
          <w:p w:rsidR="00872179" w:rsidRPr="00F66744" w:rsidRDefault="00872179" w:rsidP="005A18F5">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872179" w:rsidRPr="00F66744" w:rsidRDefault="00872179" w:rsidP="005A18F5">
            <w:pPr>
              <w:jc w:val="center"/>
              <w:rPr>
                <w:b/>
              </w:rPr>
            </w:pPr>
            <w:r>
              <w:rPr>
                <w:b/>
              </w:rPr>
              <w:t>1</w:t>
            </w:r>
          </w:p>
        </w:tc>
        <w:tc>
          <w:tcPr>
            <w:tcW w:w="500" w:type="dxa"/>
            <w:shd w:val="clear" w:color="auto" w:fill="auto"/>
            <w:vAlign w:val="center"/>
          </w:tcPr>
          <w:p w:rsidR="00872179" w:rsidRPr="00F66744" w:rsidRDefault="00872179" w:rsidP="005A18F5">
            <w:pPr>
              <w:jc w:val="center"/>
              <w:rPr>
                <w:b/>
              </w:rPr>
            </w:pPr>
            <w:r>
              <w:rPr>
                <w:b/>
              </w:rPr>
              <w:t>E</w:t>
            </w:r>
          </w:p>
        </w:tc>
        <w:tc>
          <w:tcPr>
            <w:tcW w:w="500" w:type="dxa"/>
            <w:shd w:val="clear" w:color="auto" w:fill="auto"/>
            <w:vAlign w:val="center"/>
          </w:tcPr>
          <w:p w:rsidR="00872179" w:rsidRPr="00F66744" w:rsidRDefault="00872179" w:rsidP="005A18F5">
            <w:pPr>
              <w:jc w:val="center"/>
              <w:rPr>
                <w:b/>
              </w:rPr>
            </w:pPr>
            <w:r>
              <w:rPr>
                <w:b/>
              </w:rPr>
              <w:t>T</w:t>
            </w:r>
          </w:p>
        </w:tc>
        <w:tc>
          <w:tcPr>
            <w:tcW w:w="500" w:type="dxa"/>
            <w:shd w:val="clear" w:color="auto" w:fill="auto"/>
            <w:vAlign w:val="center"/>
          </w:tcPr>
          <w:p w:rsidR="00872179" w:rsidRPr="003B2B0E" w:rsidRDefault="00872179" w:rsidP="005A18F5">
            <w:pPr>
              <w:jc w:val="center"/>
              <w:rPr>
                <w:b/>
              </w:rPr>
            </w:pPr>
            <w:r>
              <w:rPr>
                <w:b/>
              </w:rPr>
              <w:t>E</w:t>
            </w:r>
          </w:p>
        </w:tc>
        <w:tc>
          <w:tcPr>
            <w:tcW w:w="1252" w:type="dxa"/>
            <w:shd w:val="clear" w:color="auto" w:fill="auto"/>
            <w:vAlign w:val="center"/>
          </w:tcPr>
          <w:p w:rsidR="00872179" w:rsidRPr="003B2B0E" w:rsidRDefault="00872179" w:rsidP="005A18F5">
            <w:pPr>
              <w:jc w:val="center"/>
              <w:rPr>
                <w:b/>
              </w:rPr>
            </w:pPr>
            <w:r>
              <w:rPr>
                <w:b/>
              </w:rPr>
              <w:t>10</w:t>
            </w:r>
          </w:p>
        </w:tc>
        <w:tc>
          <w:tcPr>
            <w:tcW w:w="417" w:type="dxa"/>
            <w:vMerge/>
            <w:tcBorders>
              <w:bottom w:val="nil"/>
            </w:tcBorders>
            <w:shd w:val="clear" w:color="auto" w:fill="auto"/>
            <w:vAlign w:val="center"/>
          </w:tcPr>
          <w:p w:rsidR="00872179" w:rsidRPr="00F66744" w:rsidRDefault="00872179" w:rsidP="005A18F5">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872179" w:rsidRPr="00F66744" w:rsidRDefault="00872179" w:rsidP="005A18F5">
            <w:pPr>
              <w:jc w:val="center"/>
              <w:rPr>
                <w:b/>
              </w:rPr>
            </w:pPr>
          </w:p>
        </w:tc>
      </w:tr>
    </w:tbl>
    <w:p w:rsidR="00872179" w:rsidRPr="006C628C" w:rsidRDefault="00872179" w:rsidP="006C628C"/>
    <w:p w:rsidR="00872179" w:rsidRPr="001C427B" w:rsidRDefault="00872179" w:rsidP="006C628C">
      <w:pPr>
        <w:pStyle w:val="LAPHeading3"/>
      </w:pPr>
      <w:r>
        <w:t>Addendum – c</w:t>
      </w:r>
      <w:r w:rsidRPr="001C427B">
        <w:t xml:space="preserve">hanges made to the </w:t>
      </w:r>
      <w:r>
        <w:t xml:space="preserve">pre-approved </w:t>
      </w:r>
      <w:r w:rsidRPr="001C427B">
        <w:t>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872179" w:rsidRPr="004C6ABF" w:rsidTr="005A18F5">
        <w:trPr>
          <w:trHeight w:val="2581"/>
        </w:trPr>
        <w:tc>
          <w:tcPr>
            <w:tcW w:w="10206" w:type="dxa"/>
          </w:tcPr>
          <w:p w:rsidR="00872179" w:rsidRPr="00796D03" w:rsidRDefault="00872179" w:rsidP="006C628C">
            <w:pPr>
              <w:pStyle w:val="LAPTableText"/>
              <w:rPr>
                <w:sz w:val="18"/>
              </w:rPr>
            </w:pPr>
            <w:r w:rsidRPr="00796D03">
              <w:rPr>
                <w:sz w:val="18"/>
              </w:rPr>
              <w:t>Describe any changes made to the pre-approved learning and assessment plan to support students to be successful in meeting the requirements of the subject. In your description, please explain:</w:t>
            </w:r>
          </w:p>
          <w:p w:rsidR="00872179" w:rsidRPr="00796D03" w:rsidRDefault="00872179" w:rsidP="006C628C">
            <w:pPr>
              <w:pStyle w:val="LAPTableBullets"/>
              <w:rPr>
                <w:sz w:val="18"/>
              </w:rPr>
            </w:pPr>
            <w:r w:rsidRPr="00796D03">
              <w:rPr>
                <w:sz w:val="18"/>
              </w:rPr>
              <w:t>what changes have been made to the plan</w:t>
            </w:r>
          </w:p>
          <w:p w:rsidR="00872179" w:rsidRPr="00796D03" w:rsidRDefault="00872179" w:rsidP="006C628C">
            <w:pPr>
              <w:pStyle w:val="LAPTableBullets"/>
              <w:rPr>
                <w:sz w:val="18"/>
              </w:rPr>
            </w:pPr>
            <w:r w:rsidRPr="00796D03">
              <w:rPr>
                <w:sz w:val="18"/>
              </w:rPr>
              <w:t>the rationale for making the changes</w:t>
            </w:r>
          </w:p>
          <w:p w:rsidR="00872179" w:rsidRPr="00796D03" w:rsidRDefault="00872179" w:rsidP="006C628C">
            <w:pPr>
              <w:pStyle w:val="LAPTableBullets"/>
              <w:rPr>
                <w:sz w:val="18"/>
              </w:rPr>
            </w:pPr>
            <w:proofErr w:type="gramStart"/>
            <w:r w:rsidRPr="00796D03">
              <w:rPr>
                <w:sz w:val="18"/>
              </w:rPr>
              <w:t>whether</w:t>
            </w:r>
            <w:proofErr w:type="gramEnd"/>
            <w:r w:rsidRPr="00796D03">
              <w:rPr>
                <w:sz w:val="18"/>
              </w:rPr>
              <w:t xml:space="preserve"> these changes have been made for all students, or for individuals within the student group.</w:t>
            </w:r>
          </w:p>
          <w:p w:rsidR="00872179" w:rsidRPr="00796D03" w:rsidRDefault="00872179" w:rsidP="006C628C">
            <w:pPr>
              <w:pStyle w:val="LAPTableText"/>
              <w:rPr>
                <w:sz w:val="18"/>
              </w:rPr>
            </w:pPr>
          </w:p>
          <w:p w:rsidR="00872179" w:rsidRDefault="00872179" w:rsidP="006C628C">
            <w:pPr>
              <w:pStyle w:val="LAPTableText"/>
            </w:pPr>
          </w:p>
          <w:p w:rsidR="00872179" w:rsidRDefault="00872179" w:rsidP="006C628C">
            <w:pPr>
              <w:pStyle w:val="LAPTableText"/>
            </w:pPr>
          </w:p>
          <w:p w:rsidR="00872179" w:rsidRDefault="00872179" w:rsidP="006C628C">
            <w:pPr>
              <w:pStyle w:val="LAPTableText"/>
            </w:pPr>
          </w:p>
          <w:p w:rsidR="00872179" w:rsidRDefault="00872179" w:rsidP="006C628C">
            <w:pPr>
              <w:pStyle w:val="LAPTableText"/>
            </w:pPr>
          </w:p>
          <w:p w:rsidR="00872179" w:rsidRDefault="00872179" w:rsidP="006C628C">
            <w:pPr>
              <w:pStyle w:val="LAPTableText"/>
            </w:pPr>
          </w:p>
          <w:p w:rsidR="00872179" w:rsidRDefault="00872179" w:rsidP="006C628C">
            <w:pPr>
              <w:pStyle w:val="LAPTableText"/>
            </w:pPr>
          </w:p>
          <w:p w:rsidR="00872179" w:rsidRDefault="00872179" w:rsidP="006C628C">
            <w:pPr>
              <w:pStyle w:val="LAPTableText"/>
            </w:pPr>
          </w:p>
          <w:p w:rsidR="00872179" w:rsidRDefault="00872179" w:rsidP="006C628C">
            <w:pPr>
              <w:pStyle w:val="LAPTableText"/>
            </w:pPr>
          </w:p>
          <w:p w:rsidR="00872179" w:rsidRDefault="00872179" w:rsidP="006C628C">
            <w:pPr>
              <w:pStyle w:val="LAPTableText"/>
            </w:pPr>
          </w:p>
          <w:p w:rsidR="00872179" w:rsidRDefault="00872179" w:rsidP="006C628C">
            <w:pPr>
              <w:pStyle w:val="LAPTableText"/>
            </w:pPr>
          </w:p>
          <w:p w:rsidR="00872179" w:rsidRDefault="00872179" w:rsidP="006C628C">
            <w:pPr>
              <w:pStyle w:val="LAPTableText"/>
            </w:pPr>
          </w:p>
          <w:p w:rsidR="00872179" w:rsidRDefault="00872179" w:rsidP="006C628C">
            <w:pPr>
              <w:pStyle w:val="LAPTableText"/>
            </w:pPr>
          </w:p>
          <w:p w:rsidR="00872179" w:rsidRDefault="00872179" w:rsidP="006C628C">
            <w:pPr>
              <w:pStyle w:val="LAPTableText"/>
            </w:pPr>
          </w:p>
          <w:p w:rsidR="00872179" w:rsidRDefault="00872179" w:rsidP="006C628C">
            <w:pPr>
              <w:pStyle w:val="LAPTableText"/>
            </w:pPr>
          </w:p>
          <w:p w:rsidR="00872179" w:rsidRDefault="00872179" w:rsidP="006C628C">
            <w:pPr>
              <w:pStyle w:val="LAPTableText"/>
            </w:pPr>
          </w:p>
          <w:p w:rsidR="00872179" w:rsidRDefault="00872179" w:rsidP="006C628C">
            <w:pPr>
              <w:pStyle w:val="LAPTableText"/>
            </w:pPr>
          </w:p>
          <w:p w:rsidR="00872179" w:rsidRDefault="00872179" w:rsidP="006C628C">
            <w:pPr>
              <w:pStyle w:val="LAPTableText"/>
            </w:pPr>
          </w:p>
          <w:p w:rsidR="00872179" w:rsidRDefault="00872179" w:rsidP="006C628C">
            <w:pPr>
              <w:pStyle w:val="LAPTableText"/>
            </w:pPr>
          </w:p>
          <w:p w:rsidR="00872179" w:rsidRDefault="00872179" w:rsidP="006C628C">
            <w:pPr>
              <w:pStyle w:val="LAPTableText"/>
            </w:pPr>
          </w:p>
          <w:p w:rsidR="00872179" w:rsidRDefault="00872179" w:rsidP="006C628C">
            <w:pPr>
              <w:pStyle w:val="LAPTableText"/>
            </w:pPr>
          </w:p>
          <w:p w:rsidR="00872179" w:rsidRPr="004C6ABF" w:rsidRDefault="00872179" w:rsidP="006C628C">
            <w:pPr>
              <w:pStyle w:val="LAPTableText"/>
            </w:pPr>
          </w:p>
        </w:tc>
      </w:tr>
    </w:tbl>
    <w:p w:rsidR="00872179" w:rsidRPr="001C427B" w:rsidRDefault="00872179" w:rsidP="006C628C">
      <w:pPr>
        <w:pStyle w:val="LAPHeading3"/>
      </w:pPr>
      <w:r>
        <w:t>E</w:t>
      </w:r>
      <w:r w:rsidR="006C628C">
        <w:t>ndorsement</w:t>
      </w:r>
    </w:p>
    <w:p w:rsidR="00872179" w:rsidRPr="004C6ABF" w:rsidRDefault="00872179" w:rsidP="006C628C">
      <w:pPr>
        <w:pStyle w:val="LAPBodyText"/>
      </w:pPr>
      <w:r w:rsidRPr="001C427B">
        <w:t xml:space="preserve">The use of the </w:t>
      </w:r>
      <w:r>
        <w:t xml:space="preserve">learning and assessment </w:t>
      </w:r>
      <w:r w:rsidRPr="001C427B">
        <w:t xml:space="preserve">plan is approved for use in the school. </w:t>
      </w:r>
      <w:r>
        <w:t>Any</w:t>
      </w:r>
      <w:r w:rsidRPr="004C6ABF">
        <w:t xml:space="preserve"> changes made to the </w:t>
      </w:r>
      <w:r>
        <w:t>plan</w:t>
      </w:r>
      <w:r w:rsidRPr="004C6ABF">
        <w:t xml:space="preserve"> support student achievement of the performance standards and retain alignment with the subject outline.</w:t>
      </w:r>
    </w:p>
    <w:p w:rsidR="00872179" w:rsidRPr="004C6ABF" w:rsidRDefault="00872179" w:rsidP="006C628C">
      <w:pPr>
        <w:pStyle w:val="LAPBodyText"/>
      </w:pPr>
    </w:p>
    <w:tbl>
      <w:tblPr>
        <w:tblW w:w="9889" w:type="dxa"/>
        <w:tblLayout w:type="fixed"/>
        <w:tblLook w:val="01E0" w:firstRow="1" w:lastRow="1" w:firstColumn="1" w:lastColumn="1" w:noHBand="0" w:noVBand="0"/>
      </w:tblPr>
      <w:tblGrid>
        <w:gridCol w:w="3227"/>
        <w:gridCol w:w="3969"/>
        <w:gridCol w:w="709"/>
        <w:gridCol w:w="1984"/>
      </w:tblGrid>
      <w:tr w:rsidR="00872179" w:rsidRPr="004C6ABF" w:rsidTr="006C628C">
        <w:trPr>
          <w:trHeight w:hRule="exact" w:val="321"/>
        </w:trPr>
        <w:tc>
          <w:tcPr>
            <w:tcW w:w="3227" w:type="dxa"/>
            <w:shd w:val="clear" w:color="auto" w:fill="auto"/>
            <w:vAlign w:val="bottom"/>
          </w:tcPr>
          <w:p w:rsidR="00872179" w:rsidRPr="004C6ABF" w:rsidRDefault="00872179" w:rsidP="006C628C">
            <w:pPr>
              <w:pStyle w:val="LAPTableText"/>
            </w:pPr>
            <w:r w:rsidRPr="004C6ABF">
              <w:t>Signature o</w:t>
            </w:r>
            <w:r>
              <w:t>f p</w:t>
            </w:r>
            <w:r w:rsidRPr="004C6ABF">
              <w:t xml:space="preserve">rincipal or </w:t>
            </w:r>
            <w:r>
              <w:t>delegate</w:t>
            </w:r>
          </w:p>
        </w:tc>
        <w:tc>
          <w:tcPr>
            <w:tcW w:w="3969" w:type="dxa"/>
            <w:tcBorders>
              <w:bottom w:val="single" w:sz="4" w:space="0" w:color="auto"/>
            </w:tcBorders>
            <w:shd w:val="clear" w:color="auto" w:fill="auto"/>
            <w:vAlign w:val="bottom"/>
          </w:tcPr>
          <w:p w:rsidR="00872179" w:rsidRPr="004C6ABF" w:rsidRDefault="00872179" w:rsidP="006C628C">
            <w:pPr>
              <w:pStyle w:val="LAPTableText"/>
              <w:rPr>
                <w:szCs w:val="22"/>
                <w:lang w:val="en-US"/>
              </w:rPr>
            </w:pPr>
          </w:p>
        </w:tc>
        <w:tc>
          <w:tcPr>
            <w:tcW w:w="709" w:type="dxa"/>
            <w:shd w:val="clear" w:color="auto" w:fill="auto"/>
            <w:vAlign w:val="bottom"/>
          </w:tcPr>
          <w:p w:rsidR="00872179" w:rsidRPr="004C6ABF" w:rsidRDefault="00872179" w:rsidP="006C628C">
            <w:pPr>
              <w:pStyle w:val="LAPTableText"/>
            </w:pPr>
            <w:r w:rsidRPr="004C6ABF">
              <w:t>Date</w:t>
            </w:r>
          </w:p>
        </w:tc>
        <w:tc>
          <w:tcPr>
            <w:tcW w:w="1984" w:type="dxa"/>
            <w:tcBorders>
              <w:bottom w:val="single" w:sz="4" w:space="0" w:color="auto"/>
            </w:tcBorders>
            <w:shd w:val="clear" w:color="auto" w:fill="auto"/>
            <w:vAlign w:val="bottom"/>
          </w:tcPr>
          <w:p w:rsidR="00872179" w:rsidRPr="004C6ABF" w:rsidRDefault="00872179" w:rsidP="006C628C">
            <w:pPr>
              <w:pStyle w:val="LAPTableText"/>
              <w:rPr>
                <w:szCs w:val="22"/>
                <w:lang w:val="en-US"/>
              </w:rPr>
            </w:pPr>
          </w:p>
        </w:tc>
      </w:tr>
    </w:tbl>
    <w:p w:rsidR="00872179" w:rsidRDefault="00872179" w:rsidP="00872179">
      <w:pPr>
        <w:rPr>
          <w:highlight w:val="yellow"/>
        </w:rPr>
        <w:sectPr w:rsidR="00872179" w:rsidSect="006C628C">
          <w:footerReference w:type="even" r:id="rId9"/>
          <w:headerReference w:type="first" r:id="rId10"/>
          <w:footerReference w:type="first" r:id="rId11"/>
          <w:pgSz w:w="11906" w:h="16838" w:code="237"/>
          <w:pgMar w:top="1474" w:right="1134" w:bottom="1134" w:left="1134" w:header="340" w:footer="340" w:gutter="0"/>
          <w:cols w:space="708"/>
          <w:formProt w:val="0"/>
          <w:titlePg/>
          <w:docGrid w:linePitch="360"/>
        </w:sectPr>
      </w:pPr>
    </w:p>
    <w:p w:rsidR="00FD126E" w:rsidRDefault="00FD126E" w:rsidP="006C628C">
      <w:pPr>
        <w:pStyle w:val="LAPHeading2"/>
      </w:pPr>
      <w:r>
        <w:lastRenderedPageBreak/>
        <w:t>Stage 1</w:t>
      </w:r>
      <w:r w:rsidRPr="00F66744">
        <w:t xml:space="preserve"> </w:t>
      </w:r>
      <w:r>
        <w:t>Essential English (10-credits)</w:t>
      </w:r>
    </w:p>
    <w:p w:rsidR="00FD126E" w:rsidRPr="00747896" w:rsidRDefault="00FD126E" w:rsidP="00747896">
      <w:pPr>
        <w:pStyle w:val="LAPHeading2"/>
        <w:rPr>
          <w:sz w:val="24"/>
          <w:szCs w:val="24"/>
          <w:lang w:val="en-US"/>
        </w:rPr>
      </w:pPr>
      <w:r w:rsidRPr="00747896">
        <w:rPr>
          <w:sz w:val="24"/>
          <w:szCs w:val="24"/>
          <w:lang w:val="en-US"/>
        </w:rPr>
        <w:t>Assessment Overview</w:t>
      </w:r>
    </w:p>
    <w:p w:rsidR="00FD126E" w:rsidRPr="00107DA1" w:rsidRDefault="00FD126E" w:rsidP="006C628C">
      <w:pPr>
        <w:pStyle w:val="LAPBodyText"/>
        <w:rPr>
          <w:lang w:val="en-US"/>
        </w:rPr>
      </w:pPr>
    </w:p>
    <w:p w:rsidR="00FD126E" w:rsidRPr="006C628C" w:rsidRDefault="00872179" w:rsidP="006C628C">
      <w:pPr>
        <w:pStyle w:val="LAPBodyText"/>
        <w:rPr>
          <w:szCs w:val="20"/>
          <w:lang w:val="en-US"/>
        </w:rPr>
      </w:pPr>
      <w:r>
        <w:rPr>
          <w:szCs w:val="20"/>
          <w:lang w:val="en-US"/>
        </w:rPr>
        <w:t>T</w:t>
      </w:r>
      <w:r w:rsidRPr="004963F3">
        <w:rPr>
          <w:szCs w:val="20"/>
          <w:lang w:val="en-US"/>
        </w:rPr>
        <w:t xml:space="preserve">he table below </w:t>
      </w:r>
      <w:r>
        <w:rPr>
          <w:szCs w:val="20"/>
          <w:lang w:val="en-US"/>
        </w:rPr>
        <w:t>provides</w:t>
      </w:r>
      <w:r w:rsidRPr="004963F3">
        <w:rPr>
          <w:szCs w:val="20"/>
          <w:lang w:val="en-US"/>
        </w:rPr>
        <w:t xml:space="preserve"> details of the planned tasks</w:t>
      </w:r>
      <w:r>
        <w:rPr>
          <w:szCs w:val="20"/>
          <w:lang w:val="en-US"/>
        </w:rPr>
        <w:t xml:space="preserve"> and shows where </w:t>
      </w:r>
      <w:r w:rsidRPr="004963F3">
        <w:rPr>
          <w:szCs w:val="20"/>
          <w:lang w:val="en-US"/>
        </w:rPr>
        <w:t xml:space="preserve">students have the opportunity to provide evidence for each </w:t>
      </w:r>
      <w:r>
        <w:rPr>
          <w:szCs w:val="20"/>
          <w:lang w:val="en-US"/>
        </w:rPr>
        <w:t>of the specific features of all of the</w:t>
      </w:r>
      <w:r w:rsidRPr="004963F3">
        <w:rPr>
          <w:szCs w:val="20"/>
          <w:lang w:val="en-US"/>
        </w:rPr>
        <w:t xml:space="preserve"> assessment design criteria.</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371"/>
        <w:gridCol w:w="567"/>
        <w:gridCol w:w="567"/>
        <w:gridCol w:w="567"/>
        <w:gridCol w:w="567"/>
        <w:gridCol w:w="3969"/>
      </w:tblGrid>
      <w:tr w:rsidR="00FD126E" w:rsidRPr="00C85B9F" w:rsidTr="00796D03">
        <w:trPr>
          <w:trHeight w:val="345"/>
          <w:tblHeader/>
        </w:trPr>
        <w:tc>
          <w:tcPr>
            <w:tcW w:w="1702" w:type="dxa"/>
            <w:vMerge w:val="restart"/>
            <w:shd w:val="clear" w:color="auto" w:fill="auto"/>
            <w:vAlign w:val="center"/>
          </w:tcPr>
          <w:p w:rsidR="00FD126E" w:rsidRPr="00C85B9F" w:rsidRDefault="00FD126E" w:rsidP="006C628C">
            <w:pPr>
              <w:pStyle w:val="LAPTableHeading1Centered"/>
              <w:rPr>
                <w:lang w:val="en-US"/>
              </w:rPr>
            </w:pPr>
            <w:r w:rsidRPr="00C85B9F">
              <w:rPr>
                <w:lang w:val="en-US"/>
              </w:rPr>
              <w:t>Assessment Type</w:t>
            </w:r>
            <w:r>
              <w:rPr>
                <w:lang w:val="en-US"/>
              </w:rPr>
              <w:t xml:space="preserve"> and Weighting</w:t>
            </w:r>
          </w:p>
        </w:tc>
        <w:tc>
          <w:tcPr>
            <w:tcW w:w="7371" w:type="dxa"/>
            <w:vMerge w:val="restart"/>
            <w:shd w:val="clear" w:color="auto" w:fill="auto"/>
            <w:vAlign w:val="center"/>
          </w:tcPr>
          <w:p w:rsidR="00FD126E" w:rsidRPr="00C85B9F" w:rsidRDefault="00FD126E" w:rsidP="006C628C">
            <w:pPr>
              <w:pStyle w:val="LAPTableHeading1Centered"/>
              <w:rPr>
                <w:lang w:val="en-US"/>
              </w:rPr>
            </w:pPr>
            <w:r>
              <w:rPr>
                <w:lang w:val="en-US"/>
              </w:rPr>
              <w:t>D</w:t>
            </w:r>
            <w:r w:rsidRPr="00C85B9F">
              <w:rPr>
                <w:lang w:val="en-US"/>
              </w:rPr>
              <w:t>etails of assessment</w:t>
            </w:r>
          </w:p>
        </w:tc>
        <w:tc>
          <w:tcPr>
            <w:tcW w:w="2268" w:type="dxa"/>
            <w:gridSpan w:val="4"/>
            <w:shd w:val="clear" w:color="auto" w:fill="auto"/>
            <w:vAlign w:val="center"/>
          </w:tcPr>
          <w:p w:rsidR="00FD126E" w:rsidRPr="00E11E17" w:rsidRDefault="00FD126E" w:rsidP="006C628C">
            <w:pPr>
              <w:pStyle w:val="LAPTableHeading1Centered"/>
              <w:rPr>
                <w:lang w:val="en-US"/>
              </w:rPr>
            </w:pPr>
            <w:r w:rsidRPr="00E11E17">
              <w:rPr>
                <w:lang w:val="en-US"/>
              </w:rPr>
              <w:t>Assessment Design Criteria</w:t>
            </w:r>
          </w:p>
        </w:tc>
        <w:tc>
          <w:tcPr>
            <w:tcW w:w="3969" w:type="dxa"/>
            <w:vMerge w:val="restart"/>
            <w:shd w:val="clear" w:color="auto" w:fill="auto"/>
            <w:vAlign w:val="center"/>
          </w:tcPr>
          <w:p w:rsidR="00FD126E" w:rsidRPr="006C628C" w:rsidRDefault="00FD126E" w:rsidP="006C628C">
            <w:pPr>
              <w:pStyle w:val="LAPTableHeading1Centered"/>
            </w:pPr>
            <w:r w:rsidRPr="00D00A28">
              <w:rPr>
                <w:lang w:val="en-US"/>
              </w:rPr>
              <w:t>Assessment conditions</w:t>
            </w:r>
          </w:p>
          <w:p w:rsidR="00FD126E" w:rsidRPr="00C85B9F" w:rsidRDefault="00FD126E" w:rsidP="00747896">
            <w:pPr>
              <w:pStyle w:val="LAPTableTextCentered"/>
              <w:rPr>
                <w:lang w:val="en-US"/>
              </w:rPr>
            </w:pPr>
            <w:r w:rsidRPr="00C85B9F">
              <w:rPr>
                <w:lang w:val="en-US"/>
              </w:rPr>
              <w:t>(e.g. task type, word length, time allocated, supervision)</w:t>
            </w:r>
          </w:p>
        </w:tc>
      </w:tr>
      <w:tr w:rsidR="00FD126E" w:rsidRPr="00C85B9F" w:rsidTr="00796D03">
        <w:trPr>
          <w:trHeight w:val="345"/>
          <w:tblHeader/>
        </w:trPr>
        <w:tc>
          <w:tcPr>
            <w:tcW w:w="1702" w:type="dxa"/>
            <w:vMerge/>
            <w:shd w:val="clear" w:color="auto" w:fill="auto"/>
            <w:vAlign w:val="center"/>
          </w:tcPr>
          <w:p w:rsidR="00FD126E" w:rsidRPr="00C85B9F" w:rsidRDefault="00FD126E" w:rsidP="009B3202">
            <w:pPr>
              <w:jc w:val="center"/>
              <w:rPr>
                <w:rFonts w:cs="Arial"/>
                <w:b/>
                <w:bCs/>
                <w:szCs w:val="20"/>
                <w:lang w:val="en-US"/>
              </w:rPr>
            </w:pPr>
          </w:p>
        </w:tc>
        <w:tc>
          <w:tcPr>
            <w:tcW w:w="7371" w:type="dxa"/>
            <w:vMerge/>
            <w:shd w:val="clear" w:color="auto" w:fill="auto"/>
            <w:vAlign w:val="center"/>
          </w:tcPr>
          <w:p w:rsidR="00FD126E" w:rsidRPr="00C85B9F" w:rsidRDefault="00FD126E" w:rsidP="009B3202">
            <w:pPr>
              <w:jc w:val="center"/>
              <w:rPr>
                <w:rFonts w:cs="Arial"/>
                <w:b/>
                <w:bCs/>
                <w:szCs w:val="20"/>
                <w:lang w:val="en-US"/>
              </w:rPr>
            </w:pPr>
          </w:p>
        </w:tc>
        <w:tc>
          <w:tcPr>
            <w:tcW w:w="567" w:type="dxa"/>
            <w:shd w:val="clear" w:color="auto" w:fill="auto"/>
          </w:tcPr>
          <w:p w:rsidR="00FD126E" w:rsidRPr="00C92651" w:rsidRDefault="00FD126E" w:rsidP="006C628C">
            <w:pPr>
              <w:pStyle w:val="LAPTableHeading1Centered"/>
            </w:pPr>
            <w:r w:rsidRPr="00C92651">
              <w:t>C</w:t>
            </w:r>
          </w:p>
        </w:tc>
        <w:tc>
          <w:tcPr>
            <w:tcW w:w="567" w:type="dxa"/>
            <w:shd w:val="clear" w:color="auto" w:fill="auto"/>
          </w:tcPr>
          <w:p w:rsidR="00FD126E" w:rsidRPr="00C92651" w:rsidRDefault="00FD126E" w:rsidP="006C628C">
            <w:pPr>
              <w:pStyle w:val="LAPTableHeading1Centered"/>
            </w:pPr>
            <w:proofErr w:type="spellStart"/>
            <w:r w:rsidRPr="00C92651">
              <w:t>Cp</w:t>
            </w:r>
            <w:proofErr w:type="spellEnd"/>
          </w:p>
        </w:tc>
        <w:tc>
          <w:tcPr>
            <w:tcW w:w="567" w:type="dxa"/>
            <w:shd w:val="clear" w:color="auto" w:fill="auto"/>
          </w:tcPr>
          <w:p w:rsidR="00FD126E" w:rsidRPr="00C92651" w:rsidRDefault="00FD126E" w:rsidP="006C628C">
            <w:pPr>
              <w:pStyle w:val="LAPTableHeading1Centered"/>
            </w:pPr>
            <w:r w:rsidRPr="00C92651">
              <w:t>An</w:t>
            </w:r>
          </w:p>
        </w:tc>
        <w:tc>
          <w:tcPr>
            <w:tcW w:w="567" w:type="dxa"/>
            <w:shd w:val="clear" w:color="auto" w:fill="auto"/>
          </w:tcPr>
          <w:p w:rsidR="00FD126E" w:rsidRDefault="00FD126E" w:rsidP="006C628C">
            <w:pPr>
              <w:pStyle w:val="LAPTableHeading1Centered"/>
            </w:pPr>
            <w:proofErr w:type="spellStart"/>
            <w:r w:rsidRPr="00C92651">
              <w:t>Ap</w:t>
            </w:r>
            <w:proofErr w:type="spellEnd"/>
          </w:p>
        </w:tc>
        <w:tc>
          <w:tcPr>
            <w:tcW w:w="3969" w:type="dxa"/>
            <w:vMerge/>
            <w:shd w:val="clear" w:color="auto" w:fill="auto"/>
            <w:vAlign w:val="center"/>
          </w:tcPr>
          <w:p w:rsidR="00FD126E" w:rsidRPr="00C85B9F" w:rsidRDefault="00FD126E" w:rsidP="009B3202">
            <w:pPr>
              <w:rPr>
                <w:rFonts w:cs="Arial"/>
                <w:szCs w:val="20"/>
                <w:lang w:val="en-US"/>
              </w:rPr>
            </w:pPr>
          </w:p>
        </w:tc>
      </w:tr>
      <w:tr w:rsidR="00684EBB" w:rsidRPr="00643C4E" w:rsidTr="00796D03">
        <w:trPr>
          <w:trHeight w:val="1223"/>
        </w:trPr>
        <w:tc>
          <w:tcPr>
            <w:tcW w:w="1702" w:type="dxa"/>
            <w:vMerge w:val="restart"/>
            <w:shd w:val="clear" w:color="auto" w:fill="auto"/>
            <w:vAlign w:val="center"/>
          </w:tcPr>
          <w:p w:rsidR="00684EBB" w:rsidRPr="00796D03" w:rsidRDefault="00684EBB" w:rsidP="00747896">
            <w:pPr>
              <w:pStyle w:val="LAPTableTextCentered"/>
              <w:rPr>
                <w:b/>
                <w:lang w:val="en-US"/>
              </w:rPr>
            </w:pPr>
            <w:r w:rsidRPr="00796D03">
              <w:rPr>
                <w:b/>
                <w:lang w:val="en-US"/>
              </w:rPr>
              <w:t>Assessment 1: Responding to Texts</w:t>
            </w:r>
          </w:p>
          <w:p w:rsidR="00684EBB" w:rsidRPr="00796D03" w:rsidRDefault="00684EBB" w:rsidP="00747896">
            <w:pPr>
              <w:pStyle w:val="LAPTableTextCentered"/>
              <w:rPr>
                <w:b/>
                <w:lang w:val="en-US"/>
              </w:rPr>
            </w:pPr>
          </w:p>
          <w:p w:rsidR="00684EBB" w:rsidRPr="00796D03" w:rsidRDefault="00684EBB" w:rsidP="00796D03">
            <w:pPr>
              <w:pStyle w:val="LAPTableTextCentered"/>
              <w:rPr>
                <w:b/>
                <w:lang w:val="en-US"/>
              </w:rPr>
            </w:pPr>
            <w:r w:rsidRPr="00796D03">
              <w:rPr>
                <w:b/>
                <w:lang w:val="en-US"/>
              </w:rPr>
              <w:t>Weighting</w:t>
            </w:r>
            <w:r w:rsidR="00796D03">
              <w:rPr>
                <w:b/>
                <w:lang w:val="en-US"/>
              </w:rPr>
              <w:t xml:space="preserve"> </w:t>
            </w:r>
            <w:r w:rsidRPr="00796D03">
              <w:rPr>
                <w:b/>
                <w:lang w:val="en-US"/>
              </w:rPr>
              <w:t>50 %</w:t>
            </w:r>
          </w:p>
        </w:tc>
        <w:tc>
          <w:tcPr>
            <w:tcW w:w="7371" w:type="dxa"/>
            <w:shd w:val="clear" w:color="auto" w:fill="auto"/>
            <w:vAlign w:val="center"/>
          </w:tcPr>
          <w:p w:rsidR="00684EBB" w:rsidRPr="00796D03" w:rsidRDefault="00684EBB" w:rsidP="00796D03">
            <w:pPr>
              <w:pStyle w:val="ACLAPTableText"/>
              <w:rPr>
                <w:b/>
                <w:sz w:val="18"/>
              </w:rPr>
            </w:pPr>
            <w:r w:rsidRPr="00796D03">
              <w:rPr>
                <w:b/>
                <w:sz w:val="18"/>
              </w:rPr>
              <w:t>Reading Analysis</w:t>
            </w:r>
          </w:p>
          <w:p w:rsidR="00684EBB" w:rsidRPr="00796D03" w:rsidRDefault="00684EBB" w:rsidP="00796D03">
            <w:pPr>
              <w:pStyle w:val="ACLAPTableText"/>
              <w:rPr>
                <w:sz w:val="18"/>
              </w:rPr>
            </w:pPr>
            <w:r w:rsidRPr="00796D03">
              <w:rPr>
                <w:sz w:val="18"/>
              </w:rPr>
              <w:t>Students examine three posters all dealing with the same topic but with different images, language and structure. Students will be guided to develop an understanding of the purpose, structure and language features of the texts and then complete a brief analysis of how they meet the needs of the target audience.</w:t>
            </w:r>
          </w:p>
        </w:tc>
        <w:tc>
          <w:tcPr>
            <w:tcW w:w="567" w:type="dxa"/>
            <w:shd w:val="clear" w:color="auto" w:fill="auto"/>
            <w:vAlign w:val="center"/>
          </w:tcPr>
          <w:p w:rsidR="00684EBB" w:rsidRPr="00796D03" w:rsidRDefault="00684EBB" w:rsidP="00684EBB">
            <w:pPr>
              <w:pStyle w:val="ACLAPTableText"/>
              <w:jc w:val="center"/>
              <w:rPr>
                <w:sz w:val="18"/>
              </w:rPr>
            </w:pPr>
            <w:r w:rsidRPr="00796D03">
              <w:rPr>
                <w:sz w:val="18"/>
              </w:rPr>
              <w:t>1</w:t>
            </w:r>
          </w:p>
        </w:tc>
        <w:tc>
          <w:tcPr>
            <w:tcW w:w="567" w:type="dxa"/>
            <w:shd w:val="clear" w:color="auto" w:fill="auto"/>
            <w:vAlign w:val="center"/>
          </w:tcPr>
          <w:p w:rsidR="00684EBB" w:rsidRPr="00796D03" w:rsidRDefault="00684EBB" w:rsidP="00684EBB">
            <w:pPr>
              <w:pStyle w:val="ACLAPTableText"/>
              <w:jc w:val="center"/>
              <w:rPr>
                <w:sz w:val="18"/>
              </w:rPr>
            </w:pPr>
            <w:r w:rsidRPr="00796D03">
              <w:rPr>
                <w:sz w:val="18"/>
              </w:rPr>
              <w:t>1,2</w:t>
            </w:r>
          </w:p>
        </w:tc>
        <w:tc>
          <w:tcPr>
            <w:tcW w:w="567" w:type="dxa"/>
            <w:shd w:val="clear" w:color="auto" w:fill="auto"/>
            <w:vAlign w:val="center"/>
          </w:tcPr>
          <w:p w:rsidR="00684EBB" w:rsidRPr="00796D03" w:rsidRDefault="00684EBB" w:rsidP="006C628C">
            <w:pPr>
              <w:pStyle w:val="ACLAPTableText"/>
              <w:jc w:val="center"/>
              <w:rPr>
                <w:sz w:val="18"/>
              </w:rPr>
            </w:pPr>
            <w:r w:rsidRPr="00796D03">
              <w:rPr>
                <w:sz w:val="18"/>
              </w:rPr>
              <w:t>1,2</w:t>
            </w:r>
          </w:p>
        </w:tc>
        <w:tc>
          <w:tcPr>
            <w:tcW w:w="567" w:type="dxa"/>
            <w:shd w:val="clear" w:color="auto" w:fill="auto"/>
            <w:vAlign w:val="center"/>
          </w:tcPr>
          <w:p w:rsidR="00684EBB" w:rsidRPr="00796D03" w:rsidRDefault="00684EBB" w:rsidP="00684EBB">
            <w:pPr>
              <w:pStyle w:val="ACLAPTableText"/>
              <w:jc w:val="center"/>
              <w:rPr>
                <w:sz w:val="18"/>
              </w:rPr>
            </w:pPr>
          </w:p>
        </w:tc>
        <w:tc>
          <w:tcPr>
            <w:tcW w:w="3969" w:type="dxa"/>
            <w:shd w:val="clear" w:color="auto" w:fill="auto"/>
            <w:vAlign w:val="center"/>
          </w:tcPr>
          <w:p w:rsidR="00684EBB" w:rsidRPr="00796D03" w:rsidRDefault="00684EBB" w:rsidP="006C628C">
            <w:pPr>
              <w:pStyle w:val="ACLAPTableText"/>
              <w:rPr>
                <w:sz w:val="18"/>
              </w:rPr>
            </w:pPr>
            <w:r w:rsidRPr="00796D03">
              <w:rPr>
                <w:sz w:val="18"/>
              </w:rPr>
              <w:t xml:space="preserve">Maximum of </w:t>
            </w:r>
            <w:r w:rsidR="006C628C" w:rsidRPr="00796D03">
              <w:rPr>
                <w:sz w:val="18"/>
              </w:rPr>
              <w:t>8</w:t>
            </w:r>
            <w:r w:rsidRPr="00796D03">
              <w:rPr>
                <w:sz w:val="18"/>
              </w:rPr>
              <w:t>00 words or the equivalent in multimodal form.</w:t>
            </w:r>
          </w:p>
        </w:tc>
      </w:tr>
      <w:tr w:rsidR="00684EBB" w:rsidRPr="00643C4E" w:rsidTr="00796D03">
        <w:trPr>
          <w:trHeight w:val="1041"/>
        </w:trPr>
        <w:tc>
          <w:tcPr>
            <w:tcW w:w="1702" w:type="dxa"/>
            <w:vMerge/>
            <w:shd w:val="clear" w:color="auto" w:fill="auto"/>
            <w:vAlign w:val="center"/>
          </w:tcPr>
          <w:p w:rsidR="00684EBB" w:rsidRPr="00796D03" w:rsidRDefault="00684EBB" w:rsidP="00684EBB">
            <w:pPr>
              <w:jc w:val="center"/>
              <w:rPr>
                <w:rFonts w:cs="Arial"/>
                <w:b/>
                <w:szCs w:val="20"/>
                <w:lang w:val="en-US"/>
              </w:rPr>
            </w:pPr>
          </w:p>
        </w:tc>
        <w:tc>
          <w:tcPr>
            <w:tcW w:w="7371" w:type="dxa"/>
            <w:shd w:val="clear" w:color="auto" w:fill="auto"/>
            <w:vAlign w:val="center"/>
          </w:tcPr>
          <w:p w:rsidR="00684EBB" w:rsidRPr="00796D03" w:rsidRDefault="00684EBB" w:rsidP="00796D03">
            <w:pPr>
              <w:pStyle w:val="ACLAPTableText"/>
              <w:rPr>
                <w:b/>
                <w:sz w:val="18"/>
              </w:rPr>
            </w:pPr>
            <w:r w:rsidRPr="00796D03">
              <w:rPr>
                <w:b/>
                <w:sz w:val="18"/>
              </w:rPr>
              <w:t>Film Analysis</w:t>
            </w:r>
          </w:p>
          <w:p w:rsidR="00684EBB" w:rsidRPr="00796D03" w:rsidRDefault="00684EBB" w:rsidP="00796D03">
            <w:pPr>
              <w:pStyle w:val="ACLAPTableText"/>
              <w:rPr>
                <w:sz w:val="18"/>
              </w:rPr>
            </w:pPr>
            <w:r w:rsidRPr="00796D03">
              <w:rPr>
                <w:sz w:val="18"/>
              </w:rPr>
              <w:t>Students are given a choice of films to watch such as The Black Balloon or Red Dog. Students give an oral presentation analysing how the director has used film techniques to present one of the themes of the film.</w:t>
            </w:r>
          </w:p>
        </w:tc>
        <w:tc>
          <w:tcPr>
            <w:tcW w:w="567" w:type="dxa"/>
            <w:shd w:val="clear" w:color="auto" w:fill="auto"/>
            <w:vAlign w:val="center"/>
          </w:tcPr>
          <w:p w:rsidR="00684EBB" w:rsidRPr="00796D03" w:rsidRDefault="00684EBB" w:rsidP="00684EBB">
            <w:pPr>
              <w:pStyle w:val="ACLAPTableText"/>
              <w:jc w:val="center"/>
              <w:rPr>
                <w:sz w:val="18"/>
              </w:rPr>
            </w:pPr>
          </w:p>
        </w:tc>
        <w:tc>
          <w:tcPr>
            <w:tcW w:w="567" w:type="dxa"/>
            <w:shd w:val="clear" w:color="auto" w:fill="auto"/>
            <w:vAlign w:val="center"/>
          </w:tcPr>
          <w:p w:rsidR="00684EBB" w:rsidRPr="00796D03" w:rsidRDefault="00684EBB" w:rsidP="00684EBB">
            <w:pPr>
              <w:pStyle w:val="ACLAPTableText"/>
              <w:jc w:val="center"/>
              <w:rPr>
                <w:sz w:val="18"/>
              </w:rPr>
            </w:pPr>
            <w:r w:rsidRPr="00796D03">
              <w:rPr>
                <w:sz w:val="18"/>
              </w:rPr>
              <w:t>1</w:t>
            </w:r>
          </w:p>
        </w:tc>
        <w:tc>
          <w:tcPr>
            <w:tcW w:w="567" w:type="dxa"/>
            <w:shd w:val="clear" w:color="auto" w:fill="auto"/>
            <w:vAlign w:val="center"/>
          </w:tcPr>
          <w:p w:rsidR="00684EBB" w:rsidRPr="00796D03" w:rsidRDefault="00684EBB" w:rsidP="00684EBB">
            <w:pPr>
              <w:pStyle w:val="ACLAPTableText"/>
              <w:jc w:val="center"/>
              <w:rPr>
                <w:sz w:val="18"/>
              </w:rPr>
            </w:pPr>
            <w:r w:rsidRPr="00796D03">
              <w:rPr>
                <w:sz w:val="18"/>
              </w:rPr>
              <w:t>1,2</w:t>
            </w:r>
          </w:p>
        </w:tc>
        <w:tc>
          <w:tcPr>
            <w:tcW w:w="567" w:type="dxa"/>
            <w:shd w:val="clear" w:color="auto" w:fill="auto"/>
            <w:vAlign w:val="center"/>
          </w:tcPr>
          <w:p w:rsidR="00684EBB" w:rsidRPr="00796D03" w:rsidRDefault="00684EBB" w:rsidP="00684EBB">
            <w:pPr>
              <w:pStyle w:val="ACLAPTableText"/>
              <w:jc w:val="center"/>
              <w:rPr>
                <w:sz w:val="18"/>
              </w:rPr>
            </w:pPr>
          </w:p>
        </w:tc>
        <w:tc>
          <w:tcPr>
            <w:tcW w:w="3969" w:type="dxa"/>
            <w:shd w:val="clear" w:color="auto" w:fill="auto"/>
            <w:vAlign w:val="center"/>
          </w:tcPr>
          <w:p w:rsidR="00684EBB" w:rsidRPr="00796D03" w:rsidRDefault="00684EBB" w:rsidP="00684EBB">
            <w:pPr>
              <w:pStyle w:val="ACLAPTableText"/>
              <w:rPr>
                <w:sz w:val="18"/>
              </w:rPr>
            </w:pPr>
            <w:r w:rsidRPr="00796D03">
              <w:rPr>
                <w:sz w:val="18"/>
              </w:rPr>
              <w:t>Extended response to be in either oral or multimodal form, with a five minute time limit.</w:t>
            </w:r>
          </w:p>
        </w:tc>
      </w:tr>
      <w:tr w:rsidR="00684EBB" w:rsidRPr="00643C4E" w:rsidTr="00796D03">
        <w:trPr>
          <w:trHeight w:val="1489"/>
        </w:trPr>
        <w:tc>
          <w:tcPr>
            <w:tcW w:w="1702" w:type="dxa"/>
            <w:vMerge w:val="restart"/>
            <w:tcBorders>
              <w:top w:val="single" w:sz="12" w:space="0" w:color="auto"/>
            </w:tcBorders>
            <w:shd w:val="clear" w:color="auto" w:fill="auto"/>
            <w:vAlign w:val="center"/>
          </w:tcPr>
          <w:p w:rsidR="00684EBB" w:rsidRPr="00796D03" w:rsidRDefault="00684EBB" w:rsidP="00747896">
            <w:pPr>
              <w:pStyle w:val="LAPTableTextCentered"/>
              <w:rPr>
                <w:b/>
                <w:lang w:val="en-US"/>
              </w:rPr>
            </w:pPr>
            <w:r w:rsidRPr="00796D03">
              <w:rPr>
                <w:b/>
                <w:lang w:val="en-US"/>
              </w:rPr>
              <w:t>Assessment Type 2: Creating Texts</w:t>
            </w:r>
          </w:p>
          <w:p w:rsidR="00684EBB" w:rsidRPr="00796D03" w:rsidRDefault="00684EBB" w:rsidP="00747896">
            <w:pPr>
              <w:pStyle w:val="LAPTableTextCentered"/>
              <w:rPr>
                <w:b/>
                <w:lang w:val="en-US"/>
              </w:rPr>
            </w:pPr>
          </w:p>
          <w:p w:rsidR="00684EBB" w:rsidRPr="00796D03" w:rsidRDefault="00684EBB" w:rsidP="00796D03">
            <w:pPr>
              <w:pStyle w:val="LAPTableTextCentered"/>
              <w:rPr>
                <w:b/>
                <w:lang w:val="en-US"/>
              </w:rPr>
            </w:pPr>
            <w:r w:rsidRPr="00796D03">
              <w:rPr>
                <w:b/>
                <w:lang w:val="en-US"/>
              </w:rPr>
              <w:t>Weighting</w:t>
            </w:r>
            <w:r w:rsidR="00796D03">
              <w:rPr>
                <w:b/>
                <w:lang w:val="en-US"/>
              </w:rPr>
              <w:t xml:space="preserve"> </w:t>
            </w:r>
            <w:r w:rsidRPr="00796D03">
              <w:rPr>
                <w:b/>
                <w:lang w:val="en-US"/>
              </w:rPr>
              <w:t>50%</w:t>
            </w:r>
          </w:p>
        </w:tc>
        <w:tc>
          <w:tcPr>
            <w:tcW w:w="7371" w:type="dxa"/>
            <w:tcBorders>
              <w:top w:val="single" w:sz="12" w:space="0" w:color="auto"/>
            </w:tcBorders>
            <w:shd w:val="clear" w:color="auto" w:fill="auto"/>
            <w:vAlign w:val="center"/>
          </w:tcPr>
          <w:p w:rsidR="00684EBB" w:rsidRPr="00796D03" w:rsidRDefault="00684EBB" w:rsidP="00796D03">
            <w:pPr>
              <w:pStyle w:val="ACLAPTableText"/>
              <w:rPr>
                <w:b/>
                <w:sz w:val="18"/>
              </w:rPr>
            </w:pPr>
            <w:r w:rsidRPr="00796D03">
              <w:rPr>
                <w:b/>
                <w:sz w:val="18"/>
              </w:rPr>
              <w:t>Narrative</w:t>
            </w:r>
          </w:p>
          <w:p w:rsidR="00684EBB" w:rsidRPr="00796D03" w:rsidRDefault="00684EBB" w:rsidP="00796D03">
            <w:pPr>
              <w:pStyle w:val="ACLAPTableText"/>
              <w:rPr>
                <w:sz w:val="18"/>
              </w:rPr>
            </w:pPr>
            <w:r w:rsidRPr="00796D03">
              <w:rPr>
                <w:sz w:val="18"/>
              </w:rPr>
              <w:t>Students work through a process to select a topic for a piece of narrative writing. They complete a series of activities to develop an understanding of the structures and featur</w:t>
            </w:r>
            <w:bookmarkStart w:id="0" w:name="_GoBack"/>
            <w:bookmarkEnd w:id="0"/>
            <w:r w:rsidRPr="00796D03">
              <w:rPr>
                <w:sz w:val="18"/>
              </w:rPr>
              <w:t>es of narrative texts. Their final piece of writing is proof-read and edited to reflect accurate spelling, grammar, punctuation and paragraphing. If students chose to, they may have an oral reading of their story graded instead of the written version.</w:t>
            </w:r>
          </w:p>
        </w:tc>
        <w:tc>
          <w:tcPr>
            <w:tcW w:w="567" w:type="dxa"/>
            <w:tcBorders>
              <w:top w:val="single" w:sz="12" w:space="0" w:color="auto"/>
            </w:tcBorders>
            <w:shd w:val="clear" w:color="auto" w:fill="auto"/>
            <w:vAlign w:val="center"/>
          </w:tcPr>
          <w:p w:rsidR="00684EBB" w:rsidRPr="00796D03" w:rsidRDefault="00684EBB" w:rsidP="00684EBB">
            <w:pPr>
              <w:pStyle w:val="ACLAPTableText"/>
              <w:jc w:val="center"/>
              <w:rPr>
                <w:sz w:val="18"/>
              </w:rPr>
            </w:pPr>
            <w:r w:rsidRPr="00796D03">
              <w:rPr>
                <w:sz w:val="18"/>
              </w:rPr>
              <w:t>1,2</w:t>
            </w:r>
          </w:p>
        </w:tc>
        <w:tc>
          <w:tcPr>
            <w:tcW w:w="567" w:type="dxa"/>
            <w:tcBorders>
              <w:top w:val="single" w:sz="12" w:space="0" w:color="auto"/>
            </w:tcBorders>
            <w:shd w:val="clear" w:color="auto" w:fill="auto"/>
            <w:vAlign w:val="center"/>
          </w:tcPr>
          <w:p w:rsidR="00684EBB" w:rsidRPr="00796D03" w:rsidRDefault="00684EBB" w:rsidP="00684EBB">
            <w:pPr>
              <w:pStyle w:val="ACLAPTableText"/>
              <w:jc w:val="center"/>
              <w:rPr>
                <w:sz w:val="18"/>
              </w:rPr>
            </w:pPr>
          </w:p>
        </w:tc>
        <w:tc>
          <w:tcPr>
            <w:tcW w:w="567" w:type="dxa"/>
            <w:tcBorders>
              <w:top w:val="single" w:sz="12" w:space="0" w:color="auto"/>
            </w:tcBorders>
            <w:shd w:val="clear" w:color="auto" w:fill="auto"/>
            <w:vAlign w:val="center"/>
          </w:tcPr>
          <w:p w:rsidR="00684EBB" w:rsidRPr="00796D03" w:rsidRDefault="00684EBB" w:rsidP="00684EBB">
            <w:pPr>
              <w:pStyle w:val="ACLAPTableText"/>
              <w:jc w:val="center"/>
              <w:rPr>
                <w:sz w:val="18"/>
              </w:rPr>
            </w:pPr>
          </w:p>
        </w:tc>
        <w:tc>
          <w:tcPr>
            <w:tcW w:w="567" w:type="dxa"/>
            <w:tcBorders>
              <w:top w:val="single" w:sz="12" w:space="0" w:color="auto"/>
            </w:tcBorders>
            <w:shd w:val="clear" w:color="auto" w:fill="auto"/>
            <w:vAlign w:val="center"/>
          </w:tcPr>
          <w:p w:rsidR="00684EBB" w:rsidRPr="00796D03" w:rsidRDefault="00684EBB" w:rsidP="00684EBB">
            <w:pPr>
              <w:pStyle w:val="ACLAPTableText"/>
              <w:jc w:val="center"/>
              <w:rPr>
                <w:sz w:val="18"/>
              </w:rPr>
            </w:pPr>
            <w:r w:rsidRPr="00796D03">
              <w:rPr>
                <w:sz w:val="18"/>
              </w:rPr>
              <w:t>1</w:t>
            </w:r>
          </w:p>
        </w:tc>
        <w:tc>
          <w:tcPr>
            <w:tcW w:w="3969" w:type="dxa"/>
            <w:tcBorders>
              <w:top w:val="single" w:sz="12" w:space="0" w:color="auto"/>
            </w:tcBorders>
            <w:shd w:val="clear" w:color="auto" w:fill="auto"/>
            <w:vAlign w:val="center"/>
          </w:tcPr>
          <w:p w:rsidR="00684EBB" w:rsidRPr="00796D03" w:rsidRDefault="00684EBB" w:rsidP="006C628C">
            <w:pPr>
              <w:pStyle w:val="ACLAPTableText"/>
              <w:rPr>
                <w:sz w:val="18"/>
              </w:rPr>
            </w:pPr>
            <w:r w:rsidRPr="00796D03">
              <w:rPr>
                <w:sz w:val="18"/>
              </w:rPr>
              <w:t xml:space="preserve">Final piece of work up to </w:t>
            </w:r>
            <w:r w:rsidR="006C628C" w:rsidRPr="00796D03">
              <w:rPr>
                <w:sz w:val="18"/>
              </w:rPr>
              <w:t>8</w:t>
            </w:r>
            <w:r w:rsidRPr="00796D03">
              <w:rPr>
                <w:sz w:val="18"/>
              </w:rPr>
              <w:t xml:space="preserve">00 words or five minutes in length if an oral reading. </w:t>
            </w:r>
          </w:p>
        </w:tc>
      </w:tr>
      <w:tr w:rsidR="00684EBB" w:rsidRPr="00643C4E" w:rsidTr="00796D03">
        <w:trPr>
          <w:trHeight w:val="1244"/>
        </w:trPr>
        <w:tc>
          <w:tcPr>
            <w:tcW w:w="1702" w:type="dxa"/>
            <w:vMerge/>
            <w:shd w:val="clear" w:color="auto" w:fill="auto"/>
            <w:vAlign w:val="center"/>
          </w:tcPr>
          <w:p w:rsidR="00684EBB" w:rsidRPr="00643C4E" w:rsidRDefault="00684EBB" w:rsidP="00684EBB">
            <w:pPr>
              <w:jc w:val="center"/>
              <w:rPr>
                <w:rFonts w:cs="Arial"/>
                <w:szCs w:val="20"/>
                <w:lang w:val="en-US"/>
              </w:rPr>
            </w:pPr>
          </w:p>
        </w:tc>
        <w:tc>
          <w:tcPr>
            <w:tcW w:w="7371" w:type="dxa"/>
            <w:shd w:val="clear" w:color="auto" w:fill="auto"/>
            <w:vAlign w:val="center"/>
          </w:tcPr>
          <w:p w:rsidR="00684EBB" w:rsidRPr="00796D03" w:rsidRDefault="00684EBB" w:rsidP="00796D03">
            <w:pPr>
              <w:pStyle w:val="ACLAPTableText"/>
              <w:rPr>
                <w:b/>
                <w:sz w:val="18"/>
              </w:rPr>
            </w:pPr>
            <w:r w:rsidRPr="00796D03">
              <w:rPr>
                <w:b/>
                <w:sz w:val="18"/>
              </w:rPr>
              <w:t>Informative and Persuasive Text</w:t>
            </w:r>
          </w:p>
          <w:p w:rsidR="00684EBB" w:rsidRPr="00796D03" w:rsidRDefault="00684EBB" w:rsidP="00796D03">
            <w:pPr>
              <w:pStyle w:val="ACLAPTableText"/>
              <w:rPr>
                <w:sz w:val="18"/>
              </w:rPr>
            </w:pPr>
            <w:r w:rsidRPr="00796D03">
              <w:rPr>
                <w:sz w:val="18"/>
              </w:rPr>
              <w:t xml:space="preserve">Students create a newsletter for a specific audience. The newsletter must contain two or more text types such as one or more articles, a review, a set of instructions (e.g. a recipe, how to get to a venue, fitness instruction etc.) or an advertisement. Students draft and edit their piece of work before presenting it using Publisher. </w:t>
            </w:r>
          </w:p>
        </w:tc>
        <w:tc>
          <w:tcPr>
            <w:tcW w:w="567" w:type="dxa"/>
            <w:shd w:val="clear" w:color="auto" w:fill="auto"/>
            <w:vAlign w:val="center"/>
          </w:tcPr>
          <w:p w:rsidR="00684EBB" w:rsidRPr="00796D03" w:rsidRDefault="00684EBB" w:rsidP="00684EBB">
            <w:pPr>
              <w:pStyle w:val="ACLAPTableText"/>
              <w:jc w:val="center"/>
              <w:rPr>
                <w:sz w:val="18"/>
              </w:rPr>
            </w:pPr>
            <w:r w:rsidRPr="00796D03">
              <w:rPr>
                <w:sz w:val="18"/>
              </w:rPr>
              <w:t>1,2</w:t>
            </w:r>
          </w:p>
        </w:tc>
        <w:tc>
          <w:tcPr>
            <w:tcW w:w="567" w:type="dxa"/>
            <w:shd w:val="clear" w:color="auto" w:fill="auto"/>
            <w:vAlign w:val="center"/>
          </w:tcPr>
          <w:p w:rsidR="00684EBB" w:rsidRPr="00796D03" w:rsidRDefault="00684EBB" w:rsidP="00684EBB">
            <w:pPr>
              <w:pStyle w:val="ACLAPTableText"/>
              <w:jc w:val="center"/>
              <w:rPr>
                <w:sz w:val="18"/>
              </w:rPr>
            </w:pPr>
          </w:p>
        </w:tc>
        <w:tc>
          <w:tcPr>
            <w:tcW w:w="567" w:type="dxa"/>
            <w:shd w:val="clear" w:color="auto" w:fill="auto"/>
            <w:vAlign w:val="center"/>
          </w:tcPr>
          <w:p w:rsidR="00684EBB" w:rsidRPr="00796D03" w:rsidRDefault="00684EBB" w:rsidP="00684EBB">
            <w:pPr>
              <w:pStyle w:val="ACLAPTableText"/>
              <w:jc w:val="center"/>
              <w:rPr>
                <w:sz w:val="18"/>
              </w:rPr>
            </w:pPr>
          </w:p>
        </w:tc>
        <w:tc>
          <w:tcPr>
            <w:tcW w:w="567" w:type="dxa"/>
            <w:shd w:val="clear" w:color="auto" w:fill="auto"/>
            <w:vAlign w:val="center"/>
          </w:tcPr>
          <w:p w:rsidR="00684EBB" w:rsidRPr="00796D03" w:rsidRDefault="00684EBB" w:rsidP="00684EBB">
            <w:pPr>
              <w:pStyle w:val="ACLAPTableText"/>
              <w:jc w:val="center"/>
              <w:rPr>
                <w:sz w:val="18"/>
              </w:rPr>
            </w:pPr>
            <w:r w:rsidRPr="00796D03">
              <w:rPr>
                <w:sz w:val="18"/>
              </w:rPr>
              <w:t>1</w:t>
            </w:r>
          </w:p>
        </w:tc>
        <w:tc>
          <w:tcPr>
            <w:tcW w:w="3969" w:type="dxa"/>
            <w:shd w:val="clear" w:color="auto" w:fill="auto"/>
            <w:vAlign w:val="center"/>
          </w:tcPr>
          <w:p w:rsidR="00684EBB" w:rsidRPr="00796D03" w:rsidRDefault="00684EBB" w:rsidP="006C628C">
            <w:pPr>
              <w:pStyle w:val="ACLAPTableText"/>
              <w:rPr>
                <w:sz w:val="18"/>
              </w:rPr>
            </w:pPr>
            <w:r w:rsidRPr="00796D03">
              <w:rPr>
                <w:sz w:val="18"/>
              </w:rPr>
              <w:t xml:space="preserve">Maximum of </w:t>
            </w:r>
            <w:r w:rsidR="006C628C" w:rsidRPr="00796D03">
              <w:rPr>
                <w:sz w:val="18"/>
              </w:rPr>
              <w:t>8</w:t>
            </w:r>
            <w:r w:rsidRPr="00796D03">
              <w:rPr>
                <w:sz w:val="18"/>
              </w:rPr>
              <w:t>00 words or the equivalent in multimodal form</w:t>
            </w:r>
          </w:p>
        </w:tc>
      </w:tr>
    </w:tbl>
    <w:p w:rsidR="00FD126E" w:rsidRPr="00747896" w:rsidRDefault="00FD126E" w:rsidP="00747896">
      <w:pPr>
        <w:pStyle w:val="LAPBodyText"/>
        <w:rPr>
          <w:b/>
          <w:i/>
          <w:iCs/>
          <w:lang w:eastAsia="en-AU"/>
        </w:rPr>
      </w:pPr>
    </w:p>
    <w:p w:rsidR="00684EBB" w:rsidRPr="00684EBB" w:rsidRDefault="00FD126E" w:rsidP="00747896">
      <w:pPr>
        <w:pStyle w:val="LAPBodyText"/>
        <w:rPr>
          <w:sz w:val="18"/>
          <w:lang w:eastAsia="en-AU"/>
        </w:rPr>
      </w:pPr>
      <w:r w:rsidRPr="00747896">
        <w:rPr>
          <w:b/>
          <w:i/>
          <w:iCs/>
          <w:lang w:eastAsia="en-AU"/>
        </w:rPr>
        <w:t>Four assessments; at least one assessment should be an oral or multimodal and at least one should be in written form.</w:t>
      </w:r>
      <w:r w:rsidRPr="00107DA1">
        <w:rPr>
          <w:lang w:eastAsia="en-AU"/>
        </w:rPr>
        <w:t xml:space="preserve"> Please refer to the </w:t>
      </w:r>
      <w:r>
        <w:rPr>
          <w:lang w:eastAsia="en-AU"/>
        </w:rPr>
        <w:t xml:space="preserve">Stage 1 </w:t>
      </w:r>
      <w:r w:rsidRPr="00107DA1">
        <w:rPr>
          <w:lang w:eastAsia="en-AU"/>
        </w:rPr>
        <w:t>Essential English Subject Outline</w:t>
      </w:r>
    </w:p>
    <w:p w:rsidR="00684EBB" w:rsidRPr="00747896" w:rsidRDefault="00684EBB" w:rsidP="00747896">
      <w:pPr>
        <w:pStyle w:val="LAPBodyText"/>
        <w:rPr>
          <w:i/>
          <w:iCs/>
        </w:rPr>
      </w:pPr>
      <w:r w:rsidRPr="00747896">
        <w:rPr>
          <w:i/>
          <w:iCs/>
        </w:rPr>
        <w:t xml:space="preserve">Kindly provided by Cherie </w:t>
      </w:r>
      <w:proofErr w:type="spellStart"/>
      <w:r w:rsidRPr="00747896">
        <w:rPr>
          <w:i/>
          <w:iCs/>
        </w:rPr>
        <w:t>Przedworski</w:t>
      </w:r>
      <w:proofErr w:type="spellEnd"/>
      <w:r w:rsidRPr="00747896">
        <w:rPr>
          <w:i/>
          <w:iCs/>
        </w:rPr>
        <w:t xml:space="preserve"> from the Youth Education Centre</w:t>
      </w:r>
    </w:p>
    <w:sectPr w:rsidR="00684EBB" w:rsidRPr="00747896" w:rsidSect="009B3202">
      <w:footerReference w:type="default" r:id="rId12"/>
      <w:pgSz w:w="16838" w:h="11906" w:orient="landscape" w:code="9"/>
      <w:pgMar w:top="624" w:right="720" w:bottom="624" w:left="720"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094" w:rsidRDefault="00D80094">
      <w:r>
        <w:separator/>
      </w:r>
    </w:p>
  </w:endnote>
  <w:endnote w:type="continuationSeparator" w:id="0">
    <w:p w:rsidR="00D80094" w:rsidRDefault="00D80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D03" w:rsidRDefault="00796D03" w:rsidP="00796D03">
    <w:pPr>
      <w:pStyle w:val="LAPFooter"/>
      <w:tabs>
        <w:tab w:val="clear" w:pos="9639"/>
        <w:tab w:val="clear" w:pos="14742"/>
        <w:tab w:val="right" w:pos="15026"/>
        <w:tab w:val="right" w:pos="15309"/>
      </w:tabs>
    </w:pPr>
    <w:r w:rsidRPr="00D128A8">
      <w:t xml:space="preserve">Page </w:t>
    </w:r>
    <w:r w:rsidRPr="00D128A8">
      <w:fldChar w:fldCharType="begin"/>
    </w:r>
    <w:r w:rsidRPr="00D128A8">
      <w:instrText xml:space="preserve"> PAGE </w:instrText>
    </w:r>
    <w:r w:rsidRPr="00D128A8">
      <w:fldChar w:fldCharType="separate"/>
    </w:r>
    <w:r>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Pr>
        <w:noProof/>
      </w:rPr>
      <w:t>2</w:t>
    </w:r>
    <w:r w:rsidRPr="00D128A8">
      <w:fldChar w:fldCharType="end"/>
    </w:r>
    <w:r>
      <w:rPr>
        <w:sz w:val="18"/>
      </w:rPr>
      <w:tab/>
    </w:r>
    <w:r>
      <w:t>Stage 1 Essential English pre-approved LAP-04 (for use from 2016)</w:t>
    </w:r>
  </w:p>
  <w:p w:rsidR="00796D03" w:rsidRPr="00AD3BD3" w:rsidRDefault="00796D03" w:rsidP="00796D03">
    <w:pPr>
      <w:pStyle w:val="LAPFooter"/>
      <w:tabs>
        <w:tab w:val="clear" w:pos="9639"/>
        <w:tab w:val="clear" w:pos="14742"/>
        <w:tab w:val="right" w:pos="15026"/>
        <w:tab w:val="right" w:pos="15309"/>
      </w:tabs>
    </w:pPr>
    <w:r w:rsidRPr="00AD3BD3">
      <w:tab/>
      <w:t xml:space="preserve">Ref: </w:t>
    </w:r>
    <w:r>
      <w:t>A477119</w:t>
    </w:r>
    <w:r w:rsidRPr="00AD3BD3">
      <w:t xml:space="preserve"> (</w:t>
    </w:r>
    <w:r>
      <w:t>revised December 2016)</w:t>
    </w:r>
  </w:p>
  <w:p w:rsidR="00872179" w:rsidRPr="00796D03" w:rsidRDefault="00796D03" w:rsidP="00796D03">
    <w:pPr>
      <w:pStyle w:val="LAPFooter"/>
      <w:tabs>
        <w:tab w:val="clear" w:pos="9639"/>
        <w:tab w:val="clear" w:pos="14742"/>
        <w:tab w:val="right" w:pos="15026"/>
        <w:tab w:val="right" w:pos="15309"/>
      </w:tabs>
    </w:pPr>
    <w:r w:rsidRPr="00AD3BD3">
      <w:tab/>
      <w:t>© SACE Board of South</w:t>
    </w:r>
    <w:r>
      <w:t xml:space="preserve"> Australia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179" w:rsidRDefault="00872179" w:rsidP="005A18F5">
    <w:pPr>
      <w:pStyle w:val="LAPFooter"/>
      <w:tabs>
        <w:tab w:val="clear" w:pos="9639"/>
        <w:tab w:val="right" w:pos="10206"/>
      </w:tabs>
    </w:pPr>
    <w:r w:rsidRPr="00D128A8">
      <w:t xml:space="preserve">Page </w:t>
    </w:r>
    <w:r w:rsidRPr="00D128A8">
      <w:fldChar w:fldCharType="begin"/>
    </w:r>
    <w:r w:rsidRPr="00D128A8">
      <w:instrText xml:space="preserve"> PAGE </w:instrText>
    </w:r>
    <w:r w:rsidRPr="00D128A8">
      <w:fldChar w:fldCharType="separate"/>
    </w:r>
    <w:r w:rsidR="00796D03">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796D03">
      <w:rPr>
        <w:noProof/>
      </w:rPr>
      <w:t>2</w:t>
    </w:r>
    <w:r w:rsidRPr="00D128A8">
      <w:fldChar w:fldCharType="end"/>
    </w:r>
    <w:r>
      <w:rPr>
        <w:sz w:val="18"/>
      </w:rPr>
      <w:tab/>
    </w:r>
    <w:r>
      <w:t>Stage 1</w:t>
    </w:r>
    <w:r w:rsidR="00796D03">
      <w:t xml:space="preserve"> Essential English pre-approved</w:t>
    </w:r>
    <w:r w:rsidR="006C628C">
      <w:t xml:space="preserve"> </w:t>
    </w:r>
    <w:r>
      <w:t>LAP-04</w:t>
    </w:r>
    <w:r w:rsidR="006C628C">
      <w:t xml:space="preserve"> (for use from 2016)</w:t>
    </w:r>
  </w:p>
  <w:p w:rsidR="00872179" w:rsidRPr="00AD3BD3" w:rsidRDefault="00872179" w:rsidP="00872179">
    <w:pPr>
      <w:pStyle w:val="LAPFooter"/>
      <w:tabs>
        <w:tab w:val="clear" w:pos="9639"/>
        <w:tab w:val="right" w:pos="10206"/>
      </w:tabs>
    </w:pPr>
    <w:r w:rsidRPr="00AD3BD3">
      <w:tab/>
      <w:t xml:space="preserve">Ref: </w:t>
    </w:r>
    <w:r>
      <w:t>A477119</w:t>
    </w:r>
    <w:r w:rsidRPr="00AD3BD3">
      <w:t xml:space="preserve"> (</w:t>
    </w:r>
    <w:r w:rsidR="00796D03">
      <w:t>revised December 2016</w:t>
    </w:r>
    <w:r>
      <w:t>)</w:t>
    </w:r>
  </w:p>
  <w:p w:rsidR="00872179" w:rsidRPr="002A53B7" w:rsidRDefault="00872179" w:rsidP="006C628C">
    <w:pPr>
      <w:pStyle w:val="LAPFooter"/>
      <w:tabs>
        <w:tab w:val="clear" w:pos="9639"/>
        <w:tab w:val="right" w:pos="10206"/>
      </w:tabs>
    </w:pPr>
    <w:r w:rsidRPr="00AD3BD3">
      <w:tab/>
      <w:t>© SACE Board of South</w:t>
    </w:r>
    <w:r>
      <w:t xml:space="preserve"> Australia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202" w:rsidRDefault="009B3202" w:rsidP="009B3202">
    <w:pPr>
      <w:pStyle w:val="LAPFooter"/>
      <w:tabs>
        <w:tab w:val="clear" w:pos="9639"/>
        <w:tab w:val="clear" w:pos="14742"/>
        <w:tab w:val="right" w:pos="15309"/>
      </w:tabs>
    </w:pPr>
    <w:r w:rsidRPr="00D128A8">
      <w:t xml:space="preserve">Page </w:t>
    </w:r>
    <w:r w:rsidRPr="00D128A8">
      <w:fldChar w:fldCharType="begin"/>
    </w:r>
    <w:r w:rsidRPr="00D128A8">
      <w:instrText xml:space="preserve"> PAGE </w:instrText>
    </w:r>
    <w:r w:rsidRPr="00D128A8">
      <w:fldChar w:fldCharType="separate"/>
    </w:r>
    <w:r w:rsidR="00872179">
      <w:rPr>
        <w:noProof/>
      </w:rPr>
      <w:t>3</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6C628C">
      <w:rPr>
        <w:noProof/>
      </w:rPr>
      <w:t>1</w:t>
    </w:r>
    <w:r w:rsidRPr="00D128A8">
      <w:fldChar w:fldCharType="end"/>
    </w:r>
    <w:r>
      <w:rPr>
        <w:sz w:val="18"/>
      </w:rPr>
      <w:tab/>
    </w:r>
    <w:r>
      <w:t>Stage 1 Essential English learning and assessment plan exemplar 1</w:t>
    </w:r>
  </w:p>
  <w:p w:rsidR="009B3202" w:rsidRPr="00AD3BD3" w:rsidRDefault="009B3202" w:rsidP="009B3202">
    <w:pPr>
      <w:pStyle w:val="LAPFooter"/>
      <w:tabs>
        <w:tab w:val="clear" w:pos="9639"/>
        <w:tab w:val="clear" w:pos="14742"/>
        <w:tab w:val="right" w:pos="15309"/>
      </w:tabs>
    </w:pPr>
    <w:r w:rsidRPr="00AD3BD3">
      <w:tab/>
      <w:t xml:space="preserve">Ref: </w:t>
    </w:r>
    <w:r>
      <w:t>A468182</w:t>
    </w:r>
    <w:r w:rsidRPr="00AD3BD3">
      <w:t xml:space="preserve"> (</w:t>
    </w:r>
    <w:r>
      <w:t>created August 2015)</w:t>
    </w:r>
  </w:p>
  <w:p w:rsidR="009B3202" w:rsidRDefault="009B3202" w:rsidP="009B3202">
    <w:pPr>
      <w:pStyle w:val="LAPFooter"/>
      <w:tabs>
        <w:tab w:val="clear" w:pos="9639"/>
        <w:tab w:val="clear" w:pos="14742"/>
        <w:tab w:val="right" w:pos="15309"/>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094" w:rsidRDefault="00D80094">
      <w:r>
        <w:separator/>
      </w:r>
    </w:p>
  </w:footnote>
  <w:footnote w:type="continuationSeparator" w:id="0">
    <w:p w:rsidR="00D80094" w:rsidRDefault="00D80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179" w:rsidRDefault="008D28A2">
    <w:pPr>
      <w:pStyle w:val="Header"/>
    </w:pPr>
    <w:r>
      <w:rPr>
        <w:caps/>
        <w:noProof/>
        <w:sz w:val="32"/>
        <w:szCs w:val="32"/>
      </w:rPr>
      <w:drawing>
        <wp:inline distT="0" distB="0" distL="0" distR="0" wp14:anchorId="6398A3ED" wp14:editId="71D5AB56">
          <wp:extent cx="1743710" cy="605790"/>
          <wp:effectExtent l="0" t="0" r="8890" b="3810"/>
          <wp:docPr id="2" name="Picture 2"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6057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028B5"/>
    <w:multiLevelType w:val="hybridMultilevel"/>
    <w:tmpl w:val="BC50CC7A"/>
    <w:lvl w:ilvl="0" w:tplc="32FEC3D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2"/>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1"/>
  </w:num>
  <w:num w:numId="8">
    <w:abstractNumId w:val="0"/>
  </w:num>
  <w:num w:numId="9">
    <w:abstractNumId w:val="10"/>
  </w:num>
  <w:num w:numId="10">
    <w:abstractNumId w:val="3"/>
  </w:num>
  <w:num w:numId="11">
    <w:abstractNumId w:val="6"/>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79"/>
    <w:rsid w:val="000009FF"/>
    <w:rsid w:val="00004C25"/>
    <w:rsid w:val="000055A5"/>
    <w:rsid w:val="000132C7"/>
    <w:rsid w:val="00015A5A"/>
    <w:rsid w:val="00024A5F"/>
    <w:rsid w:val="00024A83"/>
    <w:rsid w:val="00037234"/>
    <w:rsid w:val="00037C4D"/>
    <w:rsid w:val="00052DD3"/>
    <w:rsid w:val="00057EBC"/>
    <w:rsid w:val="00063CA9"/>
    <w:rsid w:val="00067DB9"/>
    <w:rsid w:val="00075133"/>
    <w:rsid w:val="00086F15"/>
    <w:rsid w:val="000A23A2"/>
    <w:rsid w:val="000A2BE0"/>
    <w:rsid w:val="000A3E9E"/>
    <w:rsid w:val="000A73F9"/>
    <w:rsid w:val="000C1186"/>
    <w:rsid w:val="000C2D8B"/>
    <w:rsid w:val="000C422E"/>
    <w:rsid w:val="000C53C1"/>
    <w:rsid w:val="000D1A99"/>
    <w:rsid w:val="000D5580"/>
    <w:rsid w:val="000E3994"/>
    <w:rsid w:val="000E3D80"/>
    <w:rsid w:val="000E6698"/>
    <w:rsid w:val="000E7C92"/>
    <w:rsid w:val="001010FD"/>
    <w:rsid w:val="00107042"/>
    <w:rsid w:val="00114DEA"/>
    <w:rsid w:val="0011729D"/>
    <w:rsid w:val="0012277E"/>
    <w:rsid w:val="001301E1"/>
    <w:rsid w:val="00131DDD"/>
    <w:rsid w:val="001431A4"/>
    <w:rsid w:val="00144732"/>
    <w:rsid w:val="00145B37"/>
    <w:rsid w:val="00153616"/>
    <w:rsid w:val="00164004"/>
    <w:rsid w:val="00171267"/>
    <w:rsid w:val="00175A80"/>
    <w:rsid w:val="00184222"/>
    <w:rsid w:val="00190550"/>
    <w:rsid w:val="00195415"/>
    <w:rsid w:val="001A4E06"/>
    <w:rsid w:val="001C556F"/>
    <w:rsid w:val="001D7C86"/>
    <w:rsid w:val="001E0A92"/>
    <w:rsid w:val="001F5EE5"/>
    <w:rsid w:val="00201E45"/>
    <w:rsid w:val="00203FF5"/>
    <w:rsid w:val="002058C7"/>
    <w:rsid w:val="00206A68"/>
    <w:rsid w:val="00210A19"/>
    <w:rsid w:val="00211EB5"/>
    <w:rsid w:val="002131AF"/>
    <w:rsid w:val="00215282"/>
    <w:rsid w:val="00225373"/>
    <w:rsid w:val="0022643C"/>
    <w:rsid w:val="0023084C"/>
    <w:rsid w:val="00241137"/>
    <w:rsid w:val="002420B6"/>
    <w:rsid w:val="00242300"/>
    <w:rsid w:val="00242F7C"/>
    <w:rsid w:val="00246DE7"/>
    <w:rsid w:val="00253840"/>
    <w:rsid w:val="00260201"/>
    <w:rsid w:val="0026343A"/>
    <w:rsid w:val="00266120"/>
    <w:rsid w:val="0027216E"/>
    <w:rsid w:val="002758EA"/>
    <w:rsid w:val="002872D6"/>
    <w:rsid w:val="002937E6"/>
    <w:rsid w:val="00293BC7"/>
    <w:rsid w:val="00295A53"/>
    <w:rsid w:val="002A0389"/>
    <w:rsid w:val="002A1769"/>
    <w:rsid w:val="002A53B7"/>
    <w:rsid w:val="002C0304"/>
    <w:rsid w:val="002D5CF0"/>
    <w:rsid w:val="002D7CEB"/>
    <w:rsid w:val="002E0C15"/>
    <w:rsid w:val="002E5884"/>
    <w:rsid w:val="002F2F32"/>
    <w:rsid w:val="003221A6"/>
    <w:rsid w:val="00325B01"/>
    <w:rsid w:val="00325D7E"/>
    <w:rsid w:val="00327F6B"/>
    <w:rsid w:val="00332C7C"/>
    <w:rsid w:val="0033343E"/>
    <w:rsid w:val="0035087B"/>
    <w:rsid w:val="003561C1"/>
    <w:rsid w:val="00356D46"/>
    <w:rsid w:val="003670B3"/>
    <w:rsid w:val="00376BA9"/>
    <w:rsid w:val="0038004F"/>
    <w:rsid w:val="003961F5"/>
    <w:rsid w:val="003962A6"/>
    <w:rsid w:val="003A3B7E"/>
    <w:rsid w:val="003A487C"/>
    <w:rsid w:val="003B3C11"/>
    <w:rsid w:val="003C0499"/>
    <w:rsid w:val="003C11D1"/>
    <w:rsid w:val="003D1161"/>
    <w:rsid w:val="003E0138"/>
    <w:rsid w:val="003E2D9F"/>
    <w:rsid w:val="00410AB0"/>
    <w:rsid w:val="00412EBB"/>
    <w:rsid w:val="004132D9"/>
    <w:rsid w:val="004220DF"/>
    <w:rsid w:val="00425CAF"/>
    <w:rsid w:val="00436D6F"/>
    <w:rsid w:val="00447927"/>
    <w:rsid w:val="004729D1"/>
    <w:rsid w:val="004742DB"/>
    <w:rsid w:val="004A265C"/>
    <w:rsid w:val="004A4FF7"/>
    <w:rsid w:val="004C0B24"/>
    <w:rsid w:val="004C3EBC"/>
    <w:rsid w:val="004C6ABF"/>
    <w:rsid w:val="004D254A"/>
    <w:rsid w:val="004D4BEC"/>
    <w:rsid w:val="004F44CC"/>
    <w:rsid w:val="00503362"/>
    <w:rsid w:val="005068CA"/>
    <w:rsid w:val="00511F01"/>
    <w:rsid w:val="00523C7B"/>
    <w:rsid w:val="00527BB2"/>
    <w:rsid w:val="0053538F"/>
    <w:rsid w:val="00537644"/>
    <w:rsid w:val="0054186B"/>
    <w:rsid w:val="00541D3B"/>
    <w:rsid w:val="00542358"/>
    <w:rsid w:val="00543516"/>
    <w:rsid w:val="0055321C"/>
    <w:rsid w:val="00554A10"/>
    <w:rsid w:val="005722B0"/>
    <w:rsid w:val="005859E4"/>
    <w:rsid w:val="005874B0"/>
    <w:rsid w:val="005963A4"/>
    <w:rsid w:val="005A18F5"/>
    <w:rsid w:val="005A4299"/>
    <w:rsid w:val="005A5689"/>
    <w:rsid w:val="005A678C"/>
    <w:rsid w:val="005B27B2"/>
    <w:rsid w:val="005B7726"/>
    <w:rsid w:val="005D094B"/>
    <w:rsid w:val="005D13BB"/>
    <w:rsid w:val="005D380B"/>
    <w:rsid w:val="005E0D4C"/>
    <w:rsid w:val="005E0E64"/>
    <w:rsid w:val="005F024A"/>
    <w:rsid w:val="005F061C"/>
    <w:rsid w:val="005F251D"/>
    <w:rsid w:val="005F2B4D"/>
    <w:rsid w:val="005F4090"/>
    <w:rsid w:val="005F7CE6"/>
    <w:rsid w:val="00612504"/>
    <w:rsid w:val="006143CF"/>
    <w:rsid w:val="00624D58"/>
    <w:rsid w:val="0062500C"/>
    <w:rsid w:val="00636855"/>
    <w:rsid w:val="006375B6"/>
    <w:rsid w:val="00637CA4"/>
    <w:rsid w:val="00646ED5"/>
    <w:rsid w:val="00652856"/>
    <w:rsid w:val="00663E4C"/>
    <w:rsid w:val="006718C1"/>
    <w:rsid w:val="0067208D"/>
    <w:rsid w:val="00684EBB"/>
    <w:rsid w:val="0068611E"/>
    <w:rsid w:val="00691860"/>
    <w:rsid w:val="006A1C13"/>
    <w:rsid w:val="006A264E"/>
    <w:rsid w:val="006A2B3D"/>
    <w:rsid w:val="006B268E"/>
    <w:rsid w:val="006B7D92"/>
    <w:rsid w:val="006C2B6F"/>
    <w:rsid w:val="006C377A"/>
    <w:rsid w:val="006C628C"/>
    <w:rsid w:val="006D25CE"/>
    <w:rsid w:val="006F4851"/>
    <w:rsid w:val="00700E3E"/>
    <w:rsid w:val="00701E4F"/>
    <w:rsid w:val="0071148A"/>
    <w:rsid w:val="007135A4"/>
    <w:rsid w:val="00730C1A"/>
    <w:rsid w:val="00734507"/>
    <w:rsid w:val="007471E7"/>
    <w:rsid w:val="00747896"/>
    <w:rsid w:val="0074792E"/>
    <w:rsid w:val="0075733C"/>
    <w:rsid w:val="00760088"/>
    <w:rsid w:val="00763AFB"/>
    <w:rsid w:val="007810D8"/>
    <w:rsid w:val="00796D03"/>
    <w:rsid w:val="007B3BEB"/>
    <w:rsid w:val="007B75A6"/>
    <w:rsid w:val="007C07CE"/>
    <w:rsid w:val="007C245C"/>
    <w:rsid w:val="007C7E0B"/>
    <w:rsid w:val="007D6AFF"/>
    <w:rsid w:val="007D72A8"/>
    <w:rsid w:val="007F2005"/>
    <w:rsid w:val="007F25DC"/>
    <w:rsid w:val="007F6A1F"/>
    <w:rsid w:val="007F76BE"/>
    <w:rsid w:val="0080194B"/>
    <w:rsid w:val="00801B35"/>
    <w:rsid w:val="00810B6A"/>
    <w:rsid w:val="0081568E"/>
    <w:rsid w:val="0081701F"/>
    <w:rsid w:val="00817864"/>
    <w:rsid w:val="00820FC7"/>
    <w:rsid w:val="00825656"/>
    <w:rsid w:val="008370EB"/>
    <w:rsid w:val="00843825"/>
    <w:rsid w:val="00852288"/>
    <w:rsid w:val="00857CE2"/>
    <w:rsid w:val="00872179"/>
    <w:rsid w:val="008728C1"/>
    <w:rsid w:val="008A2758"/>
    <w:rsid w:val="008A43B0"/>
    <w:rsid w:val="008A490A"/>
    <w:rsid w:val="008A71E4"/>
    <w:rsid w:val="008A7D12"/>
    <w:rsid w:val="008B0103"/>
    <w:rsid w:val="008B4809"/>
    <w:rsid w:val="008C2C70"/>
    <w:rsid w:val="008D1655"/>
    <w:rsid w:val="008D28A2"/>
    <w:rsid w:val="008D327A"/>
    <w:rsid w:val="008D73E1"/>
    <w:rsid w:val="008E543D"/>
    <w:rsid w:val="00933369"/>
    <w:rsid w:val="009369A1"/>
    <w:rsid w:val="009434A8"/>
    <w:rsid w:val="009465BE"/>
    <w:rsid w:val="009547A8"/>
    <w:rsid w:val="0095670F"/>
    <w:rsid w:val="00961033"/>
    <w:rsid w:val="00962F5C"/>
    <w:rsid w:val="00963F23"/>
    <w:rsid w:val="00967025"/>
    <w:rsid w:val="00973AAA"/>
    <w:rsid w:val="00991F99"/>
    <w:rsid w:val="0099399F"/>
    <w:rsid w:val="009A19D9"/>
    <w:rsid w:val="009A5606"/>
    <w:rsid w:val="009B19E7"/>
    <w:rsid w:val="009B3202"/>
    <w:rsid w:val="009C3572"/>
    <w:rsid w:val="009D4FD0"/>
    <w:rsid w:val="009E0E30"/>
    <w:rsid w:val="009E5774"/>
    <w:rsid w:val="009F318C"/>
    <w:rsid w:val="00A02825"/>
    <w:rsid w:val="00A06EBF"/>
    <w:rsid w:val="00A0774F"/>
    <w:rsid w:val="00A143A4"/>
    <w:rsid w:val="00A27B37"/>
    <w:rsid w:val="00A372B3"/>
    <w:rsid w:val="00A4171C"/>
    <w:rsid w:val="00A41CA1"/>
    <w:rsid w:val="00A44351"/>
    <w:rsid w:val="00A452B1"/>
    <w:rsid w:val="00A460D7"/>
    <w:rsid w:val="00A57D2D"/>
    <w:rsid w:val="00A73078"/>
    <w:rsid w:val="00A840FD"/>
    <w:rsid w:val="00A86047"/>
    <w:rsid w:val="00A87E4B"/>
    <w:rsid w:val="00AA3F1B"/>
    <w:rsid w:val="00AB2D7F"/>
    <w:rsid w:val="00AB2F1C"/>
    <w:rsid w:val="00AB3189"/>
    <w:rsid w:val="00AC0F73"/>
    <w:rsid w:val="00AC2A58"/>
    <w:rsid w:val="00AC4BB4"/>
    <w:rsid w:val="00AD2AA3"/>
    <w:rsid w:val="00AD4912"/>
    <w:rsid w:val="00AD5E80"/>
    <w:rsid w:val="00AD6EF5"/>
    <w:rsid w:val="00AE666B"/>
    <w:rsid w:val="00AE7751"/>
    <w:rsid w:val="00AF4060"/>
    <w:rsid w:val="00B07BD1"/>
    <w:rsid w:val="00B07FD2"/>
    <w:rsid w:val="00B14DF2"/>
    <w:rsid w:val="00B172C7"/>
    <w:rsid w:val="00B17E76"/>
    <w:rsid w:val="00B2125F"/>
    <w:rsid w:val="00B213E8"/>
    <w:rsid w:val="00B255F8"/>
    <w:rsid w:val="00B27FE3"/>
    <w:rsid w:val="00B35751"/>
    <w:rsid w:val="00B427F3"/>
    <w:rsid w:val="00B4619C"/>
    <w:rsid w:val="00B61BF6"/>
    <w:rsid w:val="00B76688"/>
    <w:rsid w:val="00B96FFF"/>
    <w:rsid w:val="00BA0ACB"/>
    <w:rsid w:val="00BA2185"/>
    <w:rsid w:val="00BA2569"/>
    <w:rsid w:val="00BA474F"/>
    <w:rsid w:val="00BA7750"/>
    <w:rsid w:val="00BB209B"/>
    <w:rsid w:val="00BB3457"/>
    <w:rsid w:val="00BD0435"/>
    <w:rsid w:val="00BD1A81"/>
    <w:rsid w:val="00BD57FE"/>
    <w:rsid w:val="00BF3DE6"/>
    <w:rsid w:val="00BF7D27"/>
    <w:rsid w:val="00C026BC"/>
    <w:rsid w:val="00C02B99"/>
    <w:rsid w:val="00C02F07"/>
    <w:rsid w:val="00C03A48"/>
    <w:rsid w:val="00C0447D"/>
    <w:rsid w:val="00C125BD"/>
    <w:rsid w:val="00C17939"/>
    <w:rsid w:val="00C26D84"/>
    <w:rsid w:val="00C34B96"/>
    <w:rsid w:val="00C3579E"/>
    <w:rsid w:val="00C41436"/>
    <w:rsid w:val="00C463C6"/>
    <w:rsid w:val="00C67081"/>
    <w:rsid w:val="00C85B9F"/>
    <w:rsid w:val="00C93EA3"/>
    <w:rsid w:val="00C94E68"/>
    <w:rsid w:val="00C97C4C"/>
    <w:rsid w:val="00CA234C"/>
    <w:rsid w:val="00CB0F63"/>
    <w:rsid w:val="00CC1F8A"/>
    <w:rsid w:val="00CC2DB2"/>
    <w:rsid w:val="00CC346D"/>
    <w:rsid w:val="00CD06DE"/>
    <w:rsid w:val="00D00A28"/>
    <w:rsid w:val="00D01CD3"/>
    <w:rsid w:val="00D064A9"/>
    <w:rsid w:val="00D201E9"/>
    <w:rsid w:val="00D23A7C"/>
    <w:rsid w:val="00D2640E"/>
    <w:rsid w:val="00D30040"/>
    <w:rsid w:val="00D355D8"/>
    <w:rsid w:val="00D364BB"/>
    <w:rsid w:val="00D47F6E"/>
    <w:rsid w:val="00D53DB2"/>
    <w:rsid w:val="00D55A43"/>
    <w:rsid w:val="00D61756"/>
    <w:rsid w:val="00D705BE"/>
    <w:rsid w:val="00D73CF0"/>
    <w:rsid w:val="00D80094"/>
    <w:rsid w:val="00D83B55"/>
    <w:rsid w:val="00D84D45"/>
    <w:rsid w:val="00D85280"/>
    <w:rsid w:val="00D94F91"/>
    <w:rsid w:val="00D95986"/>
    <w:rsid w:val="00D97024"/>
    <w:rsid w:val="00DA336C"/>
    <w:rsid w:val="00DA4E2A"/>
    <w:rsid w:val="00DA705F"/>
    <w:rsid w:val="00DB0EB2"/>
    <w:rsid w:val="00DB37A3"/>
    <w:rsid w:val="00DB3A2D"/>
    <w:rsid w:val="00DB468D"/>
    <w:rsid w:val="00DB607B"/>
    <w:rsid w:val="00DB6E8C"/>
    <w:rsid w:val="00DD3F20"/>
    <w:rsid w:val="00DE312B"/>
    <w:rsid w:val="00DE62AF"/>
    <w:rsid w:val="00DF18BB"/>
    <w:rsid w:val="00DF21E9"/>
    <w:rsid w:val="00DF6979"/>
    <w:rsid w:val="00E07410"/>
    <w:rsid w:val="00E10778"/>
    <w:rsid w:val="00E11E17"/>
    <w:rsid w:val="00E13855"/>
    <w:rsid w:val="00E23540"/>
    <w:rsid w:val="00E33BD4"/>
    <w:rsid w:val="00E4694F"/>
    <w:rsid w:val="00E50015"/>
    <w:rsid w:val="00E64E91"/>
    <w:rsid w:val="00E67295"/>
    <w:rsid w:val="00E7565A"/>
    <w:rsid w:val="00E768B6"/>
    <w:rsid w:val="00E80F81"/>
    <w:rsid w:val="00E86251"/>
    <w:rsid w:val="00E92BAE"/>
    <w:rsid w:val="00E95024"/>
    <w:rsid w:val="00E96152"/>
    <w:rsid w:val="00EB186C"/>
    <w:rsid w:val="00EB3BFF"/>
    <w:rsid w:val="00EB4E42"/>
    <w:rsid w:val="00EC3D2F"/>
    <w:rsid w:val="00ED2F48"/>
    <w:rsid w:val="00ED6619"/>
    <w:rsid w:val="00EE451F"/>
    <w:rsid w:val="00EE5A50"/>
    <w:rsid w:val="00EE71C4"/>
    <w:rsid w:val="00EF5BDD"/>
    <w:rsid w:val="00F03861"/>
    <w:rsid w:val="00F137D0"/>
    <w:rsid w:val="00F25793"/>
    <w:rsid w:val="00F5023B"/>
    <w:rsid w:val="00F66744"/>
    <w:rsid w:val="00F7747E"/>
    <w:rsid w:val="00F916C9"/>
    <w:rsid w:val="00F96C11"/>
    <w:rsid w:val="00FA0B40"/>
    <w:rsid w:val="00FA5230"/>
    <w:rsid w:val="00FB5948"/>
    <w:rsid w:val="00FB76A1"/>
    <w:rsid w:val="00FB7CE3"/>
    <w:rsid w:val="00FC361E"/>
    <w:rsid w:val="00FD126E"/>
    <w:rsid w:val="00FD3C1B"/>
    <w:rsid w:val="00FE00F0"/>
    <w:rsid w:val="00FE20E1"/>
    <w:rsid w:val="00FE296B"/>
    <w:rsid w:val="00FE7F87"/>
    <w:rsid w:val="00FF09BD"/>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896"/>
    <w:rPr>
      <w:rFonts w:ascii="Arial" w:eastAsia="SimSun" w:hAnsi="Arial"/>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747896"/>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6C628C"/>
    <w:pPr>
      <w:spacing w:before="40" w:after="40"/>
    </w:pPr>
    <w:rPr>
      <w:rFonts w:ascii="Arial" w:eastAsia="SimSun" w:hAnsi="Arial" w:cs="Arial"/>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6C628C"/>
    <w:pPr>
      <w:spacing w:before="120" w:after="60"/>
    </w:pPr>
    <w:rPr>
      <w:rFonts w:ascii="Arial" w:eastAsia="SimSun" w:hAnsi="Arial" w:cs="Arial"/>
      <w:b/>
      <w:bCs/>
      <w:sz w:val="22"/>
      <w:szCs w:val="18"/>
      <w:lang w:eastAsia="en-US"/>
    </w:rPr>
  </w:style>
  <w:style w:type="character" w:customStyle="1" w:styleId="BalloonTextChar">
    <w:name w:val="Balloon Text Char"/>
    <w:basedOn w:val="DefaultParagraphFont"/>
    <w:link w:val="BalloonText"/>
    <w:rsid w:val="00747896"/>
    <w:rPr>
      <w:rFonts w:ascii="Tahoma" w:eastAsia="SimSun" w:hAnsi="Tahoma" w:cs="Tahoma"/>
      <w:sz w:val="16"/>
      <w:szCs w:val="16"/>
      <w:lang w:eastAsia="en-US"/>
    </w:rPr>
  </w:style>
  <w:style w:type="paragraph" w:customStyle="1" w:styleId="LAPTableHeading1">
    <w:name w:val="LAP Table Heading 1"/>
    <w:next w:val="Normal"/>
    <w:qFormat/>
    <w:rsid w:val="006C628C"/>
    <w:pPr>
      <w:spacing w:before="20" w:after="20"/>
    </w:pPr>
    <w:rPr>
      <w:rFonts w:ascii="Arial" w:eastAsia="SimSun" w:hAnsi="Arial" w:cs="Arial"/>
      <w:b/>
      <w:szCs w:val="18"/>
      <w:lang w:eastAsia="en-US"/>
    </w:rPr>
  </w:style>
  <w:style w:type="paragraph" w:customStyle="1" w:styleId="LAPTableText">
    <w:name w:val="LAP Table Text"/>
    <w:next w:val="Normal"/>
    <w:qFormat/>
    <w:rsid w:val="006C628C"/>
    <w:pPr>
      <w:spacing w:before="40" w:after="40"/>
    </w:pPr>
    <w:rPr>
      <w:rFonts w:ascii="Arial" w:eastAsia="SimSun" w:hAnsi="Arial" w:cs="Arial"/>
      <w:szCs w:val="18"/>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 w:type="paragraph" w:customStyle="1" w:styleId="LAPTableBullets">
    <w:name w:val="LAP Table Bullets"/>
    <w:qFormat/>
    <w:rsid w:val="00FD126E"/>
    <w:pPr>
      <w:numPr>
        <w:numId w:val="12"/>
      </w:numPr>
      <w:tabs>
        <w:tab w:val="num" w:pos="720"/>
      </w:tabs>
      <w:spacing w:before="20" w:after="20"/>
      <w:ind w:left="357" w:hanging="357"/>
    </w:pPr>
    <w:rPr>
      <w:rFonts w:ascii="Arial" w:eastAsia="Calibri" w:hAnsi="Arial" w:cs="Arial"/>
      <w:lang w:eastAsia="en-US"/>
    </w:rPr>
  </w:style>
  <w:style w:type="character" w:styleId="Emphasis">
    <w:name w:val="Emphasis"/>
    <w:uiPriority w:val="20"/>
    <w:qFormat/>
    <w:rsid w:val="00684EBB"/>
    <w:rPr>
      <w:i/>
      <w:iCs/>
    </w:rPr>
  </w:style>
  <w:style w:type="paragraph" w:styleId="Footer">
    <w:name w:val="footer"/>
    <w:basedOn w:val="Normal"/>
    <w:link w:val="FooterChar"/>
    <w:rsid w:val="00796D03"/>
    <w:pPr>
      <w:tabs>
        <w:tab w:val="center" w:pos="4513"/>
        <w:tab w:val="right" w:pos="9026"/>
      </w:tabs>
    </w:pPr>
  </w:style>
  <w:style w:type="character" w:customStyle="1" w:styleId="FooterChar">
    <w:name w:val="Footer Char"/>
    <w:basedOn w:val="DefaultParagraphFont"/>
    <w:link w:val="Footer"/>
    <w:rsid w:val="00796D03"/>
    <w:rPr>
      <w:rFonts w:ascii="Arial" w:eastAsia="SimSun" w:hAnsi="Arial"/>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896"/>
    <w:rPr>
      <w:rFonts w:ascii="Arial" w:eastAsia="SimSun" w:hAnsi="Arial"/>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747896"/>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6C628C"/>
    <w:pPr>
      <w:spacing w:before="40" w:after="40"/>
    </w:pPr>
    <w:rPr>
      <w:rFonts w:ascii="Arial" w:eastAsia="SimSun" w:hAnsi="Arial" w:cs="Arial"/>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6C628C"/>
    <w:pPr>
      <w:spacing w:before="120" w:after="60"/>
    </w:pPr>
    <w:rPr>
      <w:rFonts w:ascii="Arial" w:eastAsia="SimSun" w:hAnsi="Arial" w:cs="Arial"/>
      <w:b/>
      <w:bCs/>
      <w:sz w:val="22"/>
      <w:szCs w:val="18"/>
      <w:lang w:eastAsia="en-US"/>
    </w:rPr>
  </w:style>
  <w:style w:type="character" w:customStyle="1" w:styleId="BalloonTextChar">
    <w:name w:val="Balloon Text Char"/>
    <w:basedOn w:val="DefaultParagraphFont"/>
    <w:link w:val="BalloonText"/>
    <w:rsid w:val="00747896"/>
    <w:rPr>
      <w:rFonts w:ascii="Tahoma" w:eastAsia="SimSun" w:hAnsi="Tahoma" w:cs="Tahoma"/>
      <w:sz w:val="16"/>
      <w:szCs w:val="16"/>
      <w:lang w:eastAsia="en-US"/>
    </w:rPr>
  </w:style>
  <w:style w:type="paragraph" w:customStyle="1" w:styleId="LAPTableHeading1">
    <w:name w:val="LAP Table Heading 1"/>
    <w:next w:val="Normal"/>
    <w:qFormat/>
    <w:rsid w:val="006C628C"/>
    <w:pPr>
      <w:spacing w:before="20" w:after="20"/>
    </w:pPr>
    <w:rPr>
      <w:rFonts w:ascii="Arial" w:eastAsia="SimSun" w:hAnsi="Arial" w:cs="Arial"/>
      <w:b/>
      <w:szCs w:val="18"/>
      <w:lang w:eastAsia="en-US"/>
    </w:rPr>
  </w:style>
  <w:style w:type="paragraph" w:customStyle="1" w:styleId="LAPTableText">
    <w:name w:val="LAP Table Text"/>
    <w:next w:val="Normal"/>
    <w:qFormat/>
    <w:rsid w:val="006C628C"/>
    <w:pPr>
      <w:spacing w:before="40" w:after="40"/>
    </w:pPr>
    <w:rPr>
      <w:rFonts w:ascii="Arial" w:eastAsia="SimSun" w:hAnsi="Arial" w:cs="Arial"/>
      <w:szCs w:val="18"/>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 w:type="paragraph" w:customStyle="1" w:styleId="LAPTableBullets">
    <w:name w:val="LAP Table Bullets"/>
    <w:qFormat/>
    <w:rsid w:val="00FD126E"/>
    <w:pPr>
      <w:numPr>
        <w:numId w:val="12"/>
      </w:numPr>
      <w:tabs>
        <w:tab w:val="num" w:pos="720"/>
      </w:tabs>
      <w:spacing w:before="20" w:after="20"/>
      <w:ind w:left="357" w:hanging="357"/>
    </w:pPr>
    <w:rPr>
      <w:rFonts w:ascii="Arial" w:eastAsia="Calibri" w:hAnsi="Arial" w:cs="Arial"/>
      <w:lang w:eastAsia="en-US"/>
    </w:rPr>
  </w:style>
  <w:style w:type="character" w:styleId="Emphasis">
    <w:name w:val="Emphasis"/>
    <w:uiPriority w:val="20"/>
    <w:qFormat/>
    <w:rsid w:val="00684EBB"/>
    <w:rPr>
      <w:i/>
      <w:iCs/>
    </w:rPr>
  </w:style>
  <w:style w:type="paragraph" w:styleId="Footer">
    <w:name w:val="footer"/>
    <w:basedOn w:val="Normal"/>
    <w:link w:val="FooterChar"/>
    <w:rsid w:val="00796D03"/>
    <w:pPr>
      <w:tabs>
        <w:tab w:val="center" w:pos="4513"/>
        <w:tab w:val="right" w:pos="9026"/>
      </w:tabs>
    </w:pPr>
  </w:style>
  <w:style w:type="character" w:customStyle="1" w:styleId="FooterChar">
    <w:name w:val="Footer Char"/>
    <w:basedOn w:val="DefaultParagraphFont"/>
    <w:link w:val="Footer"/>
    <w:rsid w:val="00796D03"/>
    <w:rPr>
      <w:rFonts w:ascii="Arial" w:eastAsia="SimSun"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5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3CBF8-E459-40C9-BF5F-A7E9C277C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Simone Hitch</cp:lastModifiedBy>
  <cp:revision>2</cp:revision>
  <cp:lastPrinted>2015-09-01T21:53:00Z</cp:lastPrinted>
  <dcterms:created xsi:type="dcterms:W3CDTF">2017-01-30T21:50:00Z</dcterms:created>
  <dcterms:modified xsi:type="dcterms:W3CDTF">2017-01-30T21:50:00Z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A477119</vt:lpwstr>
  </property>
  <property fmtid="{D5CDD505-2E9C-101B-9397-08002B2CF9AE}" pid="3" name="Objective-Title">
    <vt:lpwstr>Stage 1 Essential English - Pre-approved LAP-04</vt:lpwstr>
  </property>
  <property fmtid="{D5CDD505-2E9C-101B-9397-08002B2CF9AE}" pid="4" name="Objective-Comment">
    <vt:lpwstr/>
  </property>
  <property fmtid="{D5CDD505-2E9C-101B-9397-08002B2CF9AE}" pid="5" name="Objective-CreationStamp">
    <vt:filetime>2015-09-15T01:07:24Z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2017-01-30T21:48:53Z</vt:filetime>
  </property>
  <property fmtid="{D5CDD505-2E9C-101B-9397-08002B2CF9AE}" pid="10" name="Objective-Owner">
    <vt:lpwstr>Meridie Howley</vt:lpwstr>
  </property>
  <property fmtid="{D5CDD505-2E9C-101B-9397-08002B2CF9AE}" pid="11" name="Objective-Path">
    <vt:lpwstr>Objective Global Folder:SACE Support Materials:SACE Support Materials Stage 1:English:Essential English Stage 1 (from 2016):Pre-approved LAPs (previously exemplar LAPs):</vt:lpwstr>
  </property>
  <property fmtid="{D5CDD505-2E9C-101B-9397-08002B2CF9AE}" pid="12" name="Objective-Parent">
    <vt:lpwstr>Pre-approved LAPs (previously exemplar LAPs)</vt:lpwstr>
  </property>
  <property fmtid="{D5CDD505-2E9C-101B-9397-08002B2CF9AE}" pid="13" name="Objective-State">
    <vt:lpwstr>Being Edited</vt:lpwstr>
  </property>
  <property fmtid="{D5CDD505-2E9C-101B-9397-08002B2CF9AE}" pid="14" name="Objective-Version">
    <vt:lpwstr>2.1</vt:lpwstr>
  </property>
  <property fmtid="{D5CDD505-2E9C-101B-9397-08002B2CF9AE}" pid="15" name="Objective-VersionNumber">
    <vt:r8>4</vt:r8>
  </property>
  <property fmtid="{D5CDD505-2E9C-101B-9397-08002B2CF9AE}" pid="16" name="Objective-VersionComment">
    <vt:lpwstr/>
  </property>
  <property fmtid="{D5CDD505-2E9C-101B-9397-08002B2CF9AE}" pid="17" name="Objective-FileNumber">
    <vt:lpwstr>qA13662</vt:lpwstr>
  </property>
  <property fmtid="{D5CDD505-2E9C-101B-9397-08002B2CF9AE}" pid="18" name="Objective-Classification">
    <vt:lpwstr>[Inherited - none]</vt:lpwstr>
  </property>
  <property fmtid="{D5CDD505-2E9C-101B-9397-08002B2CF9AE}" pid="19" name="Objective-Caveats">
    <vt:lpwstr/>
  </property>
</Properties>
</file>