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3686"/>
        <w:gridCol w:w="3685"/>
        <w:gridCol w:w="3686"/>
      </w:tblGrid>
      <w:tr w:rsidR="006A608C" w:rsidRPr="006100AE" w:rsidTr="005E61FB">
        <w:trPr>
          <w:tblHeader/>
        </w:trPr>
        <w:tc>
          <w:tcPr>
            <w:tcW w:w="959" w:type="dxa"/>
            <w:vAlign w:val="center"/>
          </w:tcPr>
          <w:p w:rsidR="006A608C" w:rsidRPr="0037627F" w:rsidRDefault="006A608C" w:rsidP="00FA24E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627F">
              <w:rPr>
                <w:rFonts w:cs="Arial"/>
                <w:b/>
                <w:bCs/>
                <w:sz w:val="20"/>
                <w:szCs w:val="20"/>
              </w:rPr>
              <w:t>lesson/week</w:t>
            </w:r>
          </w:p>
        </w:tc>
        <w:tc>
          <w:tcPr>
            <w:tcW w:w="3685" w:type="dxa"/>
            <w:vAlign w:val="center"/>
          </w:tcPr>
          <w:p w:rsidR="006A608C" w:rsidRPr="0037627F" w:rsidRDefault="006A608C" w:rsidP="00FA24E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627F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6A608C" w:rsidRPr="0037627F" w:rsidRDefault="006A608C" w:rsidP="00FA24E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627F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6A608C" w:rsidRPr="0037627F" w:rsidRDefault="006A608C" w:rsidP="00FA24E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627F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6A608C" w:rsidRPr="0037627F" w:rsidRDefault="006A608C" w:rsidP="00FA24E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627F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20329C" w:rsidRPr="006100AE" w:rsidTr="00354ECA">
        <w:tc>
          <w:tcPr>
            <w:tcW w:w="959" w:type="dxa"/>
          </w:tcPr>
          <w:p w:rsidR="0020329C" w:rsidRPr="006100AE" w:rsidRDefault="0020329C" w:rsidP="00FA2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D9756C" w:rsidRPr="00D9756C" w:rsidRDefault="00D9756C" w:rsidP="00FA24E1">
            <w:pPr>
              <w:rPr>
                <w:rFonts w:cs="Arial"/>
                <w:b/>
                <w:szCs w:val="20"/>
                <w:u w:val="single"/>
                <w:lang w:val="en-US"/>
              </w:rPr>
            </w:pPr>
            <w:r w:rsidRPr="00D9756C">
              <w:rPr>
                <w:rFonts w:cs="Arial"/>
                <w:b/>
                <w:szCs w:val="20"/>
                <w:u w:val="single"/>
                <w:lang w:val="en-US"/>
              </w:rPr>
              <w:t>Solutions</w:t>
            </w:r>
          </w:p>
          <w:p w:rsidR="0020329C" w:rsidRPr="0034613F" w:rsidRDefault="0020329C" w:rsidP="00FA24E1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34613F">
              <w:rPr>
                <w:rFonts w:cs="Arial"/>
                <w:b/>
                <w:sz w:val="20"/>
                <w:szCs w:val="20"/>
                <w:lang w:val="en-US"/>
              </w:rPr>
              <w:t>Subtopic 4.1</w:t>
            </w: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9416B4" w:rsidRDefault="009416B4" w:rsidP="009416B4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View YouTube: How to make a homemade lava lamp.</w:t>
            </w: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Polar and non-polar solvents</w:t>
            </w:r>
          </w:p>
          <w:p w:rsidR="0020329C" w:rsidRPr="00E17802" w:rsidRDefault="0020329C" w:rsidP="0020329C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sz w:val="20"/>
                <w:szCs w:val="20"/>
                <w:lang w:val="en-US"/>
              </w:rPr>
              <w:t>revise molecular polarity</w:t>
            </w:r>
          </w:p>
          <w:p w:rsidR="0020329C" w:rsidRPr="00E17802" w:rsidRDefault="0020329C" w:rsidP="0020329C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sz w:val="20"/>
                <w:szCs w:val="20"/>
                <w:lang w:val="en-US"/>
              </w:rPr>
              <w:t>identify examples of polar &amp; non-polar solvents</w:t>
            </w:r>
          </w:p>
          <w:p w:rsidR="00D9756C" w:rsidRPr="001C3979" w:rsidRDefault="0020329C" w:rsidP="00084D8C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 xml:space="preserve">? </w:t>
            </w:r>
            <w:r>
              <w:rPr>
                <w:rFonts w:cs="Arial"/>
                <w:sz w:val="20"/>
                <w:szCs w:val="20"/>
                <w:lang w:val="en-US"/>
              </w:rPr>
              <w:t>surfing scientist: making lava lamp</w:t>
            </w:r>
          </w:p>
        </w:tc>
        <w:tc>
          <w:tcPr>
            <w:tcW w:w="3686" w:type="dxa"/>
          </w:tcPr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Solubility of polar and non-polar substances in water.</w:t>
            </w: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20329C" w:rsidRPr="001C3979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Compare </w:t>
            </w:r>
            <w:r w:rsidR="003952E2">
              <w:rPr>
                <w:rFonts w:cs="Arial"/>
                <w:sz w:val="20"/>
                <w:szCs w:val="20"/>
                <w:lang w:val="en-US"/>
              </w:rPr>
              <w:t xml:space="preserve">the </w:t>
            </w:r>
            <w:r>
              <w:rPr>
                <w:rFonts w:cs="Arial"/>
                <w:sz w:val="20"/>
                <w:szCs w:val="20"/>
                <w:lang w:val="en-US"/>
              </w:rPr>
              <w:t>solubilities of methane, HCl and ammonia in water.</w:t>
            </w:r>
          </w:p>
        </w:tc>
        <w:tc>
          <w:tcPr>
            <w:tcW w:w="3685" w:type="dxa"/>
          </w:tcPr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Solubility of polar substances in water depends on the size of the molecules.</w:t>
            </w: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20329C" w:rsidRPr="001C3979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/>
              </w:rPr>
              <w:t>Compare solubilities of first six alcohols in water and cyclohexane.</w:t>
            </w:r>
          </w:p>
        </w:tc>
        <w:tc>
          <w:tcPr>
            <w:tcW w:w="3686" w:type="dxa"/>
          </w:tcPr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Compounds with non-polar and polar or ionic components facilitate the mixing of polar and non-polar substances.</w:t>
            </w:r>
          </w:p>
          <w:p w:rsidR="00535B47" w:rsidRDefault="0020329C" w:rsidP="00FA24E1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="00535B47" w:rsidRPr="00535B47">
              <w:rPr>
                <w:rFonts w:cs="Arial"/>
                <w:b/>
                <w:sz w:val="20"/>
                <w:szCs w:val="20"/>
                <w:lang w:val="en-US"/>
              </w:rPr>
              <w:t>Practical:</w:t>
            </w: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Use detergent/soap to mix oil and water.</w:t>
            </w: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or</w:t>
            </w:r>
          </w:p>
          <w:p w:rsidR="0020329C" w:rsidRPr="001C3979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Make mayonnaise.</w:t>
            </w:r>
          </w:p>
        </w:tc>
      </w:tr>
      <w:tr w:rsidR="0020329C" w:rsidRPr="006100AE" w:rsidTr="00354ECA">
        <w:tc>
          <w:tcPr>
            <w:tcW w:w="959" w:type="dxa"/>
          </w:tcPr>
          <w:p w:rsidR="0020329C" w:rsidRPr="006100AE" w:rsidRDefault="0020329C" w:rsidP="00FA2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20329C" w:rsidRPr="0034613F" w:rsidRDefault="0020329C" w:rsidP="00FA24E1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34613F">
              <w:rPr>
                <w:rFonts w:cs="Arial"/>
                <w:b/>
                <w:sz w:val="20"/>
                <w:szCs w:val="20"/>
                <w:lang w:val="en-US"/>
              </w:rPr>
              <w:t>Subtopic 4.2</w:t>
            </w:r>
          </w:p>
          <w:p w:rsidR="0020329C" w:rsidRDefault="00EF026D" w:rsidP="00FA24E1">
            <w:pPr>
              <w:rPr>
                <w:rFonts w:cs="Arial"/>
                <w:sz w:val="20"/>
                <w:szCs w:val="20"/>
                <w:lang w:val="en-US"/>
              </w:rPr>
            </w:pPr>
            <w:r w:rsidRPr="00EF026D">
              <w:rPr>
                <w:rFonts w:cs="Arial"/>
                <w:b/>
                <w:sz w:val="20"/>
                <w:szCs w:val="20"/>
                <w:lang w:val="en-US"/>
              </w:rPr>
              <w:t>SHE: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Explore the effects of dissolved solids on water quality and how they can be minimised in industry.</w:t>
            </w: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Dissociation of soluble ionic compounds in water;</w:t>
            </w:r>
          </w:p>
          <w:p w:rsidR="0020329C" w:rsidRDefault="0020329C" w:rsidP="0020329C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ion-dipole interactions</w:t>
            </w:r>
          </w:p>
          <w:p w:rsidR="0020329C" w:rsidRPr="001C3979" w:rsidRDefault="0020329C" w:rsidP="0020329C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write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 equations for dissociation.</w:t>
            </w:r>
          </w:p>
        </w:tc>
        <w:tc>
          <w:tcPr>
            <w:tcW w:w="3686" w:type="dxa"/>
          </w:tcPr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Ionic compounds that are insoluble in water:</w:t>
            </w:r>
          </w:p>
          <w:p w:rsidR="0020329C" w:rsidRDefault="0020329C" w:rsidP="0020329C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solubility table</w:t>
            </w:r>
          </w:p>
          <w:p w:rsidR="0020329C" w:rsidRDefault="0020329C" w:rsidP="0020329C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preparing insoluble compounds by precipitation</w:t>
            </w:r>
          </w:p>
          <w:p w:rsidR="0020329C" w:rsidRDefault="0020329C" w:rsidP="0020329C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write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 ionic equations for precipitation reactions.</w:t>
            </w:r>
          </w:p>
          <w:p w:rsidR="0020329C" w:rsidRPr="00D25B2A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:rsidR="00535B47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BE2505">
              <w:rPr>
                <w:rFonts w:cs="Arial"/>
                <w:b/>
                <w:sz w:val="20"/>
                <w:szCs w:val="20"/>
                <w:lang w:val="en-US"/>
              </w:rPr>
              <w:t>Practical: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Prepare ionic compounds by precipitation: </w:t>
            </w:r>
          </w:p>
          <w:p w:rsidR="0020329C" w:rsidRDefault="0020329C" w:rsidP="0020329C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note characteristic colours of precipitates of particular ions</w:t>
            </w:r>
          </w:p>
          <w:p w:rsidR="0020329C" w:rsidRPr="003748E1" w:rsidRDefault="0020329C" w:rsidP="00FA24E1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write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 ionic equations for precipitation reactions.</w:t>
            </w:r>
            <w:r w:rsidRPr="003748E1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:rsidR="00FF69AC" w:rsidRDefault="00FF69AC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D9756C" w:rsidRPr="001C3979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Formation of a scum when soap is used in hard water.</w:t>
            </w:r>
          </w:p>
        </w:tc>
        <w:tc>
          <w:tcPr>
            <w:tcW w:w="3686" w:type="dxa"/>
          </w:tcPr>
          <w:p w:rsidR="00FF69A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BE2505">
              <w:rPr>
                <w:rFonts w:cs="Arial"/>
                <w:b/>
                <w:sz w:val="20"/>
                <w:szCs w:val="20"/>
                <w:lang w:val="en-US"/>
              </w:rPr>
              <w:t>Prac</w:t>
            </w:r>
            <w:r w:rsidR="00BE2505" w:rsidRPr="00BE2505">
              <w:rPr>
                <w:rFonts w:cs="Arial"/>
                <w:b/>
                <w:sz w:val="20"/>
                <w:szCs w:val="20"/>
                <w:lang w:val="en-US"/>
              </w:rPr>
              <w:t>tical</w:t>
            </w:r>
            <w:r w:rsidRPr="00BE2505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(problem solving): </w:t>
            </w:r>
          </w:p>
          <w:p w:rsidR="00FF69AC" w:rsidRDefault="00FF69AC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20329C" w:rsidRPr="001C3979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Identify ions present in unlabelled solutions using precipitation reactions.</w:t>
            </w:r>
          </w:p>
        </w:tc>
      </w:tr>
      <w:tr w:rsidR="0020329C" w:rsidRPr="006100AE" w:rsidTr="00354ECA">
        <w:tc>
          <w:tcPr>
            <w:tcW w:w="959" w:type="dxa"/>
          </w:tcPr>
          <w:p w:rsidR="0020329C" w:rsidRPr="006100AE" w:rsidRDefault="0020329C" w:rsidP="00FA2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20329C" w:rsidRPr="0034613F" w:rsidRDefault="0020329C" w:rsidP="00FA24E1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34613F">
              <w:rPr>
                <w:rFonts w:cs="Arial"/>
                <w:b/>
                <w:sz w:val="20"/>
                <w:szCs w:val="20"/>
                <w:lang w:val="en-US"/>
              </w:rPr>
              <w:t>Subtopic 4.3</w:t>
            </w: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Concentration of solutions:</w:t>
            </w:r>
          </w:p>
          <w:p w:rsidR="0020329C" w:rsidRDefault="0020329C" w:rsidP="0020329C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concentration in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mol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 L</w:t>
            </w:r>
            <w:r w:rsidRPr="007C2A73">
              <w:rPr>
                <w:rFonts w:cs="Arial"/>
                <w:sz w:val="20"/>
                <w:szCs w:val="20"/>
                <w:vertAlign w:val="superscript"/>
                <w:lang w:val="en-US"/>
              </w:rPr>
              <w:t>-1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20329C" w:rsidRDefault="0020329C" w:rsidP="0020329C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use of C = n/V and rearrangements</w:t>
            </w:r>
          </w:p>
          <w:p w:rsidR="0020329C" w:rsidRPr="00263825" w:rsidRDefault="0020329C" w:rsidP="0020329C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conversion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 between concentration in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mol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 L</w:t>
            </w:r>
            <w:r w:rsidRPr="00C75564">
              <w:rPr>
                <w:rFonts w:cs="Arial"/>
                <w:sz w:val="20"/>
                <w:szCs w:val="20"/>
                <w:vertAlign w:val="superscript"/>
                <w:lang w:val="en-US"/>
              </w:rPr>
              <w:t>-1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and g  L</w:t>
            </w:r>
            <w:r w:rsidRPr="007C2A73">
              <w:rPr>
                <w:rFonts w:cs="Arial"/>
                <w:sz w:val="20"/>
                <w:szCs w:val="20"/>
                <w:vertAlign w:val="superscript"/>
                <w:lang w:val="en-US"/>
              </w:rPr>
              <w:t>-1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686" w:type="dxa"/>
          </w:tcPr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Volumetric glassware – volumetric flask.</w:t>
            </w: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BE2505" w:rsidRDefault="0020329C" w:rsidP="00FA24E1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="00BE2505" w:rsidRPr="00BE2505">
              <w:rPr>
                <w:rFonts w:cs="Arial"/>
                <w:b/>
                <w:sz w:val="20"/>
                <w:szCs w:val="20"/>
                <w:lang w:val="en-US"/>
              </w:rPr>
              <w:t>Practical:</w:t>
            </w:r>
            <w:r w:rsidR="00BE2505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</w:p>
          <w:p w:rsidR="0020329C" w:rsidRPr="001C3979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Prepare a standard solution of 0.05 M (</w:t>
            </w:r>
            <w:r w:rsidR="002A120B">
              <w:rPr>
                <w:rFonts w:cs="Arial"/>
                <w:sz w:val="20"/>
                <w:szCs w:val="20"/>
                <w:lang w:val="en-US"/>
              </w:rPr>
              <w:t>approx.</w:t>
            </w:r>
            <w:r>
              <w:rPr>
                <w:rFonts w:cs="Arial"/>
                <w:sz w:val="20"/>
                <w:szCs w:val="20"/>
                <w:lang w:val="en-US"/>
              </w:rPr>
              <w:t>) sodi</w:t>
            </w:r>
            <w:r w:rsidR="00FF69AC">
              <w:rPr>
                <w:rFonts w:cs="Arial"/>
                <w:sz w:val="20"/>
                <w:szCs w:val="20"/>
                <w:lang w:val="en-US"/>
              </w:rPr>
              <w:t>um carbonate solution and keep for later use.</w:t>
            </w:r>
          </w:p>
        </w:tc>
        <w:tc>
          <w:tcPr>
            <w:tcW w:w="3685" w:type="dxa"/>
          </w:tcPr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Stoichiometry (mass-volume) for precipitation reactions.</w:t>
            </w:r>
          </w:p>
          <w:p w:rsidR="0020329C" w:rsidRPr="001C3979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20329C" w:rsidRDefault="00DB1093" w:rsidP="00FA24E1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Subtopic 4.4</w:t>
            </w: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Reactions (</w:t>
            </w:r>
            <w:r w:rsidR="002A120B">
              <w:rPr>
                <w:rFonts w:cs="Arial"/>
                <w:sz w:val="20"/>
                <w:szCs w:val="20"/>
                <w:lang w:val="en-US"/>
              </w:rPr>
              <w:t>e.g.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dissociation,) may be exothermic or endothermic.</w:t>
            </w: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Energy changes involved in the dissociation and subsequent hydration of ions.</w:t>
            </w: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20329C" w:rsidRDefault="0020329C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Undertake calculations involving:</w:t>
            </w:r>
          </w:p>
          <w:p w:rsidR="00354ECA" w:rsidRPr="00B02EC8" w:rsidRDefault="0020329C" w:rsidP="00FA24E1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02EC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q = </w:t>
            </w:r>
            <w:proofErr w:type="spellStart"/>
            <w:r w:rsidRPr="00B02EC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mC</w:t>
            </w:r>
            <w:proofErr w:type="spellEnd"/>
            <w:r w:rsidRPr="00B02EC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44"/>
            </w:r>
            <w:r w:rsidR="00354EC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T.</w:t>
            </w:r>
          </w:p>
        </w:tc>
      </w:tr>
      <w:tr w:rsidR="00535B47" w:rsidRPr="006100AE" w:rsidTr="00354ECA">
        <w:tc>
          <w:tcPr>
            <w:tcW w:w="959" w:type="dxa"/>
          </w:tcPr>
          <w:p w:rsidR="00535B47" w:rsidRPr="006100AE" w:rsidRDefault="00535B47" w:rsidP="00FA2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535B47" w:rsidRDefault="00535B47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Energy change in a reaction depends on the amount of substance that reacts.</w:t>
            </w:r>
          </w:p>
          <w:p w:rsidR="00535B47" w:rsidRDefault="00535B47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535B47" w:rsidRPr="00BE2505" w:rsidRDefault="00535B47" w:rsidP="00FA24E1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BE2505">
              <w:rPr>
                <w:rFonts w:cs="Arial"/>
                <w:b/>
                <w:sz w:val="20"/>
                <w:szCs w:val="20"/>
                <w:lang w:val="en-US"/>
              </w:rPr>
              <w:t>Practical:</w:t>
            </w:r>
          </w:p>
          <w:p w:rsidR="00535B47" w:rsidRDefault="00535B47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Measure q for dissociation of different masses of the same ionic compound (e.g. ammonium chloride).</w:t>
            </w:r>
          </w:p>
          <w:p w:rsidR="00535B47" w:rsidRPr="001C3979" w:rsidRDefault="00535B47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535B47" w:rsidRDefault="00535B47" w:rsidP="00A7701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Determine energy change per mole of solute, q/n.</w:t>
            </w:r>
          </w:p>
          <w:p w:rsidR="00535B47" w:rsidRDefault="00535B47" w:rsidP="00A7701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535B47" w:rsidRPr="001C3979" w:rsidRDefault="00535B47" w:rsidP="00A7701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Evaluate procedure.</w:t>
            </w:r>
          </w:p>
        </w:tc>
        <w:tc>
          <w:tcPr>
            <w:tcW w:w="3685" w:type="dxa"/>
          </w:tcPr>
          <w:p w:rsidR="00535B47" w:rsidRDefault="00740C32" w:rsidP="00DE2145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Use of +/- </w:t>
            </w:r>
            <w:r w:rsidR="00535B47">
              <w:rPr>
                <w:rFonts w:cs="Arial"/>
                <w:sz w:val="20"/>
                <w:szCs w:val="20"/>
                <w:lang w:val="en-US"/>
              </w:rPr>
              <w:t>to indicate endothermic/exothermic reactions.</w:t>
            </w:r>
          </w:p>
          <w:p w:rsidR="00535B47" w:rsidRDefault="00535B47" w:rsidP="00DE2145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535B47" w:rsidRPr="001C3979" w:rsidRDefault="00535B47" w:rsidP="00DE2145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Write thermochemical equations for dissociation of ionic compounds in water.</w:t>
            </w:r>
          </w:p>
        </w:tc>
        <w:tc>
          <w:tcPr>
            <w:tcW w:w="3686" w:type="dxa"/>
          </w:tcPr>
          <w:p w:rsidR="00740C32" w:rsidRDefault="00740C32" w:rsidP="00D13562">
            <w:pPr>
              <w:rPr>
                <w:rFonts w:cs="Arial"/>
                <w:b/>
                <w:i/>
                <w:sz w:val="20"/>
                <w:szCs w:val="18"/>
              </w:rPr>
            </w:pPr>
          </w:p>
          <w:p w:rsidR="00535B47" w:rsidRDefault="00E80824" w:rsidP="00D13562">
            <w:pPr>
              <w:rPr>
                <w:rFonts w:cs="Arial"/>
                <w:sz w:val="20"/>
                <w:szCs w:val="20"/>
                <w:lang w:val="en-US"/>
              </w:rPr>
            </w:pPr>
            <w:r w:rsidRPr="00B84D84">
              <w:rPr>
                <w:rFonts w:cs="Arial"/>
                <w:b/>
                <w:i/>
                <w:sz w:val="20"/>
                <w:szCs w:val="18"/>
              </w:rPr>
              <w:t>Summative</w:t>
            </w:r>
            <w:r w:rsidRPr="00B84D84">
              <w:rPr>
                <w:rFonts w:cs="Arial"/>
                <w:b/>
                <w:sz w:val="20"/>
                <w:szCs w:val="18"/>
              </w:rPr>
              <w:t xml:space="preserve"> </w:t>
            </w:r>
            <w:r>
              <w:rPr>
                <w:rFonts w:cs="Arial"/>
                <w:b/>
                <w:sz w:val="20"/>
                <w:szCs w:val="18"/>
              </w:rPr>
              <w:t>SAT</w:t>
            </w:r>
            <w:r w:rsidR="00535B47">
              <w:rPr>
                <w:rFonts w:cs="Arial"/>
                <w:sz w:val="20"/>
                <w:szCs w:val="20"/>
                <w:lang w:val="en-US"/>
              </w:rPr>
              <w:t xml:space="preserve">: </w:t>
            </w:r>
          </w:p>
          <w:p w:rsidR="00535B47" w:rsidRPr="001C3979" w:rsidRDefault="00535B47" w:rsidP="002C1D1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Determine enthalpy of solution of Na</w:t>
            </w:r>
            <w:r w:rsidR="002C1D1A">
              <w:rPr>
                <w:rFonts w:cs="Arial"/>
                <w:sz w:val="20"/>
                <w:szCs w:val="20"/>
                <w:lang w:val="en-US"/>
              </w:rPr>
              <w:t>Cl</w:t>
            </w:r>
            <w:r w:rsidR="005729B8">
              <w:rPr>
                <w:rFonts w:cs="Arial"/>
                <w:sz w:val="20"/>
                <w:szCs w:val="20"/>
                <w:lang w:val="en-US"/>
              </w:rPr>
              <w:t xml:space="preserve"> and answer questions on ionic solutions and conc</w:t>
            </w:r>
            <w:bookmarkStart w:id="0" w:name="_GoBack"/>
            <w:bookmarkEnd w:id="0"/>
            <w:r w:rsidR="005729B8">
              <w:rPr>
                <w:rFonts w:cs="Arial"/>
                <w:sz w:val="20"/>
                <w:szCs w:val="20"/>
                <w:lang w:val="en-US"/>
              </w:rPr>
              <w:t>entration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37627F" w:rsidRPr="006100AE" w:rsidTr="00354ECA">
        <w:tc>
          <w:tcPr>
            <w:tcW w:w="959" w:type="dxa"/>
          </w:tcPr>
          <w:p w:rsidR="0037627F" w:rsidRDefault="0037627F" w:rsidP="00FA24E1">
            <w:pPr>
              <w:jc w:val="center"/>
              <w:rPr>
                <w:rFonts w:cs="Arial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D9756C" w:rsidRPr="00D9756C" w:rsidRDefault="00D9756C" w:rsidP="00C57488">
            <w:pPr>
              <w:rPr>
                <w:rFonts w:cs="Arial"/>
                <w:b/>
                <w:szCs w:val="20"/>
                <w:u w:val="single"/>
                <w:lang w:val="en-US"/>
              </w:rPr>
            </w:pPr>
            <w:r w:rsidRPr="00D9756C">
              <w:rPr>
                <w:rFonts w:cs="Arial"/>
                <w:b/>
                <w:szCs w:val="20"/>
                <w:u w:val="single"/>
                <w:lang w:val="en-US"/>
              </w:rPr>
              <w:t>Acids and Bases</w:t>
            </w:r>
          </w:p>
          <w:p w:rsidR="0037627F" w:rsidRDefault="0037627F" w:rsidP="00C57488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B458D4">
              <w:rPr>
                <w:rFonts w:cs="Arial"/>
                <w:b/>
                <w:sz w:val="20"/>
                <w:szCs w:val="20"/>
                <w:lang w:val="en-US"/>
              </w:rPr>
              <w:t>Subtopic 5.1</w:t>
            </w:r>
          </w:p>
          <w:p w:rsidR="0037627F" w:rsidRDefault="0030793B" w:rsidP="00C57488">
            <w:pPr>
              <w:rPr>
                <w:rFonts w:cs="Arial"/>
                <w:sz w:val="20"/>
                <w:szCs w:val="20"/>
                <w:lang w:val="en-US"/>
              </w:rPr>
            </w:pPr>
            <w:r w:rsidRPr="0030793B">
              <w:rPr>
                <w:rFonts w:cs="Arial"/>
                <w:b/>
                <w:sz w:val="20"/>
                <w:szCs w:val="20"/>
                <w:lang w:val="en-US"/>
              </w:rPr>
              <w:t>SHE: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Explore examples of how advertising can influence the use of scientific knowledge and have unintended consequences, e.g. drinking vinegar, acid facial peels.</w:t>
            </w: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Acid/base in terms of loss/gain of H</w:t>
            </w:r>
            <w:r w:rsidRPr="005776AA">
              <w:rPr>
                <w:rFonts w:cs="Arial"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  <w:p w:rsidR="0037627F" w:rsidRPr="005776AA" w:rsidRDefault="0037627F" w:rsidP="00C57488">
            <w:pPr>
              <w:rPr>
                <w:rFonts w:cs="Arial"/>
                <w:sz w:val="20"/>
                <w:szCs w:val="20"/>
                <w:vertAlign w:val="superscript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Write half-equations for acids donating H</w:t>
            </w:r>
            <w:r w:rsidRPr="005776AA">
              <w:rPr>
                <w:rFonts w:cs="Arial"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and bases accepting H</w:t>
            </w:r>
            <w:r w:rsidRPr="005776AA">
              <w:rPr>
                <w:rFonts w:cs="Arial"/>
                <w:sz w:val="20"/>
                <w:szCs w:val="20"/>
                <w:vertAlign w:val="superscript"/>
                <w:lang w:val="en-US"/>
              </w:rPr>
              <w:t>+</w:t>
            </w:r>
            <w:r w:rsidR="00DB1093">
              <w:rPr>
                <w:rFonts w:cs="Arial"/>
                <w:sz w:val="20"/>
                <w:szCs w:val="20"/>
                <w:vertAlign w:val="superscript"/>
                <w:lang w:val="en-US"/>
              </w:rPr>
              <w:t>.</w:t>
            </w:r>
          </w:p>
          <w:p w:rsidR="0037627F" w:rsidRDefault="0037627F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Identify proton transfer in acid-base reaction.</w:t>
            </w:r>
          </w:p>
          <w:p w:rsidR="0078167A" w:rsidRDefault="0078167A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Acid-base indicators.</w:t>
            </w: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7742F7">
              <w:rPr>
                <w:rFonts w:cs="Arial"/>
                <w:b/>
                <w:sz w:val="20"/>
                <w:szCs w:val="20"/>
                <w:lang w:val="en-US"/>
              </w:rPr>
              <w:t>Practical:</w:t>
            </w: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Prepare colour table for range of indicators with acids and bases.</w:t>
            </w:r>
          </w:p>
          <w:p w:rsidR="0037627F" w:rsidRDefault="0037627F" w:rsidP="00A7701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Monoprotic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and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polyprotic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acids.</w:t>
            </w: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7742F7">
              <w:rPr>
                <w:rFonts w:cs="Arial"/>
                <w:b/>
                <w:sz w:val="20"/>
                <w:szCs w:val="20"/>
                <w:lang w:val="en-US"/>
              </w:rPr>
              <w:t>Practical:</w:t>
            </w: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Add 0.1 M HCl and 0.1  H</w:t>
            </w:r>
            <w:r w:rsidRPr="0040796A">
              <w:rPr>
                <w:rFonts w:cs="Arial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  <w:lang w:val="en-US"/>
              </w:rPr>
              <w:t>SO</w:t>
            </w:r>
            <w:r w:rsidRPr="0040796A">
              <w:rPr>
                <w:rFonts w:cs="Arial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dropwise to 20 drops of 0.1 M NaOH containing universal indicator:</w:t>
            </w:r>
          </w:p>
          <w:p w:rsidR="0037627F" w:rsidRDefault="0037627F" w:rsidP="00C57488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note colour changes during addition</w:t>
            </w:r>
          </w:p>
          <w:p w:rsidR="0037627F" w:rsidRDefault="0037627F" w:rsidP="00DE2145">
            <w:pPr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compare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 number of drops needed to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neutralise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NaOH.</w:t>
            </w:r>
          </w:p>
        </w:tc>
        <w:tc>
          <w:tcPr>
            <w:tcW w:w="3686" w:type="dxa"/>
          </w:tcPr>
          <w:p w:rsidR="0037627F" w:rsidRDefault="0037627F" w:rsidP="00C57488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702508">
              <w:rPr>
                <w:rFonts w:cs="Arial"/>
                <w:b/>
                <w:sz w:val="20"/>
                <w:szCs w:val="20"/>
                <w:lang w:val="en-US"/>
              </w:rPr>
              <w:t xml:space="preserve">Subtopic 5.2 </w:t>
            </w: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Oxides of metals are basic.</w:t>
            </w: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Write equations for reactions with water of specified oxides.</w:t>
            </w: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Oxides of non-metals are acidic.</w:t>
            </w: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DB1093" w:rsidRPr="00F82CC8" w:rsidRDefault="0037627F" w:rsidP="00354EC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Write equations for reactions with water of specified oxides of non-metals.</w:t>
            </w:r>
          </w:p>
        </w:tc>
      </w:tr>
      <w:tr w:rsidR="0037627F" w:rsidRPr="006100AE" w:rsidTr="00354ECA">
        <w:tc>
          <w:tcPr>
            <w:tcW w:w="959" w:type="dxa"/>
          </w:tcPr>
          <w:p w:rsidR="0037627F" w:rsidRDefault="0037627F" w:rsidP="00FA2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Structural formulae of specified oxides and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oxyacids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7627F" w:rsidRDefault="0037627F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Expansion of octet.</w:t>
            </w:r>
          </w:p>
        </w:tc>
        <w:tc>
          <w:tcPr>
            <w:tcW w:w="3686" w:type="dxa"/>
          </w:tcPr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Acids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ionise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in water – write equations.</w:t>
            </w: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Demonstration</w:t>
            </w:r>
            <w:r w:rsidRPr="007742F7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Test conductivity of:</w:t>
            </w:r>
          </w:p>
          <w:p w:rsidR="0037627F" w:rsidRDefault="0037627F" w:rsidP="00C57488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pure water and then conductivity of a aqueous solution of HCl</w:t>
            </w:r>
          </w:p>
          <w:p w:rsidR="0037627F" w:rsidRDefault="0037627F" w:rsidP="00C57488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pure ethanoic acid and then a solution of ethanoic acid</w:t>
            </w:r>
          </w:p>
          <w:p w:rsidR="0037627F" w:rsidRDefault="0037627F" w:rsidP="00C57488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compare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 conductivity of solutions of ethanoic, hydrochloric and sulfuric acids.</w:t>
            </w:r>
          </w:p>
          <w:p w:rsidR="00DB1093" w:rsidRDefault="0037627F" w:rsidP="00A7701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Strong acids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ionise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completely in water. Weak acids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ionise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partially in water.</w:t>
            </w:r>
          </w:p>
        </w:tc>
        <w:tc>
          <w:tcPr>
            <w:tcW w:w="3685" w:type="dxa"/>
          </w:tcPr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7742F7">
              <w:rPr>
                <w:rFonts w:cs="Arial"/>
                <w:b/>
                <w:sz w:val="20"/>
                <w:szCs w:val="20"/>
                <w:lang w:val="en-US"/>
              </w:rPr>
              <w:t>Practical:</w:t>
            </w: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Reactions of HCl and H</w:t>
            </w:r>
            <w:r w:rsidRPr="004F6D51">
              <w:rPr>
                <w:rFonts w:cs="Arial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  <w:lang w:val="en-US"/>
              </w:rPr>
              <w:t>SO</w:t>
            </w:r>
            <w:r w:rsidRPr="004F6D51">
              <w:rPr>
                <w:rFonts w:cs="Arial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with a variety of metal oxides, hydroxides and carbonates:</w:t>
            </w:r>
          </w:p>
          <w:p w:rsidR="0037627F" w:rsidRDefault="0037627F" w:rsidP="00C57488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note observations (colour, fizzing, temperature changes)</w:t>
            </w:r>
          </w:p>
          <w:p w:rsidR="0037627F" w:rsidRDefault="0037627F" w:rsidP="00C57488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test gases</w:t>
            </w:r>
          </w:p>
          <w:p w:rsidR="0037627F" w:rsidRDefault="0037627F" w:rsidP="00C57488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name products </w:t>
            </w:r>
          </w:p>
          <w:p w:rsidR="0037627F" w:rsidRDefault="0037627F" w:rsidP="00C57488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write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 full equations for the reactions.</w:t>
            </w:r>
          </w:p>
          <w:p w:rsidR="0037627F" w:rsidRDefault="0037627F" w:rsidP="00C57488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7627F" w:rsidRDefault="0037627F" w:rsidP="00DE2145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Neutralisation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reactions are exothermic.</w:t>
            </w:r>
          </w:p>
        </w:tc>
        <w:tc>
          <w:tcPr>
            <w:tcW w:w="3686" w:type="dxa"/>
          </w:tcPr>
          <w:p w:rsidR="0037627F" w:rsidRPr="00DB1093" w:rsidRDefault="0037627F" w:rsidP="00D13562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Write ionic equations for reactions in above practical + more exercises in writing ionic equations for acid-base reactions.</w:t>
            </w:r>
          </w:p>
        </w:tc>
      </w:tr>
      <w:tr w:rsidR="00C871EE" w:rsidRPr="006100AE" w:rsidTr="00354ECA">
        <w:tc>
          <w:tcPr>
            <w:tcW w:w="959" w:type="dxa"/>
          </w:tcPr>
          <w:p w:rsidR="00C871EE" w:rsidRDefault="00C871EE" w:rsidP="00FA2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Stoichiometric calculations for reactions between acids and bases – mass-volume and volume-volume problems 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Exercises: Stoichiometry problems</w:t>
            </w:r>
          </w:p>
        </w:tc>
        <w:tc>
          <w:tcPr>
            <w:tcW w:w="3686" w:type="dxa"/>
          </w:tcPr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Exercises: 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writing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 equations.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stoichiometry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 problems.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Pr="003952E2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 w:rsidRPr="003952E2">
              <w:rPr>
                <w:rFonts w:cs="Arial"/>
                <w:sz w:val="20"/>
                <w:szCs w:val="20"/>
                <w:lang w:val="en-US"/>
              </w:rPr>
              <w:t xml:space="preserve">Introduce </w:t>
            </w:r>
            <w:r w:rsidRPr="003952E2">
              <w:rPr>
                <w:rFonts w:cs="Arial"/>
                <w:b/>
                <w:sz w:val="20"/>
                <w:szCs w:val="20"/>
                <w:lang w:val="en-US"/>
              </w:rPr>
              <w:t>SHE</w:t>
            </w:r>
            <w:r w:rsidRPr="003952E2">
              <w:rPr>
                <w:rFonts w:cs="Arial"/>
                <w:sz w:val="20"/>
                <w:szCs w:val="20"/>
                <w:lang w:val="en-US"/>
              </w:rPr>
              <w:t xml:space="preserve"> Investigation </w:t>
            </w:r>
          </w:p>
          <w:p w:rsidR="00C871EE" w:rsidRDefault="00C871EE" w:rsidP="00E316E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B84D84">
              <w:rPr>
                <w:rFonts w:cs="Arial"/>
                <w:b/>
                <w:i/>
                <w:sz w:val="20"/>
                <w:szCs w:val="18"/>
              </w:rPr>
              <w:t>Summative</w:t>
            </w:r>
            <w:r w:rsidRPr="00B84D84">
              <w:rPr>
                <w:rFonts w:cs="Arial"/>
                <w:b/>
                <w:sz w:val="20"/>
                <w:szCs w:val="18"/>
              </w:rPr>
              <w:t xml:space="preserve"> Investigation</w:t>
            </w:r>
            <w:r>
              <w:rPr>
                <w:rFonts w:cs="Arial"/>
                <w:b/>
                <w:sz w:val="20"/>
                <w:szCs w:val="18"/>
              </w:rPr>
              <w:t xml:space="preserve"> 1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Acids and the Environment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:rsidR="00C871EE" w:rsidRPr="00E335A2" w:rsidRDefault="00C871EE" w:rsidP="00E316E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Subtopic 5.3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Use and definition of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pH.</w:t>
            </w:r>
            <w:proofErr w:type="spellEnd"/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Undertake calculations using: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pH = -log[H</w:t>
            </w:r>
            <w:r w:rsidRPr="00E335A2">
              <w:rPr>
                <w:rFonts w:cs="Arial"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cs="Arial"/>
                <w:sz w:val="20"/>
                <w:szCs w:val="20"/>
                <w:lang w:val="en-US"/>
              </w:rPr>
              <w:t>]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vertAlign w:val="superscript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[H</w:t>
            </w:r>
            <w:r w:rsidRPr="009F20F1">
              <w:rPr>
                <w:rFonts w:cs="Arial"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cs="Arial"/>
                <w:sz w:val="20"/>
                <w:szCs w:val="20"/>
                <w:lang w:val="en-US"/>
              </w:rPr>
              <w:t>][OH</w:t>
            </w:r>
            <w:r w:rsidRPr="009F20F1">
              <w:rPr>
                <w:rFonts w:cs="Arial"/>
                <w:sz w:val="20"/>
                <w:szCs w:val="20"/>
                <w:vertAlign w:val="superscript"/>
                <w:lang w:val="en-US"/>
              </w:rPr>
              <w:t>-</w:t>
            </w:r>
            <w:r>
              <w:rPr>
                <w:rFonts w:cs="Arial"/>
                <w:sz w:val="20"/>
                <w:szCs w:val="20"/>
                <w:lang w:val="en-US"/>
              </w:rPr>
              <w:t>] = 10</w:t>
            </w:r>
            <w:r>
              <w:rPr>
                <w:rFonts w:cs="Arial"/>
                <w:sz w:val="20"/>
                <w:szCs w:val="20"/>
                <w:vertAlign w:val="superscript"/>
                <w:lang w:val="en-US"/>
              </w:rPr>
              <w:t>-</w:t>
            </w:r>
            <w:r w:rsidRPr="009F20F1">
              <w:rPr>
                <w:rFonts w:cs="Arial"/>
                <w:sz w:val="20"/>
                <w:szCs w:val="20"/>
                <w:vertAlign w:val="superscript"/>
                <w:lang w:val="en-US"/>
              </w:rPr>
              <w:t>14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vertAlign w:val="superscript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vertAlign w:val="superscript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vertAlign w:val="superscript"/>
                <w:lang w:val="en-US"/>
              </w:rPr>
            </w:pPr>
          </w:p>
          <w:p w:rsidR="00C871EE" w:rsidRPr="00E17802" w:rsidRDefault="00C871EE" w:rsidP="00E316EA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Volumetric glassware – volumetric pipette and burette.</w:t>
            </w: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7742F7">
              <w:rPr>
                <w:rFonts w:cs="Arial"/>
                <w:b/>
                <w:sz w:val="20"/>
                <w:szCs w:val="20"/>
                <w:lang w:val="en-US"/>
              </w:rPr>
              <w:t>Practical:</w:t>
            </w: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Use glassware to measure out 20.0 mL samples of water and weigh on sensitive balances. </w:t>
            </w: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Discuss results:</w:t>
            </w:r>
          </w:p>
          <w:p w:rsidR="00C871EE" w:rsidRDefault="00C871EE" w:rsidP="00C871EE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errors</w:t>
            </w:r>
          </w:p>
          <w:p w:rsidR="00C871EE" w:rsidRDefault="00C871EE" w:rsidP="00C871EE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resolution of instruments</w:t>
            </w: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need for several trials</w:t>
            </w:r>
          </w:p>
          <w:p w:rsidR="00C871EE" w:rsidRPr="00E17802" w:rsidRDefault="00C871EE" w:rsidP="0030793B">
            <w:pPr>
              <w:rPr>
                <w:lang w:val="en-US"/>
              </w:rPr>
            </w:pPr>
          </w:p>
        </w:tc>
      </w:tr>
      <w:tr w:rsidR="00C871EE" w:rsidRPr="006100AE" w:rsidTr="00354ECA">
        <w:tc>
          <w:tcPr>
            <w:tcW w:w="959" w:type="dxa"/>
          </w:tcPr>
          <w:p w:rsidR="00C871EE" w:rsidRDefault="00C871EE" w:rsidP="00FA2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685" w:type="dxa"/>
          </w:tcPr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Introduce titration procedure.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Demonstration</w:t>
            </w:r>
            <w:r w:rsidRPr="007742F7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Titration of NaOH and HCl</w:t>
            </w:r>
          </w:p>
        </w:tc>
        <w:tc>
          <w:tcPr>
            <w:tcW w:w="3686" w:type="dxa"/>
          </w:tcPr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7742F7">
              <w:rPr>
                <w:rFonts w:cs="Arial"/>
                <w:b/>
                <w:sz w:val="20"/>
                <w:szCs w:val="20"/>
                <w:lang w:val="en-US"/>
              </w:rPr>
              <w:t>Practical: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Students use their standard solutions of 0.05 M sodium carbonate (prepared in week 3) to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standardise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sulfuric acid solution.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B84AB8B" wp14:editId="0BB5CEEA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49530</wp:posOffset>
                      </wp:positionV>
                      <wp:extent cx="2457450" cy="9525"/>
                      <wp:effectExtent l="38100" t="76200" r="19050" b="10477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74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6.05pt;margin-top:3.9pt;width:193.5pt;height:.75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654658" w:rsidRDefault="00654658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654658" w:rsidRDefault="00654658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Complete titration.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Work through calculations.</w:t>
            </w:r>
          </w:p>
          <w:p w:rsidR="00C871EE" w:rsidRDefault="00C871EE" w:rsidP="00E316E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Discuss sources of error and effect on experimental value.</w:t>
            </w:r>
          </w:p>
        </w:tc>
        <w:tc>
          <w:tcPr>
            <w:tcW w:w="3686" w:type="dxa"/>
          </w:tcPr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Formative test on </w:t>
            </w:r>
            <w:r>
              <w:rPr>
                <w:rFonts w:cs="Arial"/>
                <w:sz w:val="20"/>
                <w:szCs w:val="20"/>
                <w:lang w:val="en-US"/>
              </w:rPr>
              <w:t>acid-base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concepts.</w:t>
            </w: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C57488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C871EE" w:rsidRPr="001C3979" w:rsidTr="00354ECA">
        <w:tc>
          <w:tcPr>
            <w:tcW w:w="959" w:type="dxa"/>
          </w:tcPr>
          <w:p w:rsidR="00C871EE" w:rsidRDefault="00C871EE" w:rsidP="00C574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C871EE" w:rsidRPr="00D9756C" w:rsidRDefault="00C871EE" w:rsidP="00D9756C">
            <w:pPr>
              <w:rPr>
                <w:rFonts w:cs="Arial"/>
                <w:b/>
                <w:szCs w:val="20"/>
                <w:u w:val="single"/>
                <w:lang w:val="en-US"/>
              </w:rPr>
            </w:pPr>
            <w:r w:rsidRPr="00D9756C">
              <w:rPr>
                <w:rFonts w:cs="Arial"/>
                <w:b/>
                <w:szCs w:val="20"/>
                <w:u w:val="single"/>
                <w:lang w:val="en-US"/>
              </w:rPr>
              <w:t>Redox</w:t>
            </w:r>
          </w:p>
          <w:p w:rsidR="00C871EE" w:rsidRDefault="00C871EE" w:rsidP="00C871EE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Practical demonstrations of colourful and noisy redox reactions such as fireworks, elephant’s toothpaste and gun cotton.</w:t>
            </w:r>
            <w:r w:rsidRPr="006A733A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 w:rsidRPr="006A733A">
              <w:rPr>
                <w:rFonts w:cs="Arial"/>
                <w:b/>
                <w:sz w:val="20"/>
                <w:szCs w:val="20"/>
                <w:lang w:val="en-US"/>
              </w:rPr>
              <w:t>Subtopic 6.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1</w:t>
            </w: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Redox in terms of :</w:t>
            </w:r>
          </w:p>
          <w:p w:rsidR="00C871EE" w:rsidRDefault="00C871EE" w:rsidP="00C871EE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combination with oxygen</w:t>
            </w:r>
          </w:p>
          <w:p w:rsidR="00C871EE" w:rsidRDefault="00C871EE" w:rsidP="00C871EE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transfer of electrons (revisit redox in terms of electron transfer S1)</w:t>
            </w:r>
          </w:p>
          <w:p w:rsidR="00C871EE" w:rsidRPr="001C3979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C871EE" w:rsidRDefault="00C871EE" w:rsidP="0078167A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C871EE" w:rsidRDefault="00C871EE" w:rsidP="0078167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Revisit (Term 1) reactions of Gp1 and 2 metals with water: </w:t>
            </w:r>
          </w:p>
          <w:p w:rsidR="00C871EE" w:rsidRDefault="00C871EE" w:rsidP="0078167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some metals lose their electrons more readily than other metals</w:t>
            </w:r>
          </w:p>
          <w:p w:rsidR="00C871EE" w:rsidRPr="00535B47" w:rsidRDefault="00C871EE" w:rsidP="0078167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very reactive metals react with water </w:t>
            </w:r>
          </w:p>
          <w:p w:rsidR="00C871EE" w:rsidRDefault="00C871EE" w:rsidP="0078167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Write equations for the reactions of Ca, K, </w:t>
            </w: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Na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 with water and Mg with steam.</w:t>
            </w:r>
          </w:p>
          <w:p w:rsidR="00C871EE" w:rsidRDefault="00C871EE" w:rsidP="0078167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Watch YouTube clips of Alkali Metals: discussion of trends down a group.</w:t>
            </w:r>
          </w:p>
          <w:p w:rsidR="00654658" w:rsidRDefault="00654658" w:rsidP="0078167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654658" w:rsidRDefault="00654658" w:rsidP="0078167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Pr="0078167A" w:rsidRDefault="00C871EE" w:rsidP="0078167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Less active metals will not react with water but will react with dilute acids.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7742F7">
              <w:rPr>
                <w:rFonts w:cs="Arial"/>
                <w:b/>
                <w:sz w:val="20"/>
                <w:szCs w:val="20"/>
                <w:lang w:val="en-US"/>
              </w:rPr>
              <w:t>Practical: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Add Mg, Zn, Fe, Cu to dilute HCl: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note observations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test gas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write equations for reactions </w:t>
            </w:r>
          </w:p>
          <w:p w:rsidR="00C871EE" w:rsidRPr="006D2D9A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write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 half-equations for reactions.</w:t>
            </w:r>
          </w:p>
        </w:tc>
        <w:tc>
          <w:tcPr>
            <w:tcW w:w="3686" w:type="dxa"/>
          </w:tcPr>
          <w:p w:rsidR="00C871EE" w:rsidRPr="006D2D9A" w:rsidRDefault="00C871EE" w:rsidP="00E316EA">
            <w:pPr>
              <w:ind w:firstLine="46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Some metals will react with the ions of other metals.</w:t>
            </w:r>
          </w:p>
          <w:p w:rsidR="00C871EE" w:rsidRPr="006D2D9A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7742F7">
              <w:rPr>
                <w:rFonts w:cs="Arial"/>
                <w:b/>
                <w:sz w:val="20"/>
                <w:szCs w:val="20"/>
                <w:lang w:val="en-US"/>
              </w:rPr>
              <w:t>Practical: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Add Mg, Zn, Fe, Cu, Pb to nitrate solutions of these metals: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observations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write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 equations and half-equations for reactions.</w:t>
            </w:r>
          </w:p>
          <w:p w:rsidR="00C871EE" w:rsidRPr="001C3979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pattern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C871EE" w:rsidRPr="006100AE" w:rsidTr="00354ECA">
        <w:tc>
          <w:tcPr>
            <w:tcW w:w="959" w:type="dxa"/>
          </w:tcPr>
          <w:p w:rsidR="00C871EE" w:rsidRDefault="00C871EE" w:rsidP="00FA2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C871EE" w:rsidRDefault="00C871EE" w:rsidP="0078167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Metal activity series.</w:t>
            </w:r>
          </w:p>
          <w:p w:rsidR="00C871EE" w:rsidRDefault="00C871EE" w:rsidP="0078167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Metals reduce the ions of less active metals. </w:t>
            </w:r>
            <w:r w:rsidRPr="00B948DE">
              <w:rPr>
                <w:rFonts w:cs="Arial"/>
                <w:b/>
                <w:sz w:val="20"/>
                <w:szCs w:val="20"/>
                <w:lang w:val="en-US"/>
              </w:rPr>
              <w:t>SHE: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Explore the costs of corrosion prevention on hulls of ships.</w:t>
            </w:r>
          </w:p>
          <w:p w:rsidR="00C871EE" w:rsidRDefault="00C871EE" w:rsidP="0078167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78167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Use activity series to predict if a reaction will occur between a metal and a solution of ions of another metal.</w:t>
            </w:r>
          </w:p>
          <w:p w:rsidR="00C871EE" w:rsidRDefault="00C871EE" w:rsidP="0078167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78167A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7742F7">
              <w:rPr>
                <w:rFonts w:cs="Arial"/>
                <w:b/>
                <w:sz w:val="20"/>
                <w:szCs w:val="20"/>
                <w:lang w:val="en-US"/>
              </w:rPr>
              <w:t>Practical:</w:t>
            </w:r>
          </w:p>
          <w:p w:rsidR="00C871EE" w:rsidRDefault="00C871EE" w:rsidP="0078167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Make Christmas tree shape of Cu and place in a solution of silver nitrate.</w:t>
            </w:r>
          </w:p>
          <w:p w:rsidR="00C871EE" w:rsidRDefault="00C871EE" w:rsidP="0078167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78167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Pr="0078167A" w:rsidRDefault="00C871EE" w:rsidP="0078167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7742F7">
              <w:rPr>
                <w:rFonts w:cs="Arial"/>
                <w:b/>
                <w:sz w:val="20"/>
                <w:szCs w:val="20"/>
                <w:lang w:val="en-US"/>
              </w:rPr>
              <w:t>Practical:</w:t>
            </w: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Reactions of a range of common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oxidising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and reducing agents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eg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KMnO</w:t>
            </w:r>
            <w:r w:rsidRPr="00791D3E">
              <w:rPr>
                <w:rFonts w:cs="Arial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  <w:lang w:val="en-US"/>
              </w:rPr>
              <w:t>, H</w:t>
            </w:r>
            <w:r w:rsidRPr="00791D3E">
              <w:rPr>
                <w:rFonts w:cs="Arial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  <w:lang w:val="en-US"/>
              </w:rPr>
              <w:t>O</w:t>
            </w:r>
            <w:r w:rsidRPr="00791D3E">
              <w:rPr>
                <w:rFonts w:cs="Arial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ClO</w:t>
            </w:r>
            <w:proofErr w:type="spellEnd"/>
            <w:r w:rsidRPr="00791D3E">
              <w:rPr>
                <w:rFonts w:cs="Arial"/>
                <w:sz w:val="20"/>
                <w:szCs w:val="20"/>
                <w:vertAlign w:val="superscript"/>
                <w:lang w:val="en-US"/>
              </w:rPr>
              <w:t>-</w:t>
            </w:r>
            <w:r>
              <w:rPr>
                <w:rFonts w:cs="Arial"/>
                <w:sz w:val="20"/>
                <w:szCs w:val="20"/>
                <w:lang w:val="en-US"/>
              </w:rPr>
              <w:t>. K</w:t>
            </w:r>
            <w:r w:rsidRPr="00791D3E">
              <w:rPr>
                <w:rFonts w:cs="Arial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  <w:lang w:val="en-US"/>
              </w:rPr>
              <w:t>Cr</w:t>
            </w:r>
            <w:r w:rsidRPr="00791D3E">
              <w:rPr>
                <w:rFonts w:cs="Arial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  <w:lang w:val="en-US"/>
              </w:rPr>
              <w:t>O</w:t>
            </w:r>
            <w:r w:rsidRPr="00791D3E">
              <w:rPr>
                <w:rFonts w:cs="Arial"/>
                <w:sz w:val="20"/>
                <w:szCs w:val="20"/>
                <w:vertAlign w:val="subscript"/>
                <w:lang w:val="en-US"/>
              </w:rPr>
              <w:t>7</w:t>
            </w:r>
            <w:r>
              <w:rPr>
                <w:rFonts w:cs="Arial"/>
                <w:sz w:val="20"/>
                <w:szCs w:val="20"/>
                <w:lang w:val="en-US"/>
              </w:rPr>
              <w:t>, I</w:t>
            </w:r>
            <w:r w:rsidRPr="00791D3E">
              <w:rPr>
                <w:rFonts w:cs="Arial"/>
                <w:sz w:val="20"/>
                <w:szCs w:val="20"/>
                <w:vertAlign w:val="superscript"/>
                <w:lang w:val="en-US"/>
              </w:rPr>
              <w:t>-</w:t>
            </w:r>
            <w:r>
              <w:rPr>
                <w:rFonts w:cs="Arial"/>
                <w:sz w:val="20"/>
                <w:szCs w:val="20"/>
                <w:lang w:val="en-US"/>
              </w:rPr>
              <w:t>, Fe</w:t>
            </w:r>
            <w:r w:rsidRPr="00791D3E">
              <w:rPr>
                <w:rFonts w:cs="Arial"/>
                <w:sz w:val="20"/>
                <w:szCs w:val="20"/>
                <w:vertAlign w:val="superscript"/>
                <w:lang w:val="en-US"/>
              </w:rPr>
              <w:t>2+</w:t>
            </w:r>
            <w:r>
              <w:rPr>
                <w:rFonts w:cs="Arial"/>
                <w:sz w:val="20"/>
                <w:szCs w:val="20"/>
                <w:lang w:val="en-US"/>
              </w:rPr>
              <w:t>, Fe</w:t>
            </w:r>
            <w:r w:rsidRPr="00791D3E">
              <w:rPr>
                <w:rFonts w:cs="Arial"/>
                <w:sz w:val="20"/>
                <w:szCs w:val="20"/>
                <w:vertAlign w:val="superscript"/>
                <w:lang w:val="en-US"/>
              </w:rPr>
              <w:t>3+</w:t>
            </w:r>
            <w:r>
              <w:rPr>
                <w:rFonts w:cs="Arial"/>
                <w:sz w:val="20"/>
                <w:szCs w:val="20"/>
                <w:lang w:val="en-US"/>
              </w:rPr>
              <w:t>.........</w:t>
            </w:r>
          </w:p>
          <w:p w:rsidR="00C871EE" w:rsidRDefault="00C871EE" w:rsidP="00C871EE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note observations</w:t>
            </w: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deduce products</w:t>
            </w: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Write half-equations for common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oxidising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and reducing agents.</w:t>
            </w: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P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Combine half-equations to write overall equation.</w:t>
            </w:r>
          </w:p>
          <w:p w:rsidR="00C871EE" w:rsidRP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Formative test on electrochemical concepts.</w:t>
            </w: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Pr="001C3979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C871EE" w:rsidRPr="006100AE" w:rsidTr="00354ECA">
        <w:tc>
          <w:tcPr>
            <w:tcW w:w="959" w:type="dxa"/>
          </w:tcPr>
          <w:p w:rsidR="00C871EE" w:rsidRDefault="00C871EE" w:rsidP="00FA24E1">
            <w:pPr>
              <w:jc w:val="center"/>
              <w:rPr>
                <w:rFonts w:cs="Arial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C871EE" w:rsidRPr="001C3979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C871EE" w:rsidRDefault="00C871EE" w:rsidP="00C871EE">
            <w:pPr>
              <w:rPr>
                <w:rFonts w:cs="Arial"/>
                <w:b/>
                <w:i/>
                <w:sz w:val="20"/>
                <w:szCs w:val="18"/>
              </w:rPr>
            </w:pPr>
          </w:p>
          <w:p w:rsidR="00C871EE" w:rsidRDefault="00C871EE" w:rsidP="00C871EE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B84D84">
              <w:rPr>
                <w:rFonts w:cs="Arial"/>
                <w:b/>
                <w:i/>
                <w:sz w:val="20"/>
                <w:szCs w:val="18"/>
              </w:rPr>
              <w:t>Summative</w:t>
            </w:r>
            <w:r w:rsidRPr="00B84D84">
              <w:rPr>
                <w:rFonts w:cs="Arial"/>
                <w:b/>
                <w:sz w:val="20"/>
                <w:szCs w:val="18"/>
              </w:rPr>
              <w:t xml:space="preserve"> </w:t>
            </w:r>
            <w:r w:rsidRPr="008A341E">
              <w:rPr>
                <w:rFonts w:cs="Arial"/>
                <w:b/>
                <w:sz w:val="20"/>
                <w:szCs w:val="20"/>
                <w:lang w:val="en-US"/>
              </w:rPr>
              <w:t xml:space="preserve">SAT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2</w:t>
            </w:r>
            <w:r w:rsidRPr="008A341E">
              <w:rPr>
                <w:rFonts w:cs="Arial"/>
                <w:b/>
                <w:sz w:val="20"/>
                <w:szCs w:val="20"/>
                <w:lang w:val="en-US"/>
              </w:rPr>
              <w:t>: Test</w:t>
            </w:r>
          </w:p>
          <w:p w:rsidR="00C871EE" w:rsidRPr="00723B3B" w:rsidRDefault="00C871EE" w:rsidP="0078167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Similarity of reactions involving complete and partial electron transfer – concept of oxidation number.</w:t>
            </w: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Use ON to:</w:t>
            </w:r>
          </w:p>
          <w:p w:rsidR="00C871EE" w:rsidRDefault="00C871EE" w:rsidP="00C871EE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determine if a reaction is a redox reaction</w:t>
            </w:r>
          </w:p>
          <w:p w:rsidR="00C871EE" w:rsidRDefault="00C871EE" w:rsidP="00C871EE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indicate oxidation/reduction</w:t>
            </w:r>
          </w:p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Use structure of molecules (revise) and bond polarity (revise) to deduce ON of atoms in CO</w:t>
            </w:r>
            <w:r w:rsidRPr="00791D3E">
              <w:rPr>
                <w:rFonts w:cs="Arial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  <w:lang w:val="en-US"/>
              </w:rPr>
              <w:t>, H</w:t>
            </w:r>
            <w:r w:rsidRPr="00791D3E">
              <w:rPr>
                <w:rFonts w:cs="Arial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  <w:lang w:val="en-US"/>
              </w:rPr>
              <w:t>O, NH</w:t>
            </w:r>
            <w:r w:rsidRPr="00791D3E">
              <w:rPr>
                <w:rFonts w:cs="Arial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cs="Arial"/>
                <w:sz w:val="20"/>
                <w:szCs w:val="20"/>
                <w:lang w:val="en-US"/>
              </w:rPr>
              <w:t>, SO</w:t>
            </w:r>
            <w:r w:rsidRPr="00791D3E">
              <w:rPr>
                <w:rFonts w:cs="Arial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  <w:lang w:val="en-US"/>
              </w:rPr>
              <w:t>, SO</w:t>
            </w:r>
            <w:r w:rsidRPr="00791D3E">
              <w:rPr>
                <w:rFonts w:cs="Arial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etc</w:t>
            </w:r>
            <w:proofErr w:type="spellEnd"/>
          </w:p>
          <w:p w:rsidR="00C871EE" w:rsidRPr="001C3979" w:rsidRDefault="00C871EE" w:rsidP="009E214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C871EE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Pr="00723B3B" w:rsidRDefault="00C871EE" w:rsidP="00C871E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Determine ON of atoms in elements, monatomic ions, molecules and polyatomic ions. identify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oxidiser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/reducer</w:t>
            </w:r>
          </w:p>
        </w:tc>
      </w:tr>
      <w:tr w:rsidR="00C871EE" w:rsidRPr="006100AE" w:rsidTr="00354ECA">
        <w:tc>
          <w:tcPr>
            <w:tcW w:w="959" w:type="dxa"/>
          </w:tcPr>
          <w:p w:rsidR="00C871EE" w:rsidRDefault="00C871EE" w:rsidP="00FA2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:rsidR="00C871EE" w:rsidRPr="00376311" w:rsidRDefault="00C871EE" w:rsidP="00E316E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376311">
              <w:rPr>
                <w:rFonts w:cs="Arial"/>
                <w:b/>
                <w:sz w:val="20"/>
                <w:szCs w:val="20"/>
                <w:lang w:val="en-US"/>
              </w:rPr>
              <w:t>Subtopic 6.3 (part 1)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Electrochemistry: conversion between chemical and electrical energy.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noProof/>
                <w:sz w:val="20"/>
                <w:szCs w:val="20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07BAAE41" wp14:editId="1FBB99FB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34925</wp:posOffset>
                      </wp:positionV>
                      <wp:extent cx="952500" cy="47625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476250"/>
                                <a:chOff x="0" y="0"/>
                                <a:chExt cx="952500" cy="476250"/>
                              </a:xfrm>
                            </wpg:grpSpPr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57150" y="0"/>
                                  <a:ext cx="8953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871EE" w:rsidRPr="00376311" w:rsidRDefault="00C871EE" w:rsidP="0078167A">
                                    <w:pPr>
                                      <w:rPr>
                                        <w:rFonts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376311">
                                      <w:rPr>
                                        <w:rFonts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Galvanic cell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219075"/>
                                  <a:ext cx="8953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871EE" w:rsidRPr="00376311" w:rsidRDefault="00C871EE" w:rsidP="0078167A">
                                    <w:pPr>
                                      <w:rPr>
                                        <w:rFonts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electrolytic</w:t>
                                    </w:r>
                                    <w:proofErr w:type="gramEnd"/>
                                    <w:r w:rsidRPr="00376311">
                                      <w:rPr>
                                        <w:rFonts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cell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style="position:absolute;margin-left:42.9pt;margin-top:2.75pt;width:75pt;height:37.5pt;z-index:251749376" coordsize="9525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7" type="#_x0000_t202" style="position:absolute;left:571;width:895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<v:textbox>
                          <w:txbxContent>
                            <w:p w:rsidR="00C871EE" w:rsidRPr="00376311" w:rsidRDefault="00C871EE" w:rsidP="0078167A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76311">
                                <w:rPr>
                                  <w:rFonts w:cs="Arial"/>
                                  <w:sz w:val="16"/>
                                  <w:szCs w:val="16"/>
                                  <w:lang w:val="en-US"/>
                                </w:rPr>
                                <w:t>Galvanic cell</w:t>
                              </w:r>
                            </w:p>
                          </w:txbxContent>
                        </v:textbox>
                      </v:shape>
                      <v:shape id="Text Box 6" o:spid="_x0000_s1028" type="#_x0000_t202" style="position:absolute;top:2190;width:895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C871EE" w:rsidRPr="00376311" w:rsidRDefault="00C871EE" w:rsidP="0078167A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sz w:val="16"/>
                                  <w:szCs w:val="16"/>
                                  <w:lang w:val="en-US"/>
                                </w:rPr>
                                <w:t>electrolytic</w:t>
                              </w:r>
                              <w:proofErr w:type="gramEnd"/>
                              <w:r w:rsidRPr="00376311">
                                <w:rPr>
                                  <w:rFonts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cell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noProof/>
                <w:sz w:val="20"/>
                <w:szCs w:val="20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7B0EE5A8" wp14:editId="058D5612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50800</wp:posOffset>
                      </wp:positionV>
                      <wp:extent cx="647700" cy="66675"/>
                      <wp:effectExtent l="38100" t="76200" r="19050" b="12382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" cy="66675"/>
                                <a:chOff x="0" y="0"/>
                                <a:chExt cx="647700" cy="66675"/>
                              </a:xfrm>
                            </wpg:grpSpPr>
                            <wps:wsp>
                              <wps:cNvPr id="4" name="Straight Arrow Connector 4"/>
                              <wps:cNvCnPr/>
                              <wps:spPr>
                                <a:xfrm>
                                  <a:off x="28575" y="0"/>
                                  <a:ext cx="6191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Arrow Connector 8"/>
                              <wps:cNvCnPr/>
                              <wps:spPr>
                                <a:xfrm rot="10800000">
                                  <a:off x="0" y="66675"/>
                                  <a:ext cx="6191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style="position:absolute;margin-left:52.65pt;margin-top:4pt;width:51pt;height:5.25pt;z-index:251748352" coordsize="6477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">
                      <v:shape id="Straight Arrow Connector 4" o:spid="_x0000_s1027" type="#_x0000_t32" style="position:absolute;left:285;width:6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CwZsQAAADaAAAADwAAAGRycy9kb3ducmV2LnhtbESPwWrDMBBE74H8g9hAb4ncUEL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kLBmxAAAANoAAAAPAAAAAAAAAAAA&#10;AAAAAKECAABkcnMvZG93bnJldi54bWxQSwUGAAAAAAQABAD5AAAAkgMAAAAA&#10;" strokecolor="black [3040]">
                        <v:stroke endarrow="open"/>
                      </v:shape>
                      <v:shape id="Straight Arrow Connector 8" o:spid="_x0000_s1028" type="#_x0000_t32" style="position:absolute;top:666;width:6191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OA5cEAAADaAAAADwAAAGRycy9kb3ducmV2LnhtbERPTYvCMBC9L+x/CCN4kTXVg0ptFFcQ&#10;1INiV4Tehma2LdtMahO1/ntzEPb4eN/JsjO1uFPrKssKRsMIBHFudcWFgvPP5msGwnlkjbVlUvAk&#10;B8vF50eCsbYPPtE99YUIIexiVFB638RSurwkg25oG+LA/drWoA+wLaRu8RHCTS3HUTSRBisODSU2&#10;tC4p/0tvRsGUx2aQDS7mfNg9v4/HaN/47KpUv9et5iA8df5f/HZvtYKwNVwJN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o4DlwQAAANoAAAAPAAAAAAAAAAAAAAAA&#10;AKECAABkcnMvZG93bnJldi54bWxQSwUGAAAAAAQABAD5AAAAjwMAAAAA&#10;" strokecolor="black [3040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  <w:lang w:val="en-US"/>
              </w:rPr>
              <w:t>chemical E                    electrical E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Demonstration</w:t>
            </w:r>
            <w:r w:rsidRPr="007742F7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Construct Galvanic cell: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observations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direction of electron flow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anode/oxidation &amp; cathode/reduction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half-equations and overall equation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 w:rsidRPr="0078167A">
              <w:rPr>
                <w:rFonts w:cs="Arial"/>
                <w:sz w:val="20"/>
                <w:szCs w:val="20"/>
                <w:lang w:val="en-US"/>
              </w:rPr>
              <w:t>function of salt bridge</w:t>
            </w:r>
          </w:p>
          <w:p w:rsidR="00C871EE" w:rsidRPr="00D25B2A" w:rsidRDefault="00C871EE" w:rsidP="00E316EA">
            <w:pPr>
              <w:pStyle w:val="ListParagraph"/>
              <w:ind w:left="329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 w:rsidRPr="00E17802">
              <w:rPr>
                <w:rFonts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7742F7">
              <w:rPr>
                <w:rFonts w:cs="Arial"/>
                <w:b/>
                <w:sz w:val="20"/>
                <w:szCs w:val="20"/>
                <w:lang w:val="en-US"/>
              </w:rPr>
              <w:t>Practical:</w:t>
            </w: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Given metal strips (Mg, Zn, Fe, Cu) and appropriate solutions: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predict which combination will produce highest voltage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construct cells to test prediction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A2BA391" wp14:editId="172EBFE7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47625</wp:posOffset>
                      </wp:positionV>
                      <wp:extent cx="1638300" cy="0"/>
                      <wp:effectExtent l="38100" t="76200" r="19050" b="1143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138.1pt;margin-top:3.75pt;width:129pt;height:0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  <w:lang w:val="en-US"/>
              </w:rPr>
              <w:t>draw/label cell diagrams (anode/cathode and their charges, direction of electron and ion flow)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identify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oxidiser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and reducer</w:t>
            </w:r>
          </w:p>
          <w:p w:rsidR="00C871EE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half-equations for reaction at each electrode</w:t>
            </w:r>
          </w:p>
          <w:p w:rsidR="00C871EE" w:rsidRPr="00D25B2A" w:rsidRDefault="00C871EE" w:rsidP="00E316EA">
            <w:pPr>
              <w:pStyle w:val="ListParagraph"/>
              <w:numPr>
                <w:ilvl w:val="0"/>
                <w:numId w:val="3"/>
              </w:numPr>
              <w:ind w:left="329" w:hanging="329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overall cell reaction</w:t>
            </w:r>
          </w:p>
        </w:tc>
        <w:tc>
          <w:tcPr>
            <w:tcW w:w="3685" w:type="dxa"/>
          </w:tcPr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Pr="001C3979" w:rsidRDefault="00C871EE" w:rsidP="00E316E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C871EE" w:rsidRPr="001C3979" w:rsidRDefault="00C871EE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C871EE" w:rsidRPr="006100AE" w:rsidTr="00354ECA">
        <w:tc>
          <w:tcPr>
            <w:tcW w:w="959" w:type="dxa"/>
          </w:tcPr>
          <w:p w:rsidR="00C871EE" w:rsidRDefault="00C871EE" w:rsidP="00FA2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:rsidR="00C871EE" w:rsidRDefault="00C871EE" w:rsidP="00FA24E1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B84D84">
              <w:rPr>
                <w:rFonts w:cs="Arial"/>
                <w:b/>
                <w:i/>
                <w:sz w:val="20"/>
                <w:szCs w:val="18"/>
              </w:rPr>
              <w:t>Summative</w:t>
            </w:r>
            <w:r w:rsidRPr="00B84D84">
              <w:rPr>
                <w:rFonts w:cs="Arial"/>
                <w:b/>
                <w:sz w:val="20"/>
                <w:szCs w:val="18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Practical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Design </w:t>
            </w:r>
            <w:r w:rsidRPr="00B84D84">
              <w:rPr>
                <w:rFonts w:cs="Arial"/>
                <w:b/>
                <w:sz w:val="20"/>
                <w:szCs w:val="18"/>
              </w:rPr>
              <w:t xml:space="preserve">Investigation </w:t>
            </w:r>
          </w:p>
          <w:p w:rsidR="00C871EE" w:rsidRDefault="00C871EE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871EE" w:rsidRDefault="00C871EE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Investigate the effect of one factor on the production of electricity by a galvanic cell.</w:t>
            </w:r>
          </w:p>
          <w:p w:rsidR="00C871EE" w:rsidRDefault="00C871EE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784CCAB" wp14:editId="3CACAE76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52070</wp:posOffset>
                      </wp:positionV>
                      <wp:extent cx="3505200" cy="0"/>
                      <wp:effectExtent l="38100" t="76200" r="19050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05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126.8pt;margin-top:4.1pt;width:276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  <w:p w:rsidR="00C871EE" w:rsidRPr="00723B3B" w:rsidRDefault="00C871EE" w:rsidP="00FA24E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Plan and perform investigation, and write report, in class time.</w:t>
            </w:r>
          </w:p>
        </w:tc>
        <w:tc>
          <w:tcPr>
            <w:tcW w:w="3686" w:type="dxa"/>
          </w:tcPr>
          <w:p w:rsidR="00C871EE" w:rsidRPr="001C3979" w:rsidRDefault="00C871EE" w:rsidP="00FA24E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:rsidR="00C871EE" w:rsidRPr="006100AE" w:rsidRDefault="00C871EE" w:rsidP="00FA24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C871EE" w:rsidRPr="00DE2319" w:rsidRDefault="00C871EE" w:rsidP="00CE5FB0">
            <w:pPr>
              <w:rPr>
                <w:rFonts w:cs="Arial"/>
                <w:sz w:val="20"/>
                <w:szCs w:val="20"/>
                <w:lang w:val="en-US"/>
              </w:rPr>
            </w:pPr>
            <w:r w:rsidRPr="009E214C">
              <w:rPr>
                <w:rFonts w:cs="Arial"/>
                <w:b/>
                <w:sz w:val="20"/>
                <w:szCs w:val="20"/>
                <w:lang w:val="en-US"/>
              </w:rPr>
              <w:t>SHE: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Discuss the advances in design of</w:t>
            </w:r>
            <w:r w:rsidRPr="00DE231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/>
              </w:rPr>
              <w:t>galvanic cells over time and the impact on peoples’ lives.</w:t>
            </w:r>
          </w:p>
          <w:p w:rsidR="00C871EE" w:rsidRPr="001C3979" w:rsidRDefault="00C871EE" w:rsidP="009E214C">
            <w:pPr>
              <w:pStyle w:val="ListParagraph"/>
              <w:ind w:left="329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C25BB2" w:rsidRPr="006A608C" w:rsidRDefault="00C25BB2" w:rsidP="006A608C"/>
    <w:sectPr w:rsidR="00C25BB2" w:rsidRPr="006A608C" w:rsidSect="00F82CC8">
      <w:headerReference w:type="default" r:id="rId8"/>
      <w:footerReference w:type="default" r:id="rId9"/>
      <w:pgSz w:w="16838" w:h="11906" w:orient="landscape" w:code="237"/>
      <w:pgMar w:top="567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7E" w:rsidRDefault="00473A7E" w:rsidP="0037627F">
      <w:pPr>
        <w:spacing w:after="0" w:line="240" w:lineRule="auto"/>
      </w:pPr>
      <w:r>
        <w:separator/>
      </w:r>
    </w:p>
  </w:endnote>
  <w:endnote w:type="continuationSeparator" w:id="0">
    <w:p w:rsidR="00473A7E" w:rsidRDefault="00473A7E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7F" w:rsidRDefault="0037627F">
    <w:pPr>
      <w:pStyle w:val="Footer"/>
      <w:rPr>
        <w:rFonts w:cs="Arial"/>
        <w:sz w:val="16"/>
      </w:rPr>
    </w:pPr>
    <w:r>
      <w:rPr>
        <w:rFonts w:cs="Arial"/>
        <w:sz w:val="16"/>
      </w:rPr>
      <w:t>Stage 1 Program 2</w:t>
    </w:r>
  </w:p>
  <w:p w:rsidR="0037627F" w:rsidRPr="0037627F" w:rsidRDefault="0037627F" w:rsidP="00F10392">
    <w:pPr>
      <w:pStyle w:val="Footer"/>
      <w:tabs>
        <w:tab w:val="clear" w:pos="9026"/>
        <w:tab w:val="right" w:pos="15026"/>
      </w:tabs>
      <w:rPr>
        <w:rFonts w:cs="Arial"/>
        <w:sz w:val="16"/>
      </w:rPr>
    </w:pPr>
    <w:r w:rsidRPr="0037627F">
      <w:rPr>
        <w:rFonts w:cs="Arial"/>
        <w:sz w:val="16"/>
      </w:rPr>
      <w:t xml:space="preserve">Ref: </w:t>
    </w:r>
    <w:r w:rsidRPr="0037627F">
      <w:rPr>
        <w:rFonts w:cs="Arial"/>
        <w:sz w:val="16"/>
      </w:rPr>
      <w:fldChar w:fldCharType="begin"/>
    </w:r>
    <w:r w:rsidRPr="0037627F">
      <w:rPr>
        <w:rFonts w:cs="Arial"/>
        <w:sz w:val="16"/>
      </w:rPr>
      <w:instrText xml:space="preserve"> DOCPROPERTY  Objective-Id  \* MERGEFORMAT </w:instrText>
    </w:r>
    <w:r w:rsidRPr="0037627F">
      <w:rPr>
        <w:rFonts w:cs="Arial"/>
        <w:sz w:val="16"/>
      </w:rPr>
      <w:fldChar w:fldCharType="separate"/>
    </w:r>
    <w:r w:rsidR="00F82CC8">
      <w:rPr>
        <w:rFonts w:cs="Arial"/>
        <w:sz w:val="16"/>
      </w:rPr>
      <w:t>A503077</w:t>
    </w:r>
    <w:r w:rsidRPr="0037627F">
      <w:rPr>
        <w:rFonts w:cs="Arial"/>
        <w:sz w:val="16"/>
      </w:rPr>
      <w:fldChar w:fldCharType="end"/>
    </w:r>
    <w:r w:rsidRPr="0037627F">
      <w:rPr>
        <w:rFonts w:cs="Arial"/>
        <w:sz w:val="16"/>
      </w:rPr>
      <w:tab/>
    </w:r>
    <w:r w:rsidRPr="0037627F">
      <w:rPr>
        <w:rFonts w:cs="Arial"/>
        <w:sz w:val="16"/>
      </w:rPr>
      <w:tab/>
    </w:r>
    <w:r w:rsidRPr="0037627F">
      <w:rPr>
        <w:rFonts w:cs="Arial"/>
        <w:sz w:val="16"/>
      </w:rPr>
      <w:fldChar w:fldCharType="begin"/>
    </w:r>
    <w:r w:rsidRPr="0037627F">
      <w:rPr>
        <w:rFonts w:cs="Arial"/>
        <w:sz w:val="16"/>
      </w:rPr>
      <w:instrText xml:space="preserve"> PAGE  \* MERGEFORMAT </w:instrText>
    </w:r>
    <w:r w:rsidRPr="0037627F">
      <w:rPr>
        <w:rFonts w:cs="Arial"/>
        <w:sz w:val="16"/>
      </w:rPr>
      <w:fldChar w:fldCharType="separate"/>
    </w:r>
    <w:r w:rsidR="008A7380">
      <w:rPr>
        <w:rFonts w:cs="Arial"/>
        <w:noProof/>
        <w:sz w:val="16"/>
      </w:rPr>
      <w:t>4</w:t>
    </w:r>
    <w:r w:rsidRPr="0037627F">
      <w:rPr>
        <w:rFonts w:cs="Arial"/>
        <w:sz w:val="16"/>
      </w:rPr>
      <w:fldChar w:fldCharType="end"/>
    </w:r>
    <w:r w:rsidRPr="0037627F">
      <w:rPr>
        <w:rFonts w:cs="Arial"/>
        <w:sz w:val="16"/>
      </w:rPr>
      <w:t xml:space="preserve"> of </w:t>
    </w:r>
    <w:r w:rsidRPr="0037627F">
      <w:rPr>
        <w:rFonts w:cs="Arial"/>
        <w:sz w:val="16"/>
      </w:rPr>
      <w:fldChar w:fldCharType="begin"/>
    </w:r>
    <w:r w:rsidRPr="0037627F">
      <w:rPr>
        <w:rFonts w:cs="Arial"/>
        <w:sz w:val="16"/>
      </w:rPr>
      <w:instrText xml:space="preserve"> NUMPAGES  \* MERGEFORMAT </w:instrText>
    </w:r>
    <w:r w:rsidRPr="0037627F">
      <w:rPr>
        <w:rFonts w:cs="Arial"/>
        <w:sz w:val="16"/>
      </w:rPr>
      <w:fldChar w:fldCharType="separate"/>
    </w:r>
    <w:r w:rsidR="008A7380">
      <w:rPr>
        <w:rFonts w:cs="Arial"/>
        <w:noProof/>
        <w:sz w:val="16"/>
      </w:rPr>
      <w:t>4</w:t>
    </w:r>
    <w:r w:rsidRPr="0037627F">
      <w:rPr>
        <w:rFonts w:cs="Arial"/>
        <w:sz w:val="16"/>
      </w:rPr>
      <w:fldChar w:fldCharType="end"/>
    </w:r>
  </w:p>
  <w:p w:rsidR="0037627F" w:rsidRDefault="0037627F">
    <w:pPr>
      <w:pStyle w:val="Footer"/>
    </w:pPr>
    <w:r w:rsidRPr="0037627F">
      <w:rPr>
        <w:rFonts w:cs="Arial"/>
        <w:sz w:val="16"/>
      </w:rPr>
      <w:t xml:space="preserve">Last Updated: </w:t>
    </w:r>
    <w:r w:rsidRPr="0037627F">
      <w:rPr>
        <w:rFonts w:cs="Arial"/>
        <w:sz w:val="16"/>
      </w:rPr>
      <w:fldChar w:fldCharType="begin"/>
    </w:r>
    <w:r w:rsidRPr="0037627F">
      <w:rPr>
        <w:rFonts w:cs="Arial"/>
        <w:sz w:val="16"/>
      </w:rPr>
      <w:instrText xml:space="preserve"> DOCPROPERTY  LastSavedTime  \* MERGEFORMAT </w:instrText>
    </w:r>
    <w:r w:rsidRPr="0037627F">
      <w:rPr>
        <w:rFonts w:cs="Arial"/>
        <w:sz w:val="16"/>
      </w:rPr>
      <w:fldChar w:fldCharType="separate"/>
    </w:r>
    <w:r w:rsidR="00F82CC8">
      <w:rPr>
        <w:rFonts w:cs="Arial"/>
        <w:sz w:val="16"/>
      </w:rPr>
      <w:t>18/07/2016 18/07/2016 1:57:00 PM</w:t>
    </w:r>
    <w:r w:rsidRPr="0037627F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7E" w:rsidRDefault="00473A7E" w:rsidP="0037627F">
      <w:pPr>
        <w:spacing w:after="0" w:line="240" w:lineRule="auto"/>
      </w:pPr>
      <w:r>
        <w:separator/>
      </w:r>
    </w:p>
  </w:footnote>
  <w:footnote w:type="continuationSeparator" w:id="0">
    <w:p w:rsidR="00473A7E" w:rsidRDefault="00473A7E" w:rsidP="0037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7F" w:rsidRDefault="00F10392" w:rsidP="0037627F">
    <w:pPr>
      <w:pStyle w:val="Header"/>
      <w:jc w:val="center"/>
      <w:rPr>
        <w:rFonts w:asciiTheme="minorBidi" w:hAnsiTheme="minorBidi"/>
        <w:b/>
        <w:bCs/>
        <w:sz w:val="28"/>
        <w:szCs w:val="28"/>
        <w:lang w:val="en-US"/>
      </w:rPr>
    </w:pPr>
    <w:r>
      <w:rPr>
        <w:rFonts w:asciiTheme="minorBidi" w:hAnsiTheme="minorBidi"/>
        <w:b/>
        <w:bCs/>
        <w:sz w:val="28"/>
        <w:szCs w:val="28"/>
        <w:lang w:val="en-US"/>
      </w:rPr>
      <w:t xml:space="preserve">Stage 1 Chemistry </w:t>
    </w:r>
    <w:r w:rsidR="0037627F">
      <w:rPr>
        <w:rFonts w:asciiTheme="minorBidi" w:hAnsiTheme="minorBidi"/>
        <w:b/>
        <w:bCs/>
        <w:sz w:val="28"/>
        <w:szCs w:val="28"/>
        <w:lang w:val="en-US"/>
      </w:rPr>
      <w:t xml:space="preserve">Teaching and Learning Program </w:t>
    </w:r>
    <w:r w:rsidR="00FF2886">
      <w:rPr>
        <w:rFonts w:asciiTheme="minorBidi" w:hAnsiTheme="minorBidi"/>
        <w:b/>
        <w:bCs/>
        <w:sz w:val="28"/>
        <w:szCs w:val="28"/>
        <w:lang w:val="en-US"/>
      </w:rPr>
      <w:t>2</w:t>
    </w:r>
  </w:p>
  <w:p w:rsidR="0037627F" w:rsidRPr="00C57488" w:rsidRDefault="00EF026D" w:rsidP="0037627F">
    <w:pPr>
      <w:pStyle w:val="Header"/>
      <w:jc w:val="center"/>
      <w:rPr>
        <w:rFonts w:asciiTheme="minorBidi" w:hAnsiTheme="minorBidi"/>
        <w:sz w:val="24"/>
        <w:szCs w:val="24"/>
        <w:lang w:val="en-US"/>
      </w:rPr>
    </w:pPr>
    <w:r>
      <w:rPr>
        <w:rFonts w:asciiTheme="minorBidi" w:hAnsiTheme="minorBidi"/>
        <w:sz w:val="24"/>
        <w:szCs w:val="24"/>
        <w:lang w:val="en-US"/>
      </w:rPr>
      <w:t>SEMESTER 2 (</w:t>
    </w:r>
    <w:r w:rsidR="0037627F">
      <w:rPr>
        <w:rFonts w:asciiTheme="minorBidi" w:hAnsiTheme="minorBidi"/>
        <w:sz w:val="24"/>
        <w:szCs w:val="24"/>
        <w:lang w:val="en-US"/>
      </w:rPr>
      <w:t>Articulates with LAP 2</w:t>
    </w:r>
    <w:r>
      <w:rPr>
        <w:rFonts w:asciiTheme="minorBidi" w:hAnsiTheme="minorBidi"/>
        <w:sz w:val="24"/>
        <w:szCs w:val="24"/>
        <w:lang w:val="en-US"/>
      </w:rPr>
      <w:t>)</w:t>
    </w:r>
  </w:p>
  <w:p w:rsidR="0037627F" w:rsidRPr="0037627F" w:rsidRDefault="0037627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181A"/>
    <w:multiLevelType w:val="hybridMultilevel"/>
    <w:tmpl w:val="EB06C536"/>
    <w:lvl w:ilvl="0" w:tplc="5AE44AA2">
      <w:start w:val="1"/>
      <w:numFmt w:val="bullet"/>
      <w:pStyle w:val="Table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D1B49"/>
    <w:multiLevelType w:val="hybridMultilevel"/>
    <w:tmpl w:val="D7488AC0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50DD3"/>
    <w:multiLevelType w:val="hybridMultilevel"/>
    <w:tmpl w:val="321CD1E4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hy Daniels">
    <w15:presenceInfo w15:providerId="Windows Live" w15:userId="09a83e4ccd7fd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8C"/>
    <w:rsid w:val="000571A7"/>
    <w:rsid w:val="00084D8C"/>
    <w:rsid w:val="000D24F2"/>
    <w:rsid w:val="000E3E5A"/>
    <w:rsid w:val="001112EA"/>
    <w:rsid w:val="001831F1"/>
    <w:rsid w:val="0020329C"/>
    <w:rsid w:val="002A120B"/>
    <w:rsid w:val="002C1D1A"/>
    <w:rsid w:val="0030793B"/>
    <w:rsid w:val="00354ECA"/>
    <w:rsid w:val="003748E1"/>
    <w:rsid w:val="0037627F"/>
    <w:rsid w:val="003952E2"/>
    <w:rsid w:val="003B01CA"/>
    <w:rsid w:val="0044704C"/>
    <w:rsid w:val="00473A7E"/>
    <w:rsid w:val="004A4B15"/>
    <w:rsid w:val="00516A6C"/>
    <w:rsid w:val="00535B47"/>
    <w:rsid w:val="00557FE7"/>
    <w:rsid w:val="005729B8"/>
    <w:rsid w:val="005E61FB"/>
    <w:rsid w:val="00616501"/>
    <w:rsid w:val="00624D98"/>
    <w:rsid w:val="00654658"/>
    <w:rsid w:val="00676369"/>
    <w:rsid w:val="006A608C"/>
    <w:rsid w:val="00726276"/>
    <w:rsid w:val="00740C32"/>
    <w:rsid w:val="007462FE"/>
    <w:rsid w:val="007611E4"/>
    <w:rsid w:val="007742F7"/>
    <w:rsid w:val="0078167A"/>
    <w:rsid w:val="00810589"/>
    <w:rsid w:val="008A7380"/>
    <w:rsid w:val="008D49DB"/>
    <w:rsid w:val="009416B4"/>
    <w:rsid w:val="009E214C"/>
    <w:rsid w:val="00A71018"/>
    <w:rsid w:val="00A96E4D"/>
    <w:rsid w:val="00B02EC8"/>
    <w:rsid w:val="00B60CE7"/>
    <w:rsid w:val="00B948DE"/>
    <w:rsid w:val="00BE2505"/>
    <w:rsid w:val="00C25BB2"/>
    <w:rsid w:val="00C81C5F"/>
    <w:rsid w:val="00C871EE"/>
    <w:rsid w:val="00CD2B37"/>
    <w:rsid w:val="00D9756C"/>
    <w:rsid w:val="00DB1093"/>
    <w:rsid w:val="00DC3427"/>
    <w:rsid w:val="00E5432C"/>
    <w:rsid w:val="00E80824"/>
    <w:rsid w:val="00EA0877"/>
    <w:rsid w:val="00EA5425"/>
    <w:rsid w:val="00EF026D"/>
    <w:rsid w:val="00F03E68"/>
    <w:rsid w:val="00F10392"/>
    <w:rsid w:val="00F121DD"/>
    <w:rsid w:val="00F27B1C"/>
    <w:rsid w:val="00F82CC8"/>
    <w:rsid w:val="00FA75EB"/>
    <w:rsid w:val="00FF2886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9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otpoint">
    <w:name w:val="Table dot point"/>
    <w:basedOn w:val="ListParagraph"/>
    <w:qFormat/>
    <w:rsid w:val="006A608C"/>
    <w:pPr>
      <w:numPr>
        <w:numId w:val="1"/>
      </w:numPr>
      <w:tabs>
        <w:tab w:val="num" w:pos="360"/>
      </w:tabs>
      <w:spacing w:before="60" w:after="60" w:line="240" w:lineRule="auto"/>
      <w:ind w:firstLine="0"/>
    </w:pPr>
    <w:rPr>
      <w:rFonts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0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27F"/>
  </w:style>
  <w:style w:type="paragraph" w:styleId="Footer">
    <w:name w:val="footer"/>
    <w:basedOn w:val="Normal"/>
    <w:link w:val="FooterChar"/>
    <w:uiPriority w:val="99"/>
    <w:unhideWhenUsed/>
    <w:rsid w:val="0037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9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otpoint">
    <w:name w:val="Table dot point"/>
    <w:basedOn w:val="ListParagraph"/>
    <w:qFormat/>
    <w:rsid w:val="006A608C"/>
    <w:pPr>
      <w:numPr>
        <w:numId w:val="1"/>
      </w:numPr>
      <w:tabs>
        <w:tab w:val="num" w:pos="360"/>
      </w:tabs>
      <w:spacing w:before="60" w:after="60" w:line="240" w:lineRule="auto"/>
      <w:ind w:firstLine="0"/>
    </w:pPr>
    <w:rPr>
      <w:rFonts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0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27F"/>
  </w:style>
  <w:style w:type="paragraph" w:styleId="Footer">
    <w:name w:val="footer"/>
    <w:basedOn w:val="Normal"/>
    <w:link w:val="FooterChar"/>
    <w:uiPriority w:val="99"/>
    <w:unhideWhenUsed/>
    <w:rsid w:val="0037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Robyn Pillans</cp:lastModifiedBy>
  <cp:revision>24</cp:revision>
  <cp:lastPrinted>2016-07-18T03:32:00Z</cp:lastPrinted>
  <dcterms:created xsi:type="dcterms:W3CDTF">2016-02-11T21:57:00Z</dcterms:created>
  <dcterms:modified xsi:type="dcterms:W3CDTF">2016-11-01T23:28:00Z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A503077</vt:lpwstr>
  </property>
  <property fmtid="{D5CDD505-2E9C-101B-9397-08002B2CF9AE}" pid="4" name="Objective-Title">
    <vt:lpwstr>Stage 1 Program 2 - aligns with LAP 02</vt:lpwstr>
  </property>
  <property fmtid="{D5CDD505-2E9C-101B-9397-08002B2CF9AE}" pid="5" name="Objective-Comment">
    <vt:lpwstr/>
  </property>
  <property fmtid="{D5CDD505-2E9C-101B-9397-08002B2CF9AE}" pid="6" name="Objective-CreationStamp">
    <vt:filetime>2016-02-11T23:32:45Z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2016-11-01T21:56:34Z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1:Sciences:Chemistry (from 2017):Teaching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>qA14526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