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A4" w:rsidRPr="008D407B" w:rsidRDefault="002750A4" w:rsidP="002750A4">
      <w:pPr>
        <w:jc w:val="center"/>
        <w:rPr>
          <w:b/>
          <w:sz w:val="28"/>
          <w:szCs w:val="28"/>
          <w:lang w:val="en-US"/>
        </w:rPr>
      </w:pPr>
      <w:r w:rsidRPr="008D407B">
        <w:rPr>
          <w:b/>
          <w:sz w:val="28"/>
          <w:szCs w:val="28"/>
          <w:lang w:val="en-US"/>
        </w:rPr>
        <w:t xml:space="preserve">STAGE 1 </w:t>
      </w:r>
      <w:r w:rsidR="00351B68">
        <w:rPr>
          <w:b/>
          <w:sz w:val="28"/>
          <w:szCs w:val="28"/>
          <w:lang w:val="en-US"/>
        </w:rPr>
        <w:t>MODERATION</w:t>
      </w:r>
      <w:r w:rsidR="00DE1E66">
        <w:rPr>
          <w:b/>
          <w:sz w:val="28"/>
          <w:szCs w:val="28"/>
          <w:lang w:val="en-US"/>
        </w:rPr>
        <w:t xml:space="preserve"> PROCESS</w:t>
      </w:r>
    </w:p>
    <w:p w:rsidR="002750A4" w:rsidRDefault="002750A4" w:rsidP="008D7788">
      <w:pPr>
        <w:rPr>
          <w:lang w:val="en-US"/>
        </w:rPr>
      </w:pPr>
    </w:p>
    <w:p w:rsidR="002750A4" w:rsidRPr="002750A4" w:rsidRDefault="002750A4" w:rsidP="008D7788">
      <w:pPr>
        <w:rPr>
          <w:b/>
          <w:sz w:val="28"/>
          <w:szCs w:val="28"/>
          <w:lang w:val="en-US"/>
        </w:rPr>
      </w:pPr>
      <w:r w:rsidRPr="002750A4">
        <w:rPr>
          <w:b/>
          <w:sz w:val="28"/>
          <w:szCs w:val="28"/>
          <w:lang w:val="en-US"/>
        </w:rPr>
        <w:t>PURPOSE</w:t>
      </w:r>
    </w:p>
    <w:p w:rsidR="002750A4" w:rsidRDefault="002750A4" w:rsidP="008D7788">
      <w:pPr>
        <w:rPr>
          <w:lang w:val="en-US"/>
        </w:rPr>
      </w:pPr>
    </w:p>
    <w:p w:rsidR="00997CD4" w:rsidRDefault="00C0359A" w:rsidP="008D7788">
      <w:pPr>
        <w:rPr>
          <w:lang w:val="en-US"/>
        </w:rPr>
      </w:pPr>
      <w:r>
        <w:rPr>
          <w:lang w:val="en-US"/>
        </w:rPr>
        <w:t>In the confirming phase of the South Australian Certificate of Education (SACE) Board Quality Assurance process, the performance standards in each subject are applied consistently across schools to report student achievement.  In Stage 1, the moderation process confirms the C grade in English and mathematics subjects and the Personal Learning Plan before schools report final results to the SACE Board.</w:t>
      </w:r>
    </w:p>
    <w:p w:rsidR="00997CD4" w:rsidRDefault="00997CD4" w:rsidP="008D7788">
      <w:pPr>
        <w:rPr>
          <w:lang w:val="en-US"/>
        </w:rPr>
      </w:pPr>
    </w:p>
    <w:p w:rsidR="00997CD4" w:rsidRPr="007A5412" w:rsidRDefault="007A5412" w:rsidP="008D7788">
      <w:pPr>
        <w:rPr>
          <w:b/>
          <w:sz w:val="28"/>
          <w:szCs w:val="28"/>
          <w:lang w:val="en-US"/>
        </w:rPr>
      </w:pPr>
      <w:r w:rsidRPr="007A5412">
        <w:rPr>
          <w:b/>
          <w:sz w:val="28"/>
          <w:szCs w:val="28"/>
          <w:lang w:val="en-US"/>
        </w:rPr>
        <w:t>PRO</w:t>
      </w:r>
      <w:r w:rsidR="00C0359A">
        <w:rPr>
          <w:b/>
          <w:sz w:val="28"/>
          <w:szCs w:val="28"/>
          <w:lang w:val="en-US"/>
        </w:rPr>
        <w:t>C</w:t>
      </w:r>
      <w:r w:rsidRPr="007A5412">
        <w:rPr>
          <w:b/>
          <w:sz w:val="28"/>
          <w:szCs w:val="28"/>
          <w:lang w:val="en-US"/>
        </w:rPr>
        <w:t>EDURES</w:t>
      </w:r>
    </w:p>
    <w:p w:rsidR="007A5412" w:rsidRDefault="007A5412" w:rsidP="008D7788">
      <w:pPr>
        <w:rPr>
          <w:lang w:val="en-US"/>
        </w:rPr>
      </w:pPr>
    </w:p>
    <w:p w:rsidR="007A5412" w:rsidRDefault="007A5412" w:rsidP="008D7788">
      <w:pPr>
        <w:rPr>
          <w:lang w:val="en-US"/>
        </w:rPr>
      </w:pPr>
      <w:r>
        <w:rPr>
          <w:lang w:val="en-US"/>
        </w:rPr>
        <w:t xml:space="preserve">The following procedures apply only to </w:t>
      </w:r>
      <w:r w:rsidR="00C0359A">
        <w:rPr>
          <w:lang w:val="en-US"/>
        </w:rPr>
        <w:t xml:space="preserve">the compulsory SACE </w:t>
      </w:r>
      <w:r>
        <w:rPr>
          <w:lang w:val="en-US"/>
        </w:rPr>
        <w:t>Stage 1 English and mathematics subjects and the Stage 1 Personal Learning Plan</w:t>
      </w:r>
    </w:p>
    <w:p w:rsidR="007A5412" w:rsidRDefault="007A5412" w:rsidP="008D7788">
      <w:pPr>
        <w:rPr>
          <w:lang w:val="en-US"/>
        </w:rPr>
      </w:pPr>
    </w:p>
    <w:p w:rsidR="007A5412" w:rsidRPr="00626632" w:rsidRDefault="007A5412" w:rsidP="008D7788">
      <w:pPr>
        <w:rPr>
          <w:b/>
          <w:lang w:val="en-US"/>
        </w:rPr>
      </w:pPr>
      <w:r w:rsidRPr="00626632">
        <w:rPr>
          <w:b/>
          <w:lang w:val="en-US"/>
        </w:rPr>
        <w:t>Step 1: Pre-</w:t>
      </w:r>
      <w:r w:rsidR="00C0359A">
        <w:rPr>
          <w:b/>
          <w:lang w:val="en-US"/>
        </w:rPr>
        <w:t>confirm</w:t>
      </w:r>
      <w:r w:rsidR="00351B68">
        <w:rPr>
          <w:b/>
          <w:lang w:val="en-US"/>
        </w:rPr>
        <w:t>ing</w:t>
      </w:r>
      <w:r w:rsidRPr="00626632">
        <w:rPr>
          <w:b/>
          <w:lang w:val="en-US"/>
        </w:rPr>
        <w:t xml:space="preserve"> activities</w:t>
      </w:r>
    </w:p>
    <w:p w:rsidR="00997CD4" w:rsidRDefault="00997CD4" w:rsidP="008D7788">
      <w:pPr>
        <w:rPr>
          <w:lang w:val="en-US"/>
        </w:rPr>
      </w:pPr>
    </w:p>
    <w:p w:rsidR="00997CD4" w:rsidRDefault="007A5412" w:rsidP="008D7788">
      <w:pPr>
        <w:rPr>
          <w:lang w:val="en-US"/>
        </w:rPr>
      </w:pPr>
      <w:r>
        <w:rPr>
          <w:lang w:val="en-US"/>
        </w:rPr>
        <w:t xml:space="preserve">The following activities precede </w:t>
      </w:r>
      <w:r w:rsidR="00C0359A">
        <w:rPr>
          <w:lang w:val="en-US"/>
        </w:rPr>
        <w:t>confirm</w:t>
      </w:r>
      <w:r w:rsidR="00351B68">
        <w:rPr>
          <w:lang w:val="en-US"/>
        </w:rPr>
        <w:t>ing</w:t>
      </w:r>
      <w:r>
        <w:rPr>
          <w:lang w:val="en-US"/>
        </w:rPr>
        <w:t>.</w:t>
      </w:r>
    </w:p>
    <w:p w:rsidR="007A5412" w:rsidRDefault="007A5412" w:rsidP="008D7788">
      <w:pPr>
        <w:rPr>
          <w:lang w:val="en-US"/>
        </w:rPr>
      </w:pPr>
    </w:p>
    <w:p w:rsidR="007A5412" w:rsidRPr="007A5412" w:rsidRDefault="007A5412" w:rsidP="008D7788">
      <w:pPr>
        <w:rPr>
          <w:b/>
          <w:lang w:val="en-US"/>
        </w:rPr>
      </w:pPr>
      <w:r w:rsidRPr="007A5412">
        <w:rPr>
          <w:b/>
          <w:lang w:val="en-US"/>
        </w:rPr>
        <w:t xml:space="preserve">The </w:t>
      </w:r>
      <w:r w:rsidR="0040647D">
        <w:rPr>
          <w:b/>
          <w:lang w:val="en-US"/>
        </w:rPr>
        <w:t>Senior Years Curriculum</w:t>
      </w:r>
      <w:r w:rsidRPr="007A5412">
        <w:rPr>
          <w:b/>
          <w:lang w:val="en-US"/>
        </w:rPr>
        <w:t xml:space="preserve"> Team:</w:t>
      </w:r>
    </w:p>
    <w:p w:rsidR="007A5412" w:rsidRDefault="00662BEE" w:rsidP="00D2730E">
      <w:pPr>
        <w:pStyle w:val="ListParagraph"/>
        <w:numPr>
          <w:ilvl w:val="0"/>
          <w:numId w:val="28"/>
        </w:numPr>
        <w:rPr>
          <w:lang w:val="en-US"/>
        </w:rPr>
      </w:pPr>
      <w:r>
        <w:rPr>
          <w:lang w:val="en-US"/>
        </w:rPr>
        <w:t>s</w:t>
      </w:r>
      <w:r w:rsidR="007A5412">
        <w:rPr>
          <w:lang w:val="en-US"/>
        </w:rPr>
        <w:t xml:space="preserve">upports </w:t>
      </w:r>
      <w:r w:rsidR="00626632">
        <w:rPr>
          <w:lang w:val="en-US"/>
        </w:rPr>
        <w:t>in-</w:t>
      </w:r>
      <w:r w:rsidR="007A5412">
        <w:rPr>
          <w:lang w:val="en-US"/>
        </w:rPr>
        <w:t>school planning</w:t>
      </w:r>
    </w:p>
    <w:p w:rsidR="007A5412" w:rsidRDefault="00662BEE" w:rsidP="00D2730E">
      <w:pPr>
        <w:pStyle w:val="ListParagraph"/>
        <w:numPr>
          <w:ilvl w:val="0"/>
          <w:numId w:val="28"/>
        </w:numPr>
        <w:rPr>
          <w:lang w:val="en-US"/>
        </w:rPr>
      </w:pPr>
      <w:r>
        <w:rPr>
          <w:lang w:val="en-US"/>
        </w:rPr>
        <w:t>a</w:t>
      </w:r>
      <w:r w:rsidR="007A5412">
        <w:rPr>
          <w:lang w:val="en-US"/>
        </w:rPr>
        <w:t>pproves the learning and assessment plan for each subject (for up to 3 years)</w:t>
      </w:r>
    </w:p>
    <w:p w:rsidR="007A5412" w:rsidRDefault="00662BEE" w:rsidP="00D2730E">
      <w:pPr>
        <w:pStyle w:val="ListParagraph"/>
        <w:numPr>
          <w:ilvl w:val="0"/>
          <w:numId w:val="28"/>
        </w:numPr>
        <w:rPr>
          <w:lang w:val="en-US"/>
        </w:rPr>
      </w:pPr>
      <w:r>
        <w:rPr>
          <w:lang w:val="en-US"/>
        </w:rPr>
        <w:t>p</w:t>
      </w:r>
      <w:r w:rsidR="007A5412">
        <w:rPr>
          <w:lang w:val="en-US"/>
        </w:rPr>
        <w:t>rovides opportunities</w:t>
      </w:r>
      <w:r>
        <w:rPr>
          <w:lang w:val="en-US"/>
        </w:rPr>
        <w:t xml:space="preserve"> for </w:t>
      </w:r>
      <w:r w:rsidR="00C0359A">
        <w:rPr>
          <w:lang w:val="en-US"/>
        </w:rPr>
        <w:t xml:space="preserve">new </w:t>
      </w:r>
      <w:r>
        <w:rPr>
          <w:lang w:val="en-US"/>
        </w:rPr>
        <w:t>teachers to attend clarifying forums incorporating professional learning and receive feedback on the school’s application of the performance stan</w:t>
      </w:r>
      <w:r w:rsidR="00C0359A">
        <w:rPr>
          <w:lang w:val="en-US"/>
        </w:rPr>
        <w:t>dards to a task or set of tasks</w:t>
      </w:r>
    </w:p>
    <w:p w:rsidR="00626632" w:rsidRDefault="00626632" w:rsidP="00D2730E">
      <w:pPr>
        <w:pStyle w:val="ListParagraph"/>
        <w:numPr>
          <w:ilvl w:val="0"/>
          <w:numId w:val="28"/>
        </w:numPr>
        <w:rPr>
          <w:lang w:val="en-US"/>
        </w:rPr>
      </w:pPr>
      <w:proofErr w:type="gramStart"/>
      <w:r>
        <w:rPr>
          <w:lang w:val="en-US"/>
        </w:rPr>
        <w:t>invites</w:t>
      </w:r>
      <w:proofErr w:type="gramEnd"/>
      <w:r>
        <w:rPr>
          <w:lang w:val="en-US"/>
        </w:rPr>
        <w:t xml:space="preserve"> teachers to nominate to attend the </w:t>
      </w:r>
      <w:r w:rsidR="00C0359A">
        <w:rPr>
          <w:lang w:val="en-US"/>
        </w:rPr>
        <w:t>moder</w:t>
      </w:r>
      <w:r>
        <w:rPr>
          <w:lang w:val="en-US"/>
        </w:rPr>
        <w:t>ation process</w:t>
      </w:r>
      <w:r w:rsidR="009A21F1">
        <w:rPr>
          <w:lang w:val="en-US"/>
        </w:rPr>
        <w:t xml:space="preserve">. Selection process is based on </w:t>
      </w:r>
      <w:r w:rsidR="008377DB">
        <w:rPr>
          <w:lang w:val="en-US"/>
        </w:rPr>
        <w:t xml:space="preserve">experience and </w:t>
      </w:r>
      <w:r w:rsidR="009A21F1">
        <w:rPr>
          <w:lang w:val="en-US"/>
        </w:rPr>
        <w:t xml:space="preserve">the number of schools submitting work for </w:t>
      </w:r>
      <w:r w:rsidR="00C0359A">
        <w:rPr>
          <w:lang w:val="en-US"/>
        </w:rPr>
        <w:t>confirm</w:t>
      </w:r>
      <w:r w:rsidR="00351B68">
        <w:rPr>
          <w:lang w:val="en-US"/>
        </w:rPr>
        <w:t>ing</w:t>
      </w:r>
    </w:p>
    <w:p w:rsidR="00DE1E66" w:rsidRDefault="00DE1E66" w:rsidP="00DE1E66">
      <w:pPr>
        <w:rPr>
          <w:highlight w:val="yellow"/>
          <w:lang w:val="en-US"/>
        </w:rPr>
      </w:pPr>
    </w:p>
    <w:p w:rsidR="00DE1E66" w:rsidRPr="00DE1E66" w:rsidRDefault="00DE1E66" w:rsidP="00DE1E66">
      <w:pPr>
        <w:rPr>
          <w:lang w:val="en-US"/>
        </w:rPr>
      </w:pPr>
      <w:r w:rsidRPr="00DE1E66">
        <w:rPr>
          <w:lang w:val="en-US"/>
        </w:rPr>
        <w:t>The Senior Years Curriculum Team informs teachers who have been selected as moderators of the details</w:t>
      </w:r>
      <w:r w:rsidR="00BE64D0">
        <w:rPr>
          <w:lang w:val="en-US"/>
        </w:rPr>
        <w:t xml:space="preserve"> of</w:t>
      </w:r>
      <w:r w:rsidRPr="00DE1E66">
        <w:rPr>
          <w:lang w:val="en-US"/>
        </w:rPr>
        <w:t xml:space="preserve"> their </w:t>
      </w:r>
      <w:r w:rsidR="00C0359A">
        <w:rPr>
          <w:lang w:val="en-US"/>
        </w:rPr>
        <w:t>conf</w:t>
      </w:r>
      <w:r w:rsidR="00CF345F">
        <w:rPr>
          <w:lang w:val="en-US"/>
        </w:rPr>
        <w:t>irm</w:t>
      </w:r>
      <w:r w:rsidR="00C0359A">
        <w:rPr>
          <w:lang w:val="en-US"/>
        </w:rPr>
        <w:t>i</w:t>
      </w:r>
      <w:r w:rsidR="00CF345F">
        <w:rPr>
          <w:lang w:val="en-US"/>
        </w:rPr>
        <w:t>ng</w:t>
      </w:r>
      <w:r w:rsidR="00C0359A">
        <w:rPr>
          <w:lang w:val="en-US"/>
        </w:rPr>
        <w:t xml:space="preserve"> forum</w:t>
      </w:r>
      <w:r w:rsidRPr="00DE1E66">
        <w:rPr>
          <w:lang w:val="en-US"/>
        </w:rPr>
        <w:t>.</w:t>
      </w:r>
    </w:p>
    <w:p w:rsidR="00626632" w:rsidRPr="00DE1E66" w:rsidRDefault="00626632" w:rsidP="00626632">
      <w:pPr>
        <w:rPr>
          <w:lang w:val="en-US"/>
        </w:rPr>
      </w:pPr>
    </w:p>
    <w:p w:rsidR="00626632" w:rsidRPr="00DE1E66" w:rsidRDefault="00626632" w:rsidP="00626632">
      <w:pPr>
        <w:rPr>
          <w:lang w:val="en-US"/>
        </w:rPr>
      </w:pPr>
      <w:r w:rsidRPr="00DE1E66">
        <w:rPr>
          <w:lang w:val="en-US"/>
        </w:rPr>
        <w:t>Teachers whose nominations have been accepted as moderators should:</w:t>
      </w:r>
    </w:p>
    <w:p w:rsidR="00626632" w:rsidRPr="00DE1E66" w:rsidRDefault="00626632" w:rsidP="00D2730E">
      <w:pPr>
        <w:pStyle w:val="ListParagraph"/>
        <w:numPr>
          <w:ilvl w:val="0"/>
          <w:numId w:val="33"/>
        </w:numPr>
        <w:rPr>
          <w:lang w:val="en-US"/>
        </w:rPr>
      </w:pPr>
      <w:r w:rsidRPr="00DE1E66">
        <w:rPr>
          <w:lang w:val="en-US"/>
        </w:rPr>
        <w:t xml:space="preserve">understand that the </w:t>
      </w:r>
      <w:r w:rsidR="00CF345F">
        <w:rPr>
          <w:lang w:val="en-US"/>
        </w:rPr>
        <w:t>moderation</w:t>
      </w:r>
      <w:r w:rsidRPr="00DE1E66">
        <w:rPr>
          <w:lang w:val="en-US"/>
        </w:rPr>
        <w:t xml:space="preserve"> process must address the diversity of the students and the different ways that students may provide evidence of having met </w:t>
      </w:r>
      <w:r w:rsidR="008377DB" w:rsidRPr="00DE1E66">
        <w:rPr>
          <w:lang w:val="en-US"/>
        </w:rPr>
        <w:t>t</w:t>
      </w:r>
      <w:r w:rsidRPr="00DE1E66">
        <w:rPr>
          <w:lang w:val="en-US"/>
        </w:rPr>
        <w:t>he performance standards</w:t>
      </w:r>
    </w:p>
    <w:p w:rsidR="00626632" w:rsidRPr="00DE1E66" w:rsidRDefault="00626632" w:rsidP="00D2730E">
      <w:pPr>
        <w:pStyle w:val="ListParagraph"/>
        <w:numPr>
          <w:ilvl w:val="0"/>
          <w:numId w:val="33"/>
        </w:numPr>
        <w:rPr>
          <w:lang w:val="en-US"/>
        </w:rPr>
      </w:pPr>
      <w:r w:rsidRPr="00DE1E66">
        <w:rPr>
          <w:lang w:val="en-US"/>
        </w:rPr>
        <w:t>be experienced in the subject(s) for which they are nominated</w:t>
      </w:r>
    </w:p>
    <w:p w:rsidR="00626632" w:rsidRPr="00DE1E66" w:rsidRDefault="00626632" w:rsidP="00626632">
      <w:pPr>
        <w:pStyle w:val="ListParagraph"/>
        <w:numPr>
          <w:ilvl w:val="0"/>
          <w:numId w:val="33"/>
        </w:numPr>
        <w:rPr>
          <w:lang w:val="en-US"/>
        </w:rPr>
      </w:pPr>
      <w:r w:rsidRPr="00DE1E66">
        <w:rPr>
          <w:lang w:val="en-US"/>
        </w:rPr>
        <w:t xml:space="preserve">participate in the Senior Years Curriculum training and benchmarking activity at </w:t>
      </w:r>
      <w:r w:rsidR="00BE64D0">
        <w:rPr>
          <w:lang w:val="en-US"/>
        </w:rPr>
        <w:t>confirm</w:t>
      </w:r>
      <w:r w:rsidR="00CF345F">
        <w:rPr>
          <w:lang w:val="en-US"/>
        </w:rPr>
        <w:t>ing</w:t>
      </w:r>
    </w:p>
    <w:p w:rsidR="00237374" w:rsidRDefault="00237374" w:rsidP="00237374">
      <w:pPr>
        <w:rPr>
          <w:lang w:val="en-US"/>
        </w:rPr>
      </w:pPr>
    </w:p>
    <w:p w:rsidR="00237374" w:rsidRPr="00237374" w:rsidRDefault="00237374" w:rsidP="00237374">
      <w:pPr>
        <w:rPr>
          <w:b/>
          <w:lang w:val="en-US"/>
        </w:rPr>
      </w:pPr>
      <w:r w:rsidRPr="00237374">
        <w:rPr>
          <w:b/>
          <w:lang w:val="en-US"/>
        </w:rPr>
        <w:t>Schools:</w:t>
      </w:r>
    </w:p>
    <w:p w:rsidR="00237374" w:rsidRPr="00DE1E66" w:rsidRDefault="00237374" w:rsidP="00D2730E">
      <w:pPr>
        <w:pStyle w:val="ListParagraph"/>
        <w:numPr>
          <w:ilvl w:val="0"/>
          <w:numId w:val="29"/>
        </w:numPr>
        <w:rPr>
          <w:lang w:val="en-US"/>
        </w:rPr>
      </w:pPr>
      <w:r>
        <w:rPr>
          <w:lang w:val="en-US"/>
        </w:rPr>
        <w:t xml:space="preserve">ensure that enrolments in the </w:t>
      </w:r>
      <w:r w:rsidR="00D362EE">
        <w:rPr>
          <w:lang w:val="en-US"/>
        </w:rPr>
        <w:t>compulsory subjects are completed by the published due date</w:t>
      </w:r>
      <w:r w:rsidR="00D362EE">
        <w:rPr>
          <w:color w:val="FF0000"/>
          <w:lang w:val="en-US"/>
        </w:rPr>
        <w:t xml:space="preserve"> </w:t>
      </w:r>
      <w:r w:rsidR="00D362EE" w:rsidRPr="00DE1E66">
        <w:rPr>
          <w:lang w:val="en-US"/>
        </w:rPr>
        <w:t xml:space="preserve">(as per </w:t>
      </w:r>
      <w:r w:rsidR="00C0359A">
        <w:rPr>
          <w:lang w:val="en-US"/>
        </w:rPr>
        <w:t>NT calendar on SACE Board website</w:t>
      </w:r>
      <w:r w:rsidR="00D362EE" w:rsidRPr="00DE1E66">
        <w:rPr>
          <w:lang w:val="en-US"/>
        </w:rPr>
        <w:t>)</w:t>
      </w:r>
    </w:p>
    <w:p w:rsidR="00B552E4" w:rsidRDefault="00B552E4" w:rsidP="00D2730E">
      <w:pPr>
        <w:pStyle w:val="ListParagraph"/>
        <w:numPr>
          <w:ilvl w:val="0"/>
          <w:numId w:val="29"/>
        </w:numPr>
        <w:rPr>
          <w:lang w:val="en-US"/>
        </w:rPr>
      </w:pPr>
      <w:r>
        <w:rPr>
          <w:lang w:val="en-US"/>
        </w:rPr>
        <w:t>release teachers to participate in informal planning forums according to the s</w:t>
      </w:r>
      <w:r w:rsidR="008377DB">
        <w:rPr>
          <w:lang w:val="en-US"/>
        </w:rPr>
        <w:t>chool’s quality assurance needs</w:t>
      </w:r>
    </w:p>
    <w:p w:rsidR="00B552E4" w:rsidRDefault="00B552E4" w:rsidP="00D2730E">
      <w:pPr>
        <w:pStyle w:val="ListParagraph"/>
        <w:numPr>
          <w:ilvl w:val="0"/>
          <w:numId w:val="29"/>
        </w:numPr>
        <w:rPr>
          <w:lang w:val="en-US"/>
        </w:rPr>
      </w:pPr>
      <w:r>
        <w:rPr>
          <w:lang w:val="en-US"/>
        </w:rPr>
        <w:lastRenderedPageBreak/>
        <w:t xml:space="preserve">recommend learning and assessment </w:t>
      </w:r>
      <w:r w:rsidR="008377DB">
        <w:rPr>
          <w:lang w:val="en-US"/>
        </w:rPr>
        <w:t>p</w:t>
      </w:r>
      <w:r>
        <w:rPr>
          <w:lang w:val="en-US"/>
        </w:rPr>
        <w:t xml:space="preserve">lans (via the principal or principal’s </w:t>
      </w:r>
      <w:r w:rsidR="00C0359A">
        <w:rPr>
          <w:lang w:val="en-US"/>
        </w:rPr>
        <w:t>delegate</w:t>
      </w:r>
      <w:r>
        <w:rPr>
          <w:lang w:val="en-US"/>
        </w:rPr>
        <w:t>) to the Senior Years Curriculum Team  for approval</w:t>
      </w:r>
    </w:p>
    <w:p w:rsidR="00B552E4" w:rsidRDefault="00B552E4" w:rsidP="00D2730E">
      <w:pPr>
        <w:pStyle w:val="ListParagraph"/>
        <w:numPr>
          <w:ilvl w:val="0"/>
          <w:numId w:val="29"/>
        </w:numPr>
        <w:rPr>
          <w:lang w:val="en-US"/>
        </w:rPr>
      </w:pPr>
      <w:r>
        <w:rPr>
          <w:lang w:val="en-US"/>
        </w:rPr>
        <w:t xml:space="preserve">release </w:t>
      </w:r>
      <w:r w:rsidR="00C0359A">
        <w:rPr>
          <w:lang w:val="en-US"/>
        </w:rPr>
        <w:t xml:space="preserve">new </w:t>
      </w:r>
      <w:r>
        <w:rPr>
          <w:lang w:val="en-US"/>
        </w:rPr>
        <w:t>teachers to participate in clarifying forums</w:t>
      </w:r>
    </w:p>
    <w:p w:rsidR="00B552E4" w:rsidRDefault="00B552E4" w:rsidP="00D2730E">
      <w:pPr>
        <w:pStyle w:val="ListParagraph"/>
        <w:numPr>
          <w:ilvl w:val="0"/>
          <w:numId w:val="29"/>
        </w:numPr>
        <w:rPr>
          <w:lang w:val="en-US"/>
        </w:rPr>
      </w:pPr>
      <w:proofErr w:type="gramStart"/>
      <w:r>
        <w:rPr>
          <w:lang w:val="en-US"/>
        </w:rPr>
        <w:t>analyse</w:t>
      </w:r>
      <w:proofErr w:type="gramEnd"/>
      <w:r>
        <w:rPr>
          <w:lang w:val="en-US"/>
        </w:rPr>
        <w:t xml:space="preserve"> and, where necessary, implement feedback on the school’s application of the performance standards from the clarifying forum. This feedback does not affect the final </w:t>
      </w:r>
      <w:r w:rsidR="00CF345F">
        <w:rPr>
          <w:lang w:val="en-US"/>
        </w:rPr>
        <w:t>moderation</w:t>
      </w:r>
      <w:r>
        <w:rPr>
          <w:lang w:val="en-US"/>
        </w:rPr>
        <w:t xml:space="preserve"> of the student’s work; it is to support teachers’ understanding of the performance standards relating to the sample of student work</w:t>
      </w:r>
    </w:p>
    <w:p w:rsidR="00B552E4" w:rsidRDefault="00B552E4" w:rsidP="00D2730E">
      <w:pPr>
        <w:pStyle w:val="ListParagraph"/>
        <w:numPr>
          <w:ilvl w:val="0"/>
          <w:numId w:val="29"/>
        </w:numPr>
        <w:rPr>
          <w:lang w:val="en-US"/>
        </w:rPr>
      </w:pPr>
      <w:r>
        <w:rPr>
          <w:lang w:val="en-US"/>
        </w:rPr>
        <w:t>conduct confirm</w:t>
      </w:r>
      <w:r w:rsidR="00CF345F">
        <w:rPr>
          <w:lang w:val="en-US"/>
        </w:rPr>
        <w:t>ing</w:t>
      </w:r>
      <w:r>
        <w:rPr>
          <w:lang w:val="en-US"/>
        </w:rPr>
        <w:t xml:space="preserve"> activities within the school to ensure that assessment decisions at each grade band (A to E) are fair and reliable across classes in each subject</w:t>
      </w:r>
    </w:p>
    <w:p w:rsidR="0040647D" w:rsidRDefault="0040647D" w:rsidP="00D2730E">
      <w:pPr>
        <w:pStyle w:val="ListParagraph"/>
        <w:numPr>
          <w:ilvl w:val="0"/>
          <w:numId w:val="29"/>
        </w:numPr>
        <w:rPr>
          <w:lang w:val="en-US"/>
        </w:rPr>
      </w:pPr>
      <w:r>
        <w:rPr>
          <w:lang w:val="en-US"/>
        </w:rPr>
        <w:t xml:space="preserve">provide access to all students’ folios should further samples be required for </w:t>
      </w:r>
      <w:r w:rsidR="00C0359A">
        <w:rPr>
          <w:lang w:val="en-US"/>
        </w:rPr>
        <w:t>confirm</w:t>
      </w:r>
      <w:r w:rsidR="00CF345F">
        <w:rPr>
          <w:lang w:val="en-US"/>
        </w:rPr>
        <w:t>ing</w:t>
      </w:r>
      <w:r>
        <w:rPr>
          <w:lang w:val="en-US"/>
        </w:rPr>
        <w:t xml:space="preserve"> purposes</w:t>
      </w:r>
    </w:p>
    <w:p w:rsidR="0040647D" w:rsidRDefault="0040647D" w:rsidP="00D2730E">
      <w:pPr>
        <w:pStyle w:val="ListParagraph"/>
        <w:numPr>
          <w:ilvl w:val="0"/>
          <w:numId w:val="29"/>
        </w:numPr>
        <w:rPr>
          <w:lang w:val="en-US"/>
        </w:rPr>
      </w:pPr>
      <w:r>
        <w:rPr>
          <w:lang w:val="en-US"/>
        </w:rPr>
        <w:t>implement the school’s supervision and verification processes to ensure the authenticity of student materials</w:t>
      </w:r>
    </w:p>
    <w:p w:rsidR="004E19AE" w:rsidRPr="00607269" w:rsidRDefault="004E19AE" w:rsidP="00607269">
      <w:pPr>
        <w:rPr>
          <w:lang w:val="en-US"/>
        </w:rPr>
      </w:pPr>
    </w:p>
    <w:p w:rsidR="0040647D" w:rsidRPr="0040647D" w:rsidRDefault="0040647D" w:rsidP="0040647D">
      <w:pPr>
        <w:rPr>
          <w:b/>
          <w:lang w:val="en-US"/>
        </w:rPr>
      </w:pPr>
      <w:r>
        <w:rPr>
          <w:b/>
          <w:lang w:val="en-US"/>
        </w:rPr>
        <w:t xml:space="preserve">Step 2: </w:t>
      </w:r>
      <w:r w:rsidRPr="0040647D">
        <w:rPr>
          <w:b/>
          <w:lang w:val="en-US"/>
        </w:rPr>
        <w:t xml:space="preserve">Preparation and Submission of </w:t>
      </w:r>
      <w:r w:rsidR="00C0359A">
        <w:rPr>
          <w:b/>
          <w:lang w:val="en-US"/>
        </w:rPr>
        <w:t>Confirm</w:t>
      </w:r>
      <w:r w:rsidR="00CF345F">
        <w:rPr>
          <w:b/>
          <w:lang w:val="en-US"/>
        </w:rPr>
        <w:t>ing</w:t>
      </w:r>
      <w:r w:rsidRPr="0040647D">
        <w:rPr>
          <w:b/>
          <w:lang w:val="en-US"/>
        </w:rPr>
        <w:t xml:space="preserve"> Materials</w:t>
      </w:r>
    </w:p>
    <w:p w:rsidR="0040647D" w:rsidRDefault="0040647D" w:rsidP="0040647D">
      <w:pPr>
        <w:rPr>
          <w:lang w:val="en-US"/>
        </w:rPr>
      </w:pPr>
    </w:p>
    <w:p w:rsidR="0040647D" w:rsidRDefault="0040647D" w:rsidP="0040647D">
      <w:pPr>
        <w:rPr>
          <w:lang w:val="en-US"/>
        </w:rPr>
      </w:pPr>
      <w:r>
        <w:rPr>
          <w:lang w:val="en-US"/>
        </w:rPr>
        <w:t xml:space="preserve">The following activities are undertaken to support preparation and gathering of sample materials for </w:t>
      </w:r>
      <w:r w:rsidR="00C0359A">
        <w:rPr>
          <w:lang w:val="en-US"/>
        </w:rPr>
        <w:t>confirm</w:t>
      </w:r>
      <w:r w:rsidR="00CF345F">
        <w:rPr>
          <w:lang w:val="en-US"/>
        </w:rPr>
        <w:t>ing</w:t>
      </w:r>
      <w:r>
        <w:rPr>
          <w:lang w:val="en-US"/>
        </w:rPr>
        <w:t>.</w:t>
      </w:r>
    </w:p>
    <w:p w:rsidR="0040647D" w:rsidRDefault="0040647D" w:rsidP="0040647D">
      <w:pPr>
        <w:rPr>
          <w:lang w:val="en-US"/>
        </w:rPr>
      </w:pPr>
    </w:p>
    <w:p w:rsidR="0040647D" w:rsidRPr="0040647D" w:rsidRDefault="0040647D" w:rsidP="0040647D">
      <w:pPr>
        <w:rPr>
          <w:b/>
          <w:lang w:val="en-US"/>
        </w:rPr>
      </w:pPr>
      <w:r w:rsidRPr="0040647D">
        <w:rPr>
          <w:b/>
          <w:lang w:val="en-US"/>
        </w:rPr>
        <w:t>The Senior Years Curriculum Team:</w:t>
      </w:r>
    </w:p>
    <w:p w:rsidR="0040647D" w:rsidRDefault="0040647D" w:rsidP="0040647D">
      <w:pPr>
        <w:rPr>
          <w:lang w:val="en-US"/>
        </w:rPr>
      </w:pPr>
    </w:p>
    <w:p w:rsidR="0040647D" w:rsidRDefault="0040647D" w:rsidP="00D2730E">
      <w:pPr>
        <w:pStyle w:val="ListParagraph"/>
        <w:numPr>
          <w:ilvl w:val="0"/>
          <w:numId w:val="30"/>
        </w:numPr>
        <w:rPr>
          <w:lang w:val="en-US"/>
        </w:rPr>
      </w:pPr>
      <w:r>
        <w:rPr>
          <w:lang w:val="en-US"/>
        </w:rPr>
        <w:t xml:space="preserve">contacts the school with details of </w:t>
      </w:r>
      <w:r w:rsidR="00C0359A">
        <w:rPr>
          <w:lang w:val="en-US"/>
        </w:rPr>
        <w:t>confirm</w:t>
      </w:r>
      <w:r w:rsidR="00CF345F">
        <w:rPr>
          <w:lang w:val="en-US"/>
        </w:rPr>
        <w:t>ing</w:t>
      </w:r>
      <w:r>
        <w:rPr>
          <w:lang w:val="en-US"/>
        </w:rPr>
        <w:t xml:space="preserve"> </w:t>
      </w:r>
      <w:r w:rsidR="00C0359A">
        <w:rPr>
          <w:lang w:val="en-US"/>
        </w:rPr>
        <w:t>forum</w:t>
      </w:r>
      <w:r>
        <w:rPr>
          <w:lang w:val="en-US"/>
        </w:rPr>
        <w:t>s and materials required</w:t>
      </w:r>
      <w:bookmarkStart w:id="0" w:name="_GoBack"/>
      <w:bookmarkEnd w:id="0"/>
    </w:p>
    <w:p w:rsidR="0040647D" w:rsidRDefault="0040647D" w:rsidP="0040647D">
      <w:pPr>
        <w:rPr>
          <w:lang w:val="en-US"/>
        </w:rPr>
      </w:pPr>
    </w:p>
    <w:p w:rsidR="0040647D" w:rsidRPr="0040647D" w:rsidRDefault="0040647D" w:rsidP="0040647D">
      <w:pPr>
        <w:rPr>
          <w:b/>
          <w:lang w:val="en-US"/>
        </w:rPr>
      </w:pPr>
      <w:r w:rsidRPr="0040647D">
        <w:rPr>
          <w:b/>
          <w:lang w:val="en-US"/>
        </w:rPr>
        <w:t>Schools:</w:t>
      </w:r>
    </w:p>
    <w:p w:rsidR="0040647D" w:rsidRDefault="0040647D" w:rsidP="0040647D">
      <w:pPr>
        <w:rPr>
          <w:lang w:val="en-US"/>
        </w:rPr>
      </w:pPr>
    </w:p>
    <w:p w:rsidR="0040647D" w:rsidRDefault="0040647D" w:rsidP="00D2730E">
      <w:pPr>
        <w:pStyle w:val="ListParagraph"/>
        <w:numPr>
          <w:ilvl w:val="0"/>
          <w:numId w:val="31"/>
        </w:numPr>
        <w:rPr>
          <w:lang w:val="en-US"/>
        </w:rPr>
      </w:pPr>
      <w:r>
        <w:rPr>
          <w:lang w:val="en-US"/>
        </w:rPr>
        <w:t xml:space="preserve">enter </w:t>
      </w:r>
      <w:r w:rsidR="00BE64D0">
        <w:rPr>
          <w:lang w:val="en-US"/>
        </w:rPr>
        <w:t xml:space="preserve">all </w:t>
      </w:r>
      <w:r>
        <w:rPr>
          <w:lang w:val="en-US"/>
        </w:rPr>
        <w:t xml:space="preserve">student results </w:t>
      </w:r>
      <w:r w:rsidR="00BE64D0">
        <w:rPr>
          <w:lang w:val="en-US"/>
        </w:rPr>
        <w:t>i</w:t>
      </w:r>
      <w:r>
        <w:rPr>
          <w:lang w:val="en-US"/>
        </w:rPr>
        <w:t xml:space="preserve">n </w:t>
      </w:r>
      <w:r w:rsidR="00CF345F">
        <w:rPr>
          <w:lang w:val="en-US"/>
        </w:rPr>
        <w:t>T</w:t>
      </w:r>
      <w:r w:rsidR="00BE64D0">
        <w:rPr>
          <w:lang w:val="en-US"/>
        </w:rPr>
        <w:t>eacher</w:t>
      </w:r>
      <w:r w:rsidR="00CF345F">
        <w:rPr>
          <w:lang w:val="en-US"/>
        </w:rPr>
        <w:t xml:space="preserve"> Results S</w:t>
      </w:r>
      <w:r>
        <w:rPr>
          <w:lang w:val="en-US"/>
        </w:rPr>
        <w:t>heets in Schools Online</w:t>
      </w:r>
    </w:p>
    <w:p w:rsidR="00BE64D0" w:rsidRDefault="00BE64D0" w:rsidP="00BE64D0">
      <w:pPr>
        <w:pStyle w:val="ListParagraph"/>
        <w:numPr>
          <w:ilvl w:val="0"/>
          <w:numId w:val="31"/>
        </w:numPr>
        <w:rPr>
          <w:lang w:val="en-US"/>
        </w:rPr>
      </w:pPr>
      <w:r>
        <w:rPr>
          <w:lang w:val="en-US"/>
        </w:rPr>
        <w:t>select the samples</w:t>
      </w:r>
      <w:r w:rsidRPr="00224860">
        <w:rPr>
          <w:lang w:val="en-US"/>
        </w:rPr>
        <w:t xml:space="preserve"> </w:t>
      </w:r>
      <w:r>
        <w:rPr>
          <w:lang w:val="en-US"/>
        </w:rPr>
        <w:t>from the following grades:</w:t>
      </w:r>
    </w:p>
    <w:p w:rsidR="00BE64D0" w:rsidRDefault="00BE64D0" w:rsidP="005E18A8">
      <w:pPr>
        <w:pStyle w:val="ListParagraph"/>
        <w:numPr>
          <w:ilvl w:val="0"/>
          <w:numId w:val="46"/>
        </w:numPr>
        <w:rPr>
          <w:lang w:val="en-US"/>
        </w:rPr>
      </w:pPr>
      <w:r>
        <w:rPr>
          <w:lang w:val="en-US"/>
        </w:rPr>
        <w:t>3 x C student folios including the lowest C folio</w:t>
      </w:r>
    </w:p>
    <w:p w:rsidR="005E18A8" w:rsidRDefault="00BE64D0" w:rsidP="005E18A8">
      <w:pPr>
        <w:pStyle w:val="ListParagraph"/>
        <w:numPr>
          <w:ilvl w:val="0"/>
          <w:numId w:val="46"/>
        </w:numPr>
        <w:rPr>
          <w:lang w:val="en-US"/>
        </w:rPr>
      </w:pPr>
      <w:r>
        <w:rPr>
          <w:lang w:val="en-US"/>
        </w:rPr>
        <w:t>3 x D student folios including the highest D folio</w:t>
      </w:r>
    </w:p>
    <w:p w:rsidR="005E18A8" w:rsidRPr="005E18A8" w:rsidRDefault="005E18A8" w:rsidP="005E18A8">
      <w:pPr>
        <w:pStyle w:val="ListParagraph"/>
        <w:numPr>
          <w:ilvl w:val="0"/>
          <w:numId w:val="46"/>
        </w:numPr>
        <w:rPr>
          <w:rFonts w:cs="Arial"/>
          <w:lang w:val="en-US"/>
        </w:rPr>
      </w:pPr>
      <w:r>
        <w:rPr>
          <w:rFonts w:cs="Arial"/>
          <w:bCs/>
          <w:szCs w:val="20"/>
          <w:lang w:val="en-US"/>
        </w:rPr>
        <w:t>Only include folders of other grade b</w:t>
      </w:r>
      <w:r w:rsidRPr="005E18A8">
        <w:rPr>
          <w:rFonts w:cs="Arial"/>
          <w:bCs/>
          <w:szCs w:val="20"/>
          <w:lang w:val="en-US"/>
        </w:rPr>
        <w:t>ands if</w:t>
      </w:r>
      <w:r>
        <w:rPr>
          <w:rFonts w:cs="Arial"/>
          <w:bCs/>
          <w:szCs w:val="20"/>
          <w:lang w:val="en-US"/>
        </w:rPr>
        <w:t xml:space="preserve"> you do not have 6xC/D folders</w:t>
      </w:r>
    </w:p>
    <w:p w:rsidR="005E18A8" w:rsidRPr="005E18A8" w:rsidRDefault="005F73F8" w:rsidP="005E18A8">
      <w:pPr>
        <w:pStyle w:val="ListParagraph"/>
        <w:numPr>
          <w:ilvl w:val="0"/>
          <w:numId w:val="31"/>
        </w:numPr>
        <w:rPr>
          <w:lang w:val="en-US"/>
        </w:rPr>
      </w:pPr>
      <w:r>
        <w:rPr>
          <w:lang w:val="en-US"/>
        </w:rPr>
        <w:t>s</w:t>
      </w:r>
      <w:r w:rsidR="005E18A8" w:rsidRPr="005E18A8">
        <w:rPr>
          <w:lang w:val="en-US"/>
        </w:rPr>
        <w:t>chools with fewer than six students enrolled in a subject are</w:t>
      </w:r>
      <w:r>
        <w:rPr>
          <w:lang w:val="en-US"/>
        </w:rPr>
        <w:t xml:space="preserve"> required to submit all folders</w:t>
      </w:r>
    </w:p>
    <w:p w:rsidR="00626632" w:rsidRPr="00DE1E66" w:rsidRDefault="00626632" w:rsidP="00D2730E">
      <w:pPr>
        <w:pStyle w:val="ListParagraph"/>
        <w:numPr>
          <w:ilvl w:val="0"/>
          <w:numId w:val="31"/>
        </w:numPr>
        <w:rPr>
          <w:lang w:val="en-US"/>
        </w:rPr>
      </w:pPr>
      <w:r w:rsidRPr="00DE1E66">
        <w:rPr>
          <w:lang w:val="en-US"/>
        </w:rPr>
        <w:t>complete the NTCET Stage 1 Confirm</w:t>
      </w:r>
      <w:r w:rsidR="005F73F8">
        <w:rPr>
          <w:lang w:val="en-US"/>
        </w:rPr>
        <w:t>ing</w:t>
      </w:r>
      <w:r w:rsidRPr="00DE1E66">
        <w:rPr>
          <w:lang w:val="en-US"/>
        </w:rPr>
        <w:t xml:space="preserve"> Cover Sheet for </w:t>
      </w:r>
      <w:r w:rsidR="005F73F8">
        <w:rPr>
          <w:lang w:val="en-US"/>
        </w:rPr>
        <w:t>Teacher Folder</w:t>
      </w:r>
      <w:r w:rsidR="00BE64D0">
        <w:rPr>
          <w:lang w:val="en-US"/>
        </w:rPr>
        <w:t xml:space="preserve"> (</w:t>
      </w:r>
      <w:r w:rsidRPr="00DE1E66">
        <w:rPr>
          <w:lang w:val="en-US"/>
        </w:rPr>
        <w:t>sent to schools for Stage 1 English and mathematics and the</w:t>
      </w:r>
      <w:r w:rsidR="00BE64D0">
        <w:rPr>
          <w:lang w:val="en-US"/>
        </w:rPr>
        <w:t xml:space="preserve"> Stage 1 Personal Learning Plan)</w:t>
      </w:r>
    </w:p>
    <w:p w:rsidR="00626632" w:rsidRPr="00626632" w:rsidRDefault="00626632" w:rsidP="00D2730E">
      <w:pPr>
        <w:pStyle w:val="ListParagraph"/>
        <w:numPr>
          <w:ilvl w:val="0"/>
          <w:numId w:val="31"/>
        </w:numPr>
        <w:rPr>
          <w:lang w:val="en-US"/>
        </w:rPr>
      </w:pPr>
      <w:r w:rsidRPr="00DE1E66">
        <w:rPr>
          <w:lang w:val="en-US"/>
        </w:rPr>
        <w:t>com</w:t>
      </w:r>
      <w:r w:rsidR="005F73F8">
        <w:rPr>
          <w:lang w:val="en-US"/>
        </w:rPr>
        <w:t>plete the NTCET Stage 1 Confirming</w:t>
      </w:r>
      <w:r w:rsidRPr="00DE1E66">
        <w:rPr>
          <w:lang w:val="en-US"/>
        </w:rPr>
        <w:t xml:space="preserve"> Cover Sheet for Student Fo</w:t>
      </w:r>
      <w:r w:rsidR="005F73F8">
        <w:rPr>
          <w:lang w:val="en-US"/>
        </w:rPr>
        <w:t>lio</w:t>
      </w:r>
      <w:r w:rsidRPr="00DE1E66">
        <w:rPr>
          <w:lang w:val="en-US"/>
        </w:rPr>
        <w:t xml:space="preserve"> for each student folio</w:t>
      </w:r>
      <w:r>
        <w:rPr>
          <w:lang w:val="en-US"/>
        </w:rPr>
        <w:t xml:space="preserve"> sample; if the teaching and learning program has not yet been completed, then the </w:t>
      </w:r>
      <w:r w:rsidR="005F73F8">
        <w:rPr>
          <w:lang w:val="en-US"/>
        </w:rPr>
        <w:t>confirming</w:t>
      </w:r>
      <w:r>
        <w:rPr>
          <w:lang w:val="en-US"/>
        </w:rPr>
        <w:t xml:space="preserve"> of results for English and mathematics subjects and the Personal Learning Plan can be based on students’ current work pending completion of the final assessment </w:t>
      </w:r>
      <w:r w:rsidR="00BE64D0">
        <w:rPr>
          <w:lang w:val="en-US"/>
        </w:rPr>
        <w:t>task</w:t>
      </w:r>
    </w:p>
    <w:p w:rsidR="0040647D" w:rsidRDefault="0040647D" w:rsidP="00D2730E">
      <w:pPr>
        <w:pStyle w:val="ListParagraph"/>
        <w:numPr>
          <w:ilvl w:val="0"/>
          <w:numId w:val="31"/>
        </w:numPr>
        <w:rPr>
          <w:lang w:val="en-US"/>
        </w:rPr>
      </w:pPr>
      <w:r>
        <w:rPr>
          <w:lang w:val="en-US"/>
        </w:rPr>
        <w:t xml:space="preserve">ensure that each sample selected for </w:t>
      </w:r>
      <w:r w:rsidR="00BE64D0">
        <w:rPr>
          <w:lang w:val="en-US"/>
        </w:rPr>
        <w:t>confirm</w:t>
      </w:r>
      <w:r w:rsidR="005F73F8">
        <w:rPr>
          <w:lang w:val="en-US"/>
        </w:rPr>
        <w:t>ing</w:t>
      </w:r>
      <w:r>
        <w:rPr>
          <w:lang w:val="en-US"/>
        </w:rPr>
        <w:t xml:space="preserve"> consists of the marked student folio for each student identified, a copy of the learning and assessment plan</w:t>
      </w:r>
      <w:r w:rsidR="00BE64D0">
        <w:rPr>
          <w:lang w:val="en-US"/>
        </w:rPr>
        <w:t xml:space="preserve"> with addendum</w:t>
      </w:r>
      <w:r>
        <w:rPr>
          <w:lang w:val="en-US"/>
        </w:rPr>
        <w:t>, assessment cover sheets for each assessment task, associated marks scheme or rubric or specific features of the assessment design criteria, and the grade for each assessment type</w:t>
      </w:r>
    </w:p>
    <w:p w:rsidR="00224860" w:rsidRDefault="00224860" w:rsidP="00D2730E">
      <w:pPr>
        <w:pStyle w:val="ListParagraph"/>
        <w:numPr>
          <w:ilvl w:val="0"/>
          <w:numId w:val="31"/>
        </w:numPr>
        <w:rPr>
          <w:lang w:val="en-US"/>
        </w:rPr>
      </w:pPr>
      <w:r>
        <w:rPr>
          <w:lang w:val="en-US"/>
        </w:rPr>
        <w:t>send by Courier, or hand deliver,</w:t>
      </w:r>
      <w:r w:rsidR="0040647D">
        <w:rPr>
          <w:lang w:val="en-US"/>
        </w:rPr>
        <w:t xml:space="preserve"> the samples for the </w:t>
      </w:r>
      <w:r w:rsidR="00BE64D0">
        <w:rPr>
          <w:lang w:val="en-US"/>
        </w:rPr>
        <w:t>confirm</w:t>
      </w:r>
      <w:r w:rsidR="005F73F8">
        <w:rPr>
          <w:lang w:val="en-US"/>
        </w:rPr>
        <w:t>ing</w:t>
      </w:r>
      <w:r w:rsidR="0040647D">
        <w:rPr>
          <w:lang w:val="en-US"/>
        </w:rPr>
        <w:t xml:space="preserve"> f</w:t>
      </w:r>
      <w:r w:rsidR="00995E51">
        <w:rPr>
          <w:lang w:val="en-US"/>
        </w:rPr>
        <w:t>orum</w:t>
      </w:r>
      <w:r w:rsidR="00BE64D0">
        <w:rPr>
          <w:lang w:val="en-US"/>
        </w:rPr>
        <w:t>s</w:t>
      </w:r>
      <w:r w:rsidR="00995E51">
        <w:rPr>
          <w:lang w:val="en-US"/>
        </w:rPr>
        <w:t xml:space="preserve"> to the Senior Years Curricu</w:t>
      </w:r>
      <w:r w:rsidR="0040647D">
        <w:rPr>
          <w:lang w:val="en-US"/>
        </w:rPr>
        <w:t>lum Team, 3</w:t>
      </w:r>
      <w:r w:rsidR="0040647D" w:rsidRPr="0040647D">
        <w:rPr>
          <w:vertAlign w:val="superscript"/>
          <w:lang w:val="en-US"/>
        </w:rPr>
        <w:t>rd</w:t>
      </w:r>
      <w:r w:rsidR="0040647D">
        <w:rPr>
          <w:lang w:val="en-US"/>
        </w:rPr>
        <w:t xml:space="preserve"> Floor, </w:t>
      </w:r>
      <w:proofErr w:type="spellStart"/>
      <w:r w:rsidR="0040647D">
        <w:rPr>
          <w:lang w:val="en-US"/>
        </w:rPr>
        <w:t>Harbour</w:t>
      </w:r>
      <w:proofErr w:type="spellEnd"/>
      <w:r w:rsidR="0040647D">
        <w:rPr>
          <w:lang w:val="en-US"/>
        </w:rPr>
        <w:t xml:space="preserve"> View Plaza, 8 McMinn Street, Darwin, </w:t>
      </w:r>
      <w:r w:rsidR="005F73F8">
        <w:rPr>
          <w:lang w:val="en-US"/>
        </w:rPr>
        <w:t>or mail</w:t>
      </w:r>
      <w:r>
        <w:rPr>
          <w:lang w:val="en-US"/>
        </w:rPr>
        <w:t xml:space="preserve"> to Senior Years Curriculum Team, GPO Box 4821 Darwin, NT 0801, </w:t>
      </w:r>
      <w:r w:rsidR="0040647D">
        <w:rPr>
          <w:lang w:val="en-US"/>
        </w:rPr>
        <w:t xml:space="preserve">to reach the office </w:t>
      </w:r>
      <w:r w:rsidR="00995E51">
        <w:rPr>
          <w:lang w:val="en-US"/>
        </w:rPr>
        <w:t xml:space="preserve">on the </w:t>
      </w:r>
      <w:r w:rsidR="007246DE" w:rsidRPr="00DE1E66">
        <w:rPr>
          <w:lang w:val="en-US"/>
        </w:rPr>
        <w:t>Fri</w:t>
      </w:r>
      <w:r w:rsidR="00995E51" w:rsidRPr="00DE1E66">
        <w:rPr>
          <w:lang w:val="en-US"/>
        </w:rPr>
        <w:t>day</w:t>
      </w:r>
      <w:r w:rsidR="00805A9F">
        <w:rPr>
          <w:lang w:val="en-US"/>
        </w:rPr>
        <w:t xml:space="preserve"> prior to </w:t>
      </w:r>
      <w:r w:rsidR="00BE64D0">
        <w:rPr>
          <w:lang w:val="en-US"/>
        </w:rPr>
        <w:t>confirm</w:t>
      </w:r>
      <w:r w:rsidR="005F73F8">
        <w:rPr>
          <w:lang w:val="en-US"/>
        </w:rPr>
        <w:t>ing</w:t>
      </w:r>
      <w:r>
        <w:rPr>
          <w:lang w:val="en-US"/>
        </w:rPr>
        <w:t>, or bring</w:t>
      </w:r>
      <w:r w:rsidR="00805A9F">
        <w:rPr>
          <w:lang w:val="en-US"/>
        </w:rPr>
        <w:t xml:space="preserve"> representative samples to the forum if confirmed as a nominated moderator (indicating this arran</w:t>
      </w:r>
      <w:r>
        <w:rPr>
          <w:lang w:val="en-US"/>
        </w:rPr>
        <w:t>g</w:t>
      </w:r>
      <w:r w:rsidR="00805A9F">
        <w:rPr>
          <w:lang w:val="en-US"/>
        </w:rPr>
        <w:t>ement prior to the forum date)</w:t>
      </w:r>
      <w:r>
        <w:rPr>
          <w:lang w:val="en-US"/>
        </w:rPr>
        <w:t xml:space="preserve">. </w:t>
      </w:r>
    </w:p>
    <w:p w:rsidR="00805A9F" w:rsidRDefault="00926B3C" w:rsidP="00805A9F">
      <w:pPr>
        <w:pStyle w:val="ListParagraph"/>
        <w:numPr>
          <w:ilvl w:val="0"/>
          <w:numId w:val="37"/>
        </w:numPr>
        <w:rPr>
          <w:lang w:val="en-US"/>
        </w:rPr>
      </w:pPr>
      <w:r>
        <w:rPr>
          <w:lang w:val="en-US"/>
        </w:rPr>
        <w:t>s</w:t>
      </w:r>
      <w:r w:rsidR="00224860">
        <w:rPr>
          <w:lang w:val="en-US"/>
        </w:rPr>
        <w:t>end</w:t>
      </w:r>
      <w:r w:rsidR="008377DB">
        <w:rPr>
          <w:lang w:val="en-US"/>
        </w:rPr>
        <w:t xml:space="preserve"> </w:t>
      </w:r>
      <w:r w:rsidR="00805A9F">
        <w:rPr>
          <w:lang w:val="en-US"/>
        </w:rPr>
        <w:t>the samples for Sta</w:t>
      </w:r>
      <w:r w:rsidR="00BE64D0">
        <w:rPr>
          <w:lang w:val="en-US"/>
        </w:rPr>
        <w:t xml:space="preserve">ge 1 English Pathways: Modified, </w:t>
      </w:r>
      <w:r w:rsidR="00805A9F">
        <w:rPr>
          <w:lang w:val="en-US"/>
        </w:rPr>
        <w:t xml:space="preserve">Mathematics Pathways: Modified and the Personal Learning Plan: Modified to the SACE Board by the designated dates (see </w:t>
      </w:r>
      <w:r w:rsidR="00BE64D0">
        <w:rPr>
          <w:lang w:val="en-US"/>
        </w:rPr>
        <w:t xml:space="preserve">calendar on </w:t>
      </w:r>
      <w:r w:rsidR="00805A9F">
        <w:rPr>
          <w:lang w:val="en-US"/>
        </w:rPr>
        <w:t xml:space="preserve">SACE </w:t>
      </w:r>
      <w:r w:rsidR="00BE64D0">
        <w:rPr>
          <w:lang w:val="en-US"/>
        </w:rPr>
        <w:t>website</w:t>
      </w:r>
      <w:r w:rsidR="00805A9F">
        <w:rPr>
          <w:lang w:val="en-US"/>
        </w:rPr>
        <w:t>) for :</w:t>
      </w:r>
    </w:p>
    <w:p w:rsidR="00805A9F" w:rsidRDefault="00805A9F" w:rsidP="00805A9F">
      <w:pPr>
        <w:pStyle w:val="ListParagraph"/>
        <w:numPr>
          <w:ilvl w:val="0"/>
          <w:numId w:val="41"/>
        </w:numPr>
        <w:rPr>
          <w:lang w:val="en-US"/>
        </w:rPr>
      </w:pPr>
      <w:r>
        <w:rPr>
          <w:lang w:val="en-US"/>
        </w:rPr>
        <w:t xml:space="preserve">Semester 1 </w:t>
      </w:r>
      <w:r w:rsidR="005F73F8">
        <w:rPr>
          <w:lang w:val="en-US"/>
        </w:rPr>
        <w:t>moderation</w:t>
      </w:r>
      <w:r>
        <w:rPr>
          <w:lang w:val="en-US"/>
        </w:rPr>
        <w:t xml:space="preserve"> round</w:t>
      </w:r>
    </w:p>
    <w:p w:rsidR="00805A9F" w:rsidRDefault="00805A9F" w:rsidP="00805A9F">
      <w:pPr>
        <w:pStyle w:val="ListParagraph"/>
        <w:numPr>
          <w:ilvl w:val="0"/>
          <w:numId w:val="41"/>
        </w:numPr>
        <w:rPr>
          <w:lang w:val="en-US"/>
        </w:rPr>
      </w:pPr>
      <w:r>
        <w:rPr>
          <w:lang w:val="en-US"/>
        </w:rPr>
        <w:t xml:space="preserve">Semester 2 </w:t>
      </w:r>
      <w:r w:rsidR="005F73F8">
        <w:rPr>
          <w:lang w:val="en-US"/>
        </w:rPr>
        <w:t>moder</w:t>
      </w:r>
      <w:r>
        <w:rPr>
          <w:lang w:val="en-US"/>
        </w:rPr>
        <w:t>ation round</w:t>
      </w:r>
    </w:p>
    <w:p w:rsidR="00DE1E66" w:rsidRDefault="00DE1E66" w:rsidP="00995E51">
      <w:pPr>
        <w:rPr>
          <w:lang w:val="en-US"/>
        </w:rPr>
      </w:pPr>
    </w:p>
    <w:p w:rsidR="00995E51" w:rsidRPr="00995E51" w:rsidRDefault="00995E51" w:rsidP="00995E51">
      <w:pPr>
        <w:rPr>
          <w:b/>
          <w:lang w:val="en-US"/>
        </w:rPr>
      </w:pPr>
      <w:r w:rsidRPr="00995E51">
        <w:rPr>
          <w:b/>
          <w:lang w:val="en-US"/>
        </w:rPr>
        <w:t xml:space="preserve">Step 3:  </w:t>
      </w:r>
      <w:r w:rsidR="005E18A8">
        <w:rPr>
          <w:b/>
          <w:lang w:val="en-US"/>
        </w:rPr>
        <w:t>Confirm</w:t>
      </w:r>
      <w:r w:rsidR="00301CC9">
        <w:rPr>
          <w:b/>
          <w:lang w:val="en-US"/>
        </w:rPr>
        <w:t>ing</w:t>
      </w:r>
      <w:r w:rsidRPr="00995E51">
        <w:rPr>
          <w:b/>
          <w:lang w:val="en-US"/>
        </w:rPr>
        <w:t xml:space="preserve"> Procedures</w:t>
      </w:r>
    </w:p>
    <w:p w:rsidR="00995E51" w:rsidRDefault="00995E51" w:rsidP="00995E51">
      <w:pPr>
        <w:rPr>
          <w:lang w:val="en-US"/>
        </w:rPr>
      </w:pPr>
    </w:p>
    <w:p w:rsidR="00995E51" w:rsidRDefault="00995E51" w:rsidP="00995E51">
      <w:pPr>
        <w:rPr>
          <w:lang w:val="en-US"/>
        </w:rPr>
      </w:pPr>
      <w:r>
        <w:rPr>
          <w:lang w:val="en-US"/>
        </w:rPr>
        <w:t xml:space="preserve">The following activities occur during </w:t>
      </w:r>
      <w:r w:rsidR="005E18A8">
        <w:rPr>
          <w:lang w:val="en-US"/>
        </w:rPr>
        <w:t>confirm</w:t>
      </w:r>
      <w:r w:rsidR="00301CC9">
        <w:rPr>
          <w:lang w:val="en-US"/>
        </w:rPr>
        <w:t>ing</w:t>
      </w:r>
      <w:r w:rsidR="00607269">
        <w:rPr>
          <w:lang w:val="en-US"/>
        </w:rPr>
        <w:t>:</w:t>
      </w:r>
    </w:p>
    <w:p w:rsidR="00995E51" w:rsidRDefault="00995E51" w:rsidP="00995E51">
      <w:pPr>
        <w:rPr>
          <w:lang w:val="en-US"/>
        </w:rPr>
      </w:pPr>
    </w:p>
    <w:p w:rsidR="00607269" w:rsidRDefault="00607269">
      <w:pPr>
        <w:rPr>
          <w:b/>
          <w:lang w:val="en-US"/>
        </w:rPr>
      </w:pPr>
      <w:r>
        <w:rPr>
          <w:b/>
          <w:lang w:val="en-US"/>
        </w:rPr>
        <w:br w:type="page"/>
      </w:r>
    </w:p>
    <w:p w:rsidR="00995E51" w:rsidRPr="00995E51" w:rsidRDefault="00995E51" w:rsidP="00995E51">
      <w:pPr>
        <w:rPr>
          <w:b/>
          <w:lang w:val="en-US"/>
        </w:rPr>
      </w:pPr>
      <w:r w:rsidRPr="00995E51">
        <w:rPr>
          <w:b/>
          <w:lang w:val="en-US"/>
        </w:rPr>
        <w:lastRenderedPageBreak/>
        <w:t>The Senior Years Curriculum Team:</w:t>
      </w:r>
    </w:p>
    <w:p w:rsidR="00995E51" w:rsidRDefault="00995E51" w:rsidP="00995E51">
      <w:pPr>
        <w:rPr>
          <w:lang w:val="en-US"/>
        </w:rPr>
      </w:pPr>
    </w:p>
    <w:p w:rsidR="00995E51" w:rsidRDefault="009669F8" w:rsidP="00D2730E">
      <w:pPr>
        <w:pStyle w:val="ListParagraph"/>
        <w:numPr>
          <w:ilvl w:val="0"/>
          <w:numId w:val="32"/>
        </w:numPr>
        <w:rPr>
          <w:lang w:val="en-US"/>
        </w:rPr>
      </w:pPr>
      <w:r>
        <w:rPr>
          <w:lang w:val="en-US"/>
        </w:rPr>
        <w:t xml:space="preserve">facilitates a central meeting to </w:t>
      </w:r>
      <w:r w:rsidR="005E18A8">
        <w:rPr>
          <w:lang w:val="en-US"/>
        </w:rPr>
        <w:t>confirm</w:t>
      </w:r>
      <w:r>
        <w:rPr>
          <w:lang w:val="en-US"/>
        </w:rPr>
        <w:t xml:space="preserve"> samples f</w:t>
      </w:r>
      <w:r w:rsidR="005E18A8">
        <w:rPr>
          <w:lang w:val="en-US"/>
        </w:rPr>
        <w:t>ro</w:t>
      </w:r>
      <w:r>
        <w:rPr>
          <w:lang w:val="en-US"/>
        </w:rPr>
        <w:t>m NT schools</w:t>
      </w:r>
    </w:p>
    <w:p w:rsidR="009669F8" w:rsidRDefault="009669F8" w:rsidP="00D2730E">
      <w:pPr>
        <w:pStyle w:val="ListParagraph"/>
        <w:numPr>
          <w:ilvl w:val="0"/>
          <w:numId w:val="32"/>
        </w:numPr>
        <w:rPr>
          <w:lang w:val="en-US"/>
        </w:rPr>
      </w:pPr>
      <w:proofErr w:type="gramStart"/>
      <w:r>
        <w:rPr>
          <w:lang w:val="en-US"/>
        </w:rPr>
        <w:t>leads</w:t>
      </w:r>
      <w:proofErr w:type="gramEnd"/>
      <w:r>
        <w:rPr>
          <w:lang w:val="en-US"/>
        </w:rPr>
        <w:t xml:space="preserve"> the moderation process with the participating teachers. </w:t>
      </w:r>
      <w:r w:rsidR="005E18A8">
        <w:rPr>
          <w:lang w:val="en-US"/>
        </w:rPr>
        <w:t>Confirm</w:t>
      </w:r>
      <w:r w:rsidR="00301CC9">
        <w:rPr>
          <w:lang w:val="en-US"/>
        </w:rPr>
        <w:t>ing</w:t>
      </w:r>
      <w:r w:rsidR="005E18A8">
        <w:rPr>
          <w:lang w:val="en-US"/>
        </w:rPr>
        <w:t xml:space="preserve"> </w:t>
      </w:r>
      <w:r>
        <w:rPr>
          <w:lang w:val="en-US"/>
        </w:rPr>
        <w:t>occurs at the overall subject level with reference to the performance standards and the marked student samples provided</w:t>
      </w:r>
    </w:p>
    <w:p w:rsidR="009669F8" w:rsidRDefault="009669F8" w:rsidP="00D2730E">
      <w:pPr>
        <w:pStyle w:val="ListParagraph"/>
        <w:numPr>
          <w:ilvl w:val="0"/>
          <w:numId w:val="32"/>
        </w:numPr>
        <w:rPr>
          <w:lang w:val="en-US"/>
        </w:rPr>
      </w:pPr>
      <w:proofErr w:type="gramStart"/>
      <w:r>
        <w:rPr>
          <w:lang w:val="en-US"/>
        </w:rPr>
        <w:t>provides</w:t>
      </w:r>
      <w:proofErr w:type="gramEnd"/>
      <w:r>
        <w:rPr>
          <w:lang w:val="en-US"/>
        </w:rPr>
        <w:t xml:space="preserve"> travel information </w:t>
      </w:r>
      <w:r w:rsidR="00805A9F">
        <w:rPr>
          <w:lang w:val="en-US"/>
        </w:rPr>
        <w:t xml:space="preserve">(e.g. flights, accommodation, By-Law 32 forms, cab charge vouchers) </w:t>
      </w:r>
      <w:r>
        <w:rPr>
          <w:lang w:val="en-US"/>
        </w:rPr>
        <w:t>for teachers outside Darwin to participate in the moderation process.</w:t>
      </w:r>
    </w:p>
    <w:p w:rsidR="009A21F1" w:rsidRDefault="009A21F1" w:rsidP="009669F8">
      <w:pPr>
        <w:rPr>
          <w:lang w:val="en-US"/>
        </w:rPr>
      </w:pPr>
    </w:p>
    <w:p w:rsidR="009669F8" w:rsidRDefault="009669F8" w:rsidP="009669F8">
      <w:pPr>
        <w:rPr>
          <w:b/>
          <w:lang w:val="en-US"/>
        </w:rPr>
      </w:pPr>
      <w:r w:rsidRPr="009669F8">
        <w:rPr>
          <w:b/>
          <w:lang w:val="en-US"/>
        </w:rPr>
        <w:t xml:space="preserve">The </w:t>
      </w:r>
      <w:r w:rsidR="005E18A8">
        <w:rPr>
          <w:b/>
          <w:lang w:val="en-US"/>
        </w:rPr>
        <w:t>Confirm</w:t>
      </w:r>
      <w:r w:rsidR="00607269">
        <w:rPr>
          <w:b/>
          <w:lang w:val="en-US"/>
        </w:rPr>
        <w:t>ing</w:t>
      </w:r>
      <w:r w:rsidRPr="009669F8">
        <w:rPr>
          <w:b/>
          <w:lang w:val="en-US"/>
        </w:rPr>
        <w:t xml:space="preserve"> Group:</w:t>
      </w:r>
    </w:p>
    <w:p w:rsidR="00D82F0D" w:rsidRPr="009669F8" w:rsidRDefault="00D82F0D" w:rsidP="009669F8">
      <w:pPr>
        <w:rPr>
          <w:b/>
          <w:lang w:val="en-US"/>
        </w:rPr>
      </w:pPr>
    </w:p>
    <w:p w:rsidR="009669F8" w:rsidRDefault="00D82F0D" w:rsidP="00D2730E">
      <w:pPr>
        <w:pStyle w:val="ListParagraph"/>
        <w:numPr>
          <w:ilvl w:val="0"/>
          <w:numId w:val="34"/>
        </w:numPr>
        <w:rPr>
          <w:lang w:val="en-US"/>
        </w:rPr>
      </w:pPr>
      <w:r>
        <w:rPr>
          <w:lang w:val="en-US"/>
        </w:rPr>
        <w:t>r</w:t>
      </w:r>
      <w:r w:rsidR="009A21F1" w:rsidRPr="009A21F1">
        <w:rPr>
          <w:lang w:val="en-US"/>
        </w:rPr>
        <w:t>eview</w:t>
      </w:r>
      <w:r w:rsidR="004E19AE">
        <w:rPr>
          <w:lang w:val="en-US"/>
        </w:rPr>
        <w:t>s</w:t>
      </w:r>
      <w:r w:rsidR="009A21F1" w:rsidRPr="009A21F1">
        <w:rPr>
          <w:lang w:val="en-US"/>
        </w:rPr>
        <w:t xml:space="preserve"> the C </w:t>
      </w:r>
      <w:r w:rsidR="00224860">
        <w:rPr>
          <w:lang w:val="en-US"/>
        </w:rPr>
        <w:t xml:space="preserve">and D </w:t>
      </w:r>
      <w:r w:rsidR="00224860" w:rsidRPr="009A21F1">
        <w:rPr>
          <w:lang w:val="en-US"/>
        </w:rPr>
        <w:t>samples</w:t>
      </w:r>
      <w:r w:rsidR="00224860">
        <w:rPr>
          <w:lang w:val="en-US"/>
        </w:rPr>
        <w:t xml:space="preserve"> (a total of 6) </w:t>
      </w:r>
      <w:r w:rsidR="009A21F1">
        <w:rPr>
          <w:lang w:val="en-US"/>
        </w:rPr>
        <w:t>and either:</w:t>
      </w:r>
    </w:p>
    <w:p w:rsidR="0056741B" w:rsidRDefault="0056741B" w:rsidP="0056741B">
      <w:pPr>
        <w:pStyle w:val="ListParagraph"/>
        <w:numPr>
          <w:ilvl w:val="0"/>
          <w:numId w:val="36"/>
        </w:numPr>
        <w:rPr>
          <w:lang w:val="en-US"/>
        </w:rPr>
      </w:pPr>
      <w:r>
        <w:rPr>
          <w:lang w:val="en-US"/>
        </w:rPr>
        <w:t>confirms that school’s assessment decisions  when the student samples reflect the quality of learning described in the performance standards</w:t>
      </w:r>
    </w:p>
    <w:p w:rsidR="0056741B" w:rsidRDefault="0056741B" w:rsidP="0056741B">
      <w:pPr>
        <w:rPr>
          <w:lang w:val="en-US"/>
        </w:rPr>
      </w:pPr>
      <w:r>
        <w:rPr>
          <w:lang w:val="en-US"/>
        </w:rPr>
        <w:tab/>
      </w:r>
      <w:proofErr w:type="gramStart"/>
      <w:r w:rsidR="00224860">
        <w:rPr>
          <w:lang w:val="en-US"/>
        </w:rPr>
        <w:t>o</w:t>
      </w:r>
      <w:r>
        <w:rPr>
          <w:lang w:val="en-US"/>
        </w:rPr>
        <w:t>r</w:t>
      </w:r>
      <w:proofErr w:type="gramEnd"/>
    </w:p>
    <w:p w:rsidR="0056741B" w:rsidRPr="005E18A8" w:rsidRDefault="00224860" w:rsidP="0056741B">
      <w:pPr>
        <w:pStyle w:val="ListParagraph"/>
        <w:numPr>
          <w:ilvl w:val="0"/>
          <w:numId w:val="36"/>
        </w:numPr>
        <w:rPr>
          <w:lang w:val="en-US"/>
        </w:rPr>
      </w:pPr>
      <w:r w:rsidRPr="005E18A8">
        <w:rPr>
          <w:lang w:val="en-US"/>
        </w:rPr>
        <w:t>a</w:t>
      </w:r>
      <w:r w:rsidR="0056741B" w:rsidRPr="005E18A8">
        <w:rPr>
          <w:lang w:val="en-US"/>
        </w:rPr>
        <w:t xml:space="preserve">dvises </w:t>
      </w:r>
      <w:r w:rsidR="00DE1E66" w:rsidRPr="005E18A8">
        <w:rPr>
          <w:lang w:val="en-US"/>
        </w:rPr>
        <w:t>Senior Years Curriculum Team</w:t>
      </w:r>
      <w:r w:rsidR="0056741B" w:rsidRPr="005E18A8">
        <w:rPr>
          <w:lang w:val="en-US"/>
        </w:rPr>
        <w:t xml:space="preserve"> that adjustments are necessary to ensure students’ results reflect the quality of learning described in the performance standards</w:t>
      </w:r>
    </w:p>
    <w:p w:rsidR="0056741B" w:rsidRDefault="00D82F0D" w:rsidP="00D2730E">
      <w:pPr>
        <w:pStyle w:val="ListParagraph"/>
        <w:numPr>
          <w:ilvl w:val="0"/>
          <w:numId w:val="34"/>
        </w:numPr>
        <w:rPr>
          <w:lang w:val="en-US"/>
        </w:rPr>
      </w:pPr>
      <w:r>
        <w:rPr>
          <w:lang w:val="en-US"/>
        </w:rPr>
        <w:t>r</w:t>
      </w:r>
      <w:r w:rsidR="0056741B">
        <w:rPr>
          <w:lang w:val="en-US"/>
        </w:rPr>
        <w:t xml:space="preserve">eviews a sample of completed or non-completed work </w:t>
      </w:r>
    </w:p>
    <w:p w:rsidR="0056741B" w:rsidRDefault="00D82F0D" w:rsidP="00D2730E">
      <w:pPr>
        <w:pStyle w:val="ListParagraph"/>
        <w:numPr>
          <w:ilvl w:val="0"/>
          <w:numId w:val="34"/>
        </w:numPr>
        <w:rPr>
          <w:lang w:val="en-US"/>
        </w:rPr>
      </w:pPr>
      <w:r>
        <w:rPr>
          <w:lang w:val="en-US"/>
        </w:rPr>
        <w:t>p</w:t>
      </w:r>
      <w:r w:rsidR="0056741B">
        <w:rPr>
          <w:lang w:val="en-US"/>
        </w:rPr>
        <w:t xml:space="preserve">rovides feedback and a report on each of the sampled </w:t>
      </w:r>
      <w:r w:rsidR="005E18A8">
        <w:rPr>
          <w:lang w:val="en-US"/>
        </w:rPr>
        <w:t>confirm</w:t>
      </w:r>
      <w:r w:rsidR="00607269">
        <w:rPr>
          <w:lang w:val="en-US"/>
        </w:rPr>
        <w:t>ing</w:t>
      </w:r>
      <w:r w:rsidR="0056741B">
        <w:rPr>
          <w:lang w:val="en-US"/>
        </w:rPr>
        <w:t xml:space="preserve"> materials viewed</w:t>
      </w:r>
    </w:p>
    <w:p w:rsidR="0056741B" w:rsidRPr="0056741B" w:rsidRDefault="0056741B" w:rsidP="0056741B">
      <w:pPr>
        <w:pStyle w:val="ListParagraph"/>
        <w:ind w:left="1080"/>
        <w:rPr>
          <w:lang w:val="en-US"/>
        </w:rPr>
      </w:pPr>
    </w:p>
    <w:p w:rsidR="004526CB" w:rsidRDefault="004526CB" w:rsidP="004526CB">
      <w:pPr>
        <w:rPr>
          <w:b/>
          <w:lang w:val="en-US"/>
        </w:rPr>
      </w:pPr>
      <w:r>
        <w:rPr>
          <w:b/>
          <w:lang w:val="en-US"/>
        </w:rPr>
        <w:t>Schools:</w:t>
      </w:r>
    </w:p>
    <w:p w:rsidR="00D82F0D" w:rsidRDefault="00D82F0D" w:rsidP="004526CB">
      <w:pPr>
        <w:rPr>
          <w:b/>
          <w:lang w:val="en-US"/>
        </w:rPr>
      </w:pPr>
    </w:p>
    <w:p w:rsidR="004526CB" w:rsidRDefault="00D82F0D" w:rsidP="0056741B">
      <w:pPr>
        <w:pStyle w:val="ListParagraph"/>
        <w:numPr>
          <w:ilvl w:val="0"/>
          <w:numId w:val="37"/>
        </w:numPr>
        <w:rPr>
          <w:lang w:val="en-US"/>
        </w:rPr>
      </w:pPr>
      <w:r>
        <w:rPr>
          <w:lang w:val="en-US"/>
        </w:rPr>
        <w:t>r</w:t>
      </w:r>
      <w:r w:rsidR="0056741B" w:rsidRPr="0056741B">
        <w:rPr>
          <w:lang w:val="en-US"/>
        </w:rPr>
        <w:t>ele</w:t>
      </w:r>
      <w:r w:rsidR="0056741B">
        <w:rPr>
          <w:lang w:val="en-US"/>
        </w:rPr>
        <w:t xml:space="preserve">ase teachers to participate in the </w:t>
      </w:r>
      <w:r w:rsidR="005E18A8">
        <w:rPr>
          <w:lang w:val="en-US"/>
        </w:rPr>
        <w:t>confirm</w:t>
      </w:r>
      <w:r w:rsidR="00607269">
        <w:rPr>
          <w:lang w:val="en-US"/>
        </w:rPr>
        <w:t>ing</w:t>
      </w:r>
      <w:r w:rsidR="0056741B">
        <w:rPr>
          <w:lang w:val="en-US"/>
        </w:rPr>
        <w:t xml:space="preserve"> of the </w:t>
      </w:r>
      <w:r w:rsidR="006E7921">
        <w:rPr>
          <w:lang w:val="en-US"/>
        </w:rPr>
        <w:t>Stage 1 English and mathematics subjects and the Stage 1 Personal Learning Plan</w:t>
      </w:r>
    </w:p>
    <w:p w:rsidR="00DE1E66" w:rsidRDefault="00DE1E66" w:rsidP="0056741B">
      <w:pPr>
        <w:pStyle w:val="ListParagraph"/>
        <w:numPr>
          <w:ilvl w:val="0"/>
          <w:numId w:val="37"/>
        </w:numPr>
        <w:rPr>
          <w:lang w:val="en-US"/>
        </w:rPr>
      </w:pPr>
      <w:r>
        <w:rPr>
          <w:lang w:val="en-US"/>
        </w:rPr>
        <w:t>input grades into</w:t>
      </w:r>
      <w:r w:rsidR="005E18A8">
        <w:rPr>
          <w:lang w:val="en-US"/>
        </w:rPr>
        <w:t xml:space="preserve"> Teachers Results Sheets on</w:t>
      </w:r>
      <w:r>
        <w:rPr>
          <w:lang w:val="en-US"/>
        </w:rPr>
        <w:t xml:space="preserve"> Schools Online</w:t>
      </w:r>
    </w:p>
    <w:p w:rsidR="00DE1E66" w:rsidRPr="00DE1E66" w:rsidRDefault="00D82F0D" w:rsidP="00DE1E66">
      <w:pPr>
        <w:pStyle w:val="ListParagraph"/>
        <w:numPr>
          <w:ilvl w:val="0"/>
          <w:numId w:val="37"/>
        </w:numPr>
        <w:rPr>
          <w:lang w:val="en-US"/>
        </w:rPr>
      </w:pPr>
      <w:r>
        <w:rPr>
          <w:lang w:val="en-US"/>
        </w:rPr>
        <w:t>p</w:t>
      </w:r>
      <w:r w:rsidR="006E7921">
        <w:rPr>
          <w:lang w:val="en-US"/>
        </w:rPr>
        <w:t xml:space="preserve">rovide </w:t>
      </w:r>
      <w:r w:rsidR="005E18A8">
        <w:rPr>
          <w:lang w:val="en-US"/>
        </w:rPr>
        <w:t>print outs of Teachers Results Sheets</w:t>
      </w:r>
      <w:r w:rsidR="006E7921">
        <w:rPr>
          <w:lang w:val="en-US"/>
        </w:rPr>
        <w:t xml:space="preserve"> with the </w:t>
      </w:r>
      <w:r w:rsidR="00607269">
        <w:rPr>
          <w:lang w:val="en-US"/>
        </w:rPr>
        <w:t>moderation</w:t>
      </w:r>
      <w:r w:rsidR="006E7921">
        <w:rPr>
          <w:lang w:val="en-US"/>
        </w:rPr>
        <w:t xml:space="preserve"> samples</w:t>
      </w:r>
    </w:p>
    <w:p w:rsidR="006E7921" w:rsidRDefault="006E7921" w:rsidP="006E7921">
      <w:pPr>
        <w:rPr>
          <w:lang w:val="en-US"/>
        </w:rPr>
      </w:pPr>
    </w:p>
    <w:p w:rsidR="006E7921" w:rsidRDefault="006E7921" w:rsidP="006E7921">
      <w:pPr>
        <w:rPr>
          <w:lang w:val="en-US"/>
        </w:rPr>
      </w:pPr>
    </w:p>
    <w:p w:rsidR="006E7921" w:rsidRPr="006E7921" w:rsidRDefault="006E7921" w:rsidP="006E7921">
      <w:pPr>
        <w:rPr>
          <w:b/>
          <w:lang w:val="en-US"/>
        </w:rPr>
      </w:pPr>
      <w:r w:rsidRPr="006E7921">
        <w:rPr>
          <w:b/>
          <w:lang w:val="en-US"/>
        </w:rPr>
        <w:t>Step 4: Adjustment Procedures</w:t>
      </w:r>
    </w:p>
    <w:p w:rsidR="006E7921" w:rsidRDefault="006E7921" w:rsidP="006E7921">
      <w:pPr>
        <w:rPr>
          <w:lang w:val="en-US"/>
        </w:rPr>
      </w:pPr>
    </w:p>
    <w:p w:rsidR="006E7921" w:rsidRDefault="006E7921" w:rsidP="006E7921">
      <w:pPr>
        <w:rPr>
          <w:lang w:val="en-US"/>
        </w:rPr>
      </w:pPr>
      <w:r>
        <w:rPr>
          <w:lang w:val="en-US"/>
        </w:rPr>
        <w:t>The following activities occur if the school’s assessment decisions for a subject, a</w:t>
      </w:r>
      <w:r w:rsidR="005E18A8">
        <w:rPr>
          <w:lang w:val="en-US"/>
        </w:rPr>
        <w:t>s</w:t>
      </w:r>
      <w:r>
        <w:rPr>
          <w:lang w:val="en-US"/>
        </w:rPr>
        <w:t xml:space="preserve"> represented by the </w:t>
      </w:r>
      <w:r w:rsidR="00607269">
        <w:rPr>
          <w:lang w:val="en-US"/>
        </w:rPr>
        <w:t>moderation</w:t>
      </w:r>
      <w:r>
        <w:rPr>
          <w:lang w:val="en-US"/>
        </w:rPr>
        <w:t xml:space="preserve"> sample, do not align with the quality of learning described in the performance standards for the assigned grades in the subject outline:</w:t>
      </w:r>
    </w:p>
    <w:p w:rsidR="006E7921" w:rsidRDefault="006E7921" w:rsidP="006E7921">
      <w:pPr>
        <w:rPr>
          <w:lang w:val="en-US"/>
        </w:rPr>
      </w:pPr>
    </w:p>
    <w:p w:rsidR="006E7921" w:rsidRDefault="006E7921" w:rsidP="006E7921">
      <w:pPr>
        <w:rPr>
          <w:b/>
          <w:lang w:val="en-US"/>
        </w:rPr>
      </w:pPr>
      <w:r w:rsidRPr="006E7921">
        <w:rPr>
          <w:b/>
          <w:lang w:val="en-US"/>
        </w:rPr>
        <w:t xml:space="preserve">The </w:t>
      </w:r>
      <w:r w:rsidR="00607269">
        <w:rPr>
          <w:b/>
          <w:lang w:val="en-US"/>
        </w:rPr>
        <w:t>C</w:t>
      </w:r>
      <w:r w:rsidR="005E18A8">
        <w:rPr>
          <w:b/>
          <w:lang w:val="en-US"/>
        </w:rPr>
        <w:t>onfirm</w:t>
      </w:r>
      <w:r w:rsidR="00607269">
        <w:rPr>
          <w:b/>
          <w:lang w:val="en-US"/>
        </w:rPr>
        <w:t>ing G</w:t>
      </w:r>
      <w:r w:rsidRPr="006E7921">
        <w:rPr>
          <w:b/>
          <w:lang w:val="en-US"/>
        </w:rPr>
        <w:t>roup:</w:t>
      </w:r>
    </w:p>
    <w:p w:rsidR="00D82F0D" w:rsidRPr="006E7921" w:rsidRDefault="00D82F0D" w:rsidP="006E7921">
      <w:pPr>
        <w:rPr>
          <w:b/>
          <w:lang w:val="en-US"/>
        </w:rPr>
      </w:pPr>
    </w:p>
    <w:p w:rsidR="006E7921" w:rsidRDefault="00D82F0D" w:rsidP="006E7921">
      <w:pPr>
        <w:pStyle w:val="ListParagraph"/>
        <w:numPr>
          <w:ilvl w:val="0"/>
          <w:numId w:val="38"/>
        </w:numPr>
        <w:rPr>
          <w:lang w:val="en-US"/>
        </w:rPr>
      </w:pPr>
      <w:r>
        <w:rPr>
          <w:lang w:val="en-US"/>
        </w:rPr>
        <w:t>r</w:t>
      </w:r>
      <w:r w:rsidR="006E7921">
        <w:rPr>
          <w:lang w:val="en-US"/>
        </w:rPr>
        <w:t>eviews further samples, above and below those already reviewed</w:t>
      </w:r>
    </w:p>
    <w:p w:rsidR="00DE1E66" w:rsidRDefault="00DE1E66" w:rsidP="006E7921">
      <w:pPr>
        <w:pStyle w:val="ListParagraph"/>
        <w:numPr>
          <w:ilvl w:val="0"/>
          <w:numId w:val="38"/>
        </w:numPr>
        <w:rPr>
          <w:lang w:val="en-US"/>
        </w:rPr>
      </w:pPr>
      <w:r>
        <w:rPr>
          <w:lang w:val="en-US"/>
        </w:rPr>
        <w:t>consults with the Senior Years Curriculum Team</w:t>
      </w:r>
    </w:p>
    <w:p w:rsidR="006E7921" w:rsidRDefault="006E7921" w:rsidP="006E7921">
      <w:pPr>
        <w:rPr>
          <w:lang w:val="en-US"/>
        </w:rPr>
      </w:pPr>
    </w:p>
    <w:p w:rsidR="006E7921" w:rsidRPr="006E7921" w:rsidRDefault="006E7921" w:rsidP="006E7921">
      <w:pPr>
        <w:rPr>
          <w:b/>
          <w:lang w:val="en-US"/>
        </w:rPr>
      </w:pPr>
      <w:r w:rsidRPr="006E7921">
        <w:rPr>
          <w:b/>
          <w:lang w:val="en-US"/>
        </w:rPr>
        <w:t>The Senior Years Curriculum Team:</w:t>
      </w:r>
    </w:p>
    <w:p w:rsidR="006E7921" w:rsidRDefault="006E7921" w:rsidP="006E7921">
      <w:pPr>
        <w:rPr>
          <w:lang w:val="en-US"/>
        </w:rPr>
      </w:pPr>
    </w:p>
    <w:p w:rsidR="006E7921" w:rsidRDefault="006E7921" w:rsidP="006E7921">
      <w:pPr>
        <w:pStyle w:val="ListParagraph"/>
        <w:numPr>
          <w:ilvl w:val="0"/>
          <w:numId w:val="38"/>
        </w:numPr>
        <w:rPr>
          <w:lang w:val="en-US"/>
        </w:rPr>
      </w:pPr>
      <w:r>
        <w:rPr>
          <w:lang w:val="en-US"/>
        </w:rPr>
        <w:t xml:space="preserve">leads further discussion with the </w:t>
      </w:r>
      <w:r w:rsidR="00607269">
        <w:rPr>
          <w:lang w:val="en-US"/>
        </w:rPr>
        <w:t>Confirming G</w:t>
      </w:r>
      <w:r w:rsidR="005E18A8">
        <w:rPr>
          <w:lang w:val="en-US"/>
        </w:rPr>
        <w:t>roup</w:t>
      </w:r>
    </w:p>
    <w:p w:rsidR="006E7921" w:rsidRDefault="006E7921" w:rsidP="006E7921">
      <w:pPr>
        <w:pStyle w:val="ListParagraph"/>
        <w:numPr>
          <w:ilvl w:val="0"/>
          <w:numId w:val="38"/>
        </w:numPr>
        <w:rPr>
          <w:lang w:val="en-US"/>
        </w:rPr>
      </w:pPr>
      <w:r>
        <w:rPr>
          <w:lang w:val="en-US"/>
        </w:rPr>
        <w:t xml:space="preserve">advises the school, through the principal, of the adjustments required to </w:t>
      </w:r>
      <w:proofErr w:type="spellStart"/>
      <w:r>
        <w:rPr>
          <w:lang w:val="en-US"/>
        </w:rPr>
        <w:t>finalise</w:t>
      </w:r>
      <w:proofErr w:type="spellEnd"/>
      <w:r>
        <w:rPr>
          <w:lang w:val="en-US"/>
        </w:rPr>
        <w:t xml:space="preserve"> students’ results</w:t>
      </w:r>
    </w:p>
    <w:p w:rsidR="006E7921" w:rsidRDefault="006E7921" w:rsidP="006E7921">
      <w:pPr>
        <w:pStyle w:val="ListParagraph"/>
        <w:numPr>
          <w:ilvl w:val="0"/>
          <w:numId w:val="38"/>
        </w:numPr>
        <w:rPr>
          <w:lang w:val="en-US"/>
        </w:rPr>
      </w:pPr>
      <w:r>
        <w:rPr>
          <w:lang w:val="en-US"/>
        </w:rPr>
        <w:t xml:space="preserve">after </w:t>
      </w:r>
      <w:r w:rsidR="005E18A8">
        <w:rPr>
          <w:lang w:val="en-US"/>
        </w:rPr>
        <w:t>confirm</w:t>
      </w:r>
      <w:r w:rsidR="00607269">
        <w:rPr>
          <w:lang w:val="en-US"/>
        </w:rPr>
        <w:t>ing</w:t>
      </w:r>
      <w:r>
        <w:rPr>
          <w:lang w:val="en-US"/>
        </w:rPr>
        <w:t>, checks that the school results on Schools Online reflect the required adjustments</w:t>
      </w:r>
    </w:p>
    <w:p w:rsidR="006E7921" w:rsidRDefault="006E7921" w:rsidP="006E7921">
      <w:pPr>
        <w:rPr>
          <w:lang w:val="en-US"/>
        </w:rPr>
      </w:pPr>
    </w:p>
    <w:p w:rsidR="006E7921" w:rsidRPr="006E7921" w:rsidRDefault="006E7921" w:rsidP="006E7921">
      <w:pPr>
        <w:rPr>
          <w:b/>
          <w:lang w:val="en-US"/>
        </w:rPr>
      </w:pPr>
      <w:r w:rsidRPr="006E7921">
        <w:rPr>
          <w:b/>
          <w:lang w:val="en-US"/>
        </w:rPr>
        <w:t>Schools:</w:t>
      </w:r>
    </w:p>
    <w:p w:rsidR="006E7921" w:rsidRDefault="006E7921" w:rsidP="006E7921">
      <w:pPr>
        <w:rPr>
          <w:lang w:val="en-US"/>
        </w:rPr>
      </w:pPr>
    </w:p>
    <w:p w:rsidR="006E7921" w:rsidRDefault="006E7921" w:rsidP="006E7921">
      <w:pPr>
        <w:pStyle w:val="ListParagraph"/>
        <w:numPr>
          <w:ilvl w:val="0"/>
          <w:numId w:val="39"/>
        </w:numPr>
        <w:rPr>
          <w:lang w:val="en-US"/>
        </w:rPr>
      </w:pPr>
      <w:r>
        <w:rPr>
          <w:lang w:val="en-US"/>
        </w:rPr>
        <w:t xml:space="preserve">provide additional student samples </w:t>
      </w:r>
      <w:r w:rsidR="00607269">
        <w:rPr>
          <w:lang w:val="en-US"/>
        </w:rPr>
        <w:t>as</w:t>
      </w:r>
      <w:r>
        <w:rPr>
          <w:lang w:val="en-US"/>
        </w:rPr>
        <w:t xml:space="preserve"> requested</w:t>
      </w:r>
    </w:p>
    <w:p w:rsidR="006E7921" w:rsidRDefault="006E7921" w:rsidP="006E7921">
      <w:pPr>
        <w:pStyle w:val="ListParagraph"/>
        <w:numPr>
          <w:ilvl w:val="0"/>
          <w:numId w:val="39"/>
        </w:numPr>
        <w:rPr>
          <w:lang w:val="en-US"/>
        </w:rPr>
      </w:pPr>
      <w:r>
        <w:rPr>
          <w:lang w:val="en-US"/>
        </w:rPr>
        <w:t>make the adjustments required following the moderation process to ensure the results of all students reflect the application of the performanc</w:t>
      </w:r>
      <w:r w:rsidR="00607269">
        <w:rPr>
          <w:lang w:val="en-US"/>
        </w:rPr>
        <w:t>e standards as per the feedback</w:t>
      </w:r>
    </w:p>
    <w:p w:rsidR="006E7921" w:rsidRDefault="00DE1E66" w:rsidP="006E7921">
      <w:pPr>
        <w:pStyle w:val="ListParagraph"/>
        <w:numPr>
          <w:ilvl w:val="0"/>
          <w:numId w:val="39"/>
        </w:numPr>
        <w:rPr>
          <w:lang w:val="en-US"/>
        </w:rPr>
      </w:pPr>
      <w:r>
        <w:rPr>
          <w:lang w:val="en-US"/>
        </w:rPr>
        <w:t>input</w:t>
      </w:r>
      <w:r w:rsidR="006E7921">
        <w:rPr>
          <w:lang w:val="en-US"/>
        </w:rPr>
        <w:t xml:space="preserve"> adjusted school results </w:t>
      </w:r>
      <w:r>
        <w:rPr>
          <w:lang w:val="en-US"/>
        </w:rPr>
        <w:t>into</w:t>
      </w:r>
      <w:r w:rsidR="006E7921">
        <w:rPr>
          <w:lang w:val="en-US"/>
        </w:rPr>
        <w:t xml:space="preserve"> Schools O</w:t>
      </w:r>
      <w:r w:rsidR="00607269">
        <w:rPr>
          <w:lang w:val="en-US"/>
        </w:rPr>
        <w:t>nline by the specified due date</w:t>
      </w:r>
    </w:p>
    <w:p w:rsidR="00607269" w:rsidRDefault="00607269">
      <w:pPr>
        <w:rPr>
          <w:lang w:val="en-US"/>
        </w:rPr>
      </w:pPr>
      <w:r>
        <w:rPr>
          <w:lang w:val="en-US"/>
        </w:rPr>
        <w:br w:type="page"/>
      </w:r>
    </w:p>
    <w:p w:rsidR="005E18A8" w:rsidRDefault="005E18A8" w:rsidP="006E7921">
      <w:pPr>
        <w:rPr>
          <w:b/>
          <w:lang w:val="en-US"/>
        </w:rPr>
      </w:pPr>
    </w:p>
    <w:p w:rsidR="006E7921" w:rsidRPr="006E7921" w:rsidRDefault="006E7921" w:rsidP="006E7921">
      <w:pPr>
        <w:rPr>
          <w:b/>
          <w:lang w:val="en-US"/>
        </w:rPr>
      </w:pPr>
      <w:r w:rsidRPr="006E7921">
        <w:rPr>
          <w:b/>
          <w:lang w:val="en-US"/>
        </w:rPr>
        <w:t>Step 5: Post-</w:t>
      </w:r>
      <w:r w:rsidR="005E18A8">
        <w:rPr>
          <w:b/>
          <w:lang w:val="en-US"/>
        </w:rPr>
        <w:t>confirm</w:t>
      </w:r>
      <w:r w:rsidR="00607269">
        <w:rPr>
          <w:b/>
          <w:lang w:val="en-US"/>
        </w:rPr>
        <w:t>ing</w:t>
      </w:r>
      <w:r w:rsidRPr="006E7921">
        <w:rPr>
          <w:b/>
          <w:lang w:val="en-US"/>
        </w:rPr>
        <w:t xml:space="preserve"> Information</w:t>
      </w:r>
    </w:p>
    <w:p w:rsidR="006E7921" w:rsidRDefault="006E7921" w:rsidP="006E7921">
      <w:pPr>
        <w:rPr>
          <w:lang w:val="en-US"/>
        </w:rPr>
      </w:pPr>
    </w:p>
    <w:p w:rsidR="006E7921" w:rsidRDefault="006E7921" w:rsidP="006E7921">
      <w:pPr>
        <w:rPr>
          <w:lang w:val="en-US"/>
        </w:rPr>
      </w:pPr>
      <w:r>
        <w:rPr>
          <w:lang w:val="en-US"/>
        </w:rPr>
        <w:t xml:space="preserve">The following information is provided to schools after </w:t>
      </w:r>
      <w:r w:rsidR="005E18A8">
        <w:rPr>
          <w:lang w:val="en-US"/>
        </w:rPr>
        <w:t>confirm</w:t>
      </w:r>
      <w:r w:rsidR="00607269">
        <w:rPr>
          <w:lang w:val="en-US"/>
        </w:rPr>
        <w:t>ing</w:t>
      </w:r>
      <w:r w:rsidR="00D82F0D">
        <w:rPr>
          <w:lang w:val="en-US"/>
        </w:rPr>
        <w:t>:</w:t>
      </w:r>
    </w:p>
    <w:p w:rsidR="006E7921" w:rsidRDefault="006E7921" w:rsidP="006E7921">
      <w:pPr>
        <w:rPr>
          <w:lang w:val="en-US"/>
        </w:rPr>
      </w:pPr>
    </w:p>
    <w:p w:rsidR="006E7921" w:rsidRPr="006E7921" w:rsidRDefault="006E7921" w:rsidP="006E7921">
      <w:pPr>
        <w:rPr>
          <w:b/>
          <w:lang w:val="en-US"/>
        </w:rPr>
      </w:pPr>
      <w:r w:rsidRPr="006E7921">
        <w:rPr>
          <w:b/>
          <w:lang w:val="en-US"/>
        </w:rPr>
        <w:t>The Senior Years Curriculum Team</w:t>
      </w:r>
    </w:p>
    <w:p w:rsidR="006E7921" w:rsidRDefault="006E7921" w:rsidP="006E7921">
      <w:pPr>
        <w:rPr>
          <w:lang w:val="en-US"/>
        </w:rPr>
      </w:pPr>
    </w:p>
    <w:p w:rsidR="00244F26" w:rsidRDefault="00244F26" w:rsidP="00244F26">
      <w:pPr>
        <w:pStyle w:val="ListParagraph"/>
        <w:numPr>
          <w:ilvl w:val="0"/>
          <w:numId w:val="44"/>
        </w:numPr>
        <w:rPr>
          <w:lang w:val="en-US"/>
        </w:rPr>
      </w:pPr>
      <w:r w:rsidRPr="00244F26">
        <w:rPr>
          <w:lang w:val="en-US"/>
        </w:rPr>
        <w:t xml:space="preserve">provides feedback to schools </w:t>
      </w:r>
    </w:p>
    <w:p w:rsidR="00244F26" w:rsidRPr="00607269" w:rsidRDefault="00244F26" w:rsidP="00607269">
      <w:pPr>
        <w:pStyle w:val="ListParagraph"/>
        <w:numPr>
          <w:ilvl w:val="0"/>
          <w:numId w:val="36"/>
        </w:numPr>
        <w:rPr>
          <w:lang w:val="en-US"/>
        </w:rPr>
      </w:pPr>
      <w:r>
        <w:rPr>
          <w:lang w:val="en-US"/>
        </w:rPr>
        <w:t>on each school’s results within 2 days of the completion of  the confirm</w:t>
      </w:r>
      <w:r w:rsidR="00607269">
        <w:rPr>
          <w:lang w:val="en-US"/>
        </w:rPr>
        <w:t>ing</w:t>
      </w:r>
      <w:r>
        <w:rPr>
          <w:lang w:val="en-US"/>
        </w:rPr>
        <w:t xml:space="preserve"> forum</w:t>
      </w:r>
      <w:r w:rsidR="00607269">
        <w:rPr>
          <w:lang w:val="en-US"/>
        </w:rPr>
        <w:t xml:space="preserve"> </w:t>
      </w:r>
      <w:r w:rsidRPr="00607269">
        <w:rPr>
          <w:lang w:val="en-US"/>
        </w:rPr>
        <w:t>using the prescribed generic report template for the Stage 1 English and mathematics subjects and the Stage 1 Personal Learning Plan</w:t>
      </w:r>
    </w:p>
    <w:p w:rsidR="00244F26" w:rsidRPr="00244F26" w:rsidRDefault="00244F26" w:rsidP="00244F26">
      <w:pPr>
        <w:pStyle w:val="ListParagraph"/>
        <w:numPr>
          <w:ilvl w:val="0"/>
          <w:numId w:val="36"/>
        </w:numPr>
        <w:rPr>
          <w:lang w:val="en-US"/>
        </w:rPr>
      </w:pPr>
      <w:r w:rsidRPr="00244F26">
        <w:rPr>
          <w:lang w:val="en-US"/>
        </w:rPr>
        <w:t xml:space="preserve">via the principal to confirm the outcomes of </w:t>
      </w:r>
      <w:r w:rsidR="00607269">
        <w:rPr>
          <w:lang w:val="en-US"/>
        </w:rPr>
        <w:t>moderation</w:t>
      </w:r>
    </w:p>
    <w:p w:rsidR="00626632" w:rsidRDefault="00626632" w:rsidP="00626632">
      <w:pPr>
        <w:rPr>
          <w:lang w:val="en-US"/>
        </w:rPr>
      </w:pPr>
    </w:p>
    <w:p w:rsidR="00244F26" w:rsidRDefault="00244F26" w:rsidP="00626632">
      <w:pPr>
        <w:rPr>
          <w:lang w:val="en-US"/>
        </w:rPr>
      </w:pPr>
      <w:r>
        <w:rPr>
          <w:lang w:val="en-US"/>
        </w:rPr>
        <w:t>Quality Assurance</w:t>
      </w:r>
    </w:p>
    <w:p w:rsidR="00244F26" w:rsidRPr="00244F26" w:rsidRDefault="00244F26" w:rsidP="00244F26">
      <w:pPr>
        <w:pStyle w:val="ListParagraph"/>
        <w:numPr>
          <w:ilvl w:val="0"/>
          <w:numId w:val="36"/>
        </w:numPr>
        <w:rPr>
          <w:lang w:val="en-US"/>
        </w:rPr>
      </w:pPr>
      <w:r>
        <w:rPr>
          <w:lang w:val="en-US"/>
        </w:rPr>
        <w:t xml:space="preserve">schools note the feedback from the </w:t>
      </w:r>
      <w:r w:rsidR="00351B68">
        <w:rPr>
          <w:lang w:val="en-US"/>
        </w:rPr>
        <w:t>confirm</w:t>
      </w:r>
      <w:r w:rsidR="00607269">
        <w:rPr>
          <w:lang w:val="en-US"/>
        </w:rPr>
        <w:t>ing</w:t>
      </w:r>
      <w:r>
        <w:rPr>
          <w:lang w:val="en-US"/>
        </w:rPr>
        <w:t xml:space="preserve"> forum for the Stage 1 English and mathematics subjects and the Stage 1 Personal Learning Plan and incorporate this into their improving and planning processes</w:t>
      </w:r>
    </w:p>
    <w:p w:rsidR="00244F26" w:rsidRPr="00244F26" w:rsidRDefault="00244F26" w:rsidP="00244F26">
      <w:pPr>
        <w:rPr>
          <w:lang w:val="en-US"/>
        </w:rPr>
      </w:pPr>
    </w:p>
    <w:p w:rsidR="006A1BB1" w:rsidRDefault="00920EC7" w:rsidP="00D82F0D">
      <w:pPr>
        <w:pStyle w:val="Heading3"/>
        <w:numPr>
          <w:ilvl w:val="0"/>
          <w:numId w:val="0"/>
        </w:numPr>
      </w:pPr>
      <w:r>
        <w:t>ACKNOWLEDGEMENTS</w:t>
      </w:r>
      <w:r w:rsidR="006A1BB1">
        <w:t xml:space="preserve"> </w:t>
      </w:r>
    </w:p>
    <w:p w:rsidR="00770AEC" w:rsidRPr="00920EC7" w:rsidRDefault="006A1BB1" w:rsidP="00770AEC">
      <w:pPr>
        <w:rPr>
          <w:lang w:val="en-US"/>
        </w:rPr>
      </w:pPr>
      <w:r>
        <w:rPr>
          <w:lang w:val="en-US"/>
        </w:rPr>
        <w:t xml:space="preserve">The </w:t>
      </w:r>
      <w:r w:rsidR="00770AEC">
        <w:rPr>
          <w:lang w:val="en-US"/>
        </w:rPr>
        <w:t>SACE Board</w:t>
      </w:r>
      <w:r>
        <w:rPr>
          <w:lang w:val="en-US"/>
        </w:rPr>
        <w:t xml:space="preserve"> of South Australia website and many</w:t>
      </w:r>
      <w:r w:rsidR="00770AEC">
        <w:rPr>
          <w:lang w:val="en-US"/>
        </w:rPr>
        <w:t xml:space="preserve"> documents and policies are referred to in </w:t>
      </w:r>
      <w:r w:rsidR="00D82F0D">
        <w:rPr>
          <w:lang w:val="en-US"/>
        </w:rPr>
        <w:t>these guidel</w:t>
      </w:r>
      <w:r w:rsidR="00DE1E66">
        <w:rPr>
          <w:lang w:val="en-US"/>
        </w:rPr>
        <w:t>i</w:t>
      </w:r>
      <w:r w:rsidR="00D82F0D">
        <w:rPr>
          <w:lang w:val="en-US"/>
        </w:rPr>
        <w:t>nes.</w:t>
      </w:r>
    </w:p>
    <w:sectPr w:rsidR="00770AEC" w:rsidRPr="00920EC7" w:rsidSect="00E7545B">
      <w:footerReference w:type="default" r:id="rId9"/>
      <w:headerReference w:type="first" r:id="rId10"/>
      <w:footerReference w:type="first" r:id="rId11"/>
      <w:type w:val="continuous"/>
      <w:pgSz w:w="11906" w:h="16838" w:code="9"/>
      <w:pgMar w:top="1134" w:right="851" w:bottom="993" w:left="851" w:header="454" w:footer="4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DF" w:rsidRDefault="001E7DDF">
      <w:r>
        <w:separator/>
      </w:r>
    </w:p>
  </w:endnote>
  <w:endnote w:type="continuationSeparator" w:id="0">
    <w:p w:rsidR="001E7DDF" w:rsidRDefault="001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C9" w:rsidRPr="005B6284" w:rsidRDefault="00AF30C9" w:rsidP="00920EC7">
    <w:pPr>
      <w:pStyle w:val="Footer"/>
      <w:tabs>
        <w:tab w:val="left" w:pos="-2410"/>
        <w:tab w:val="right" w:pos="10204"/>
      </w:tabs>
      <w:ind w:left="0"/>
    </w:pPr>
    <w:r w:rsidRPr="009F5CE1">
      <w:t xml:space="preserve">Page </w:t>
    </w:r>
    <w:r w:rsidR="009A1FAB">
      <w:fldChar w:fldCharType="begin"/>
    </w:r>
    <w:r w:rsidR="009A1FAB">
      <w:instrText xml:space="preserve"> PAGE </w:instrText>
    </w:r>
    <w:r w:rsidR="009A1FAB">
      <w:fldChar w:fldCharType="separate"/>
    </w:r>
    <w:r w:rsidR="0038139F">
      <w:rPr>
        <w:noProof/>
      </w:rPr>
      <w:t>2</w:t>
    </w:r>
    <w:r w:rsidR="009A1FAB">
      <w:fldChar w:fldCharType="end"/>
    </w:r>
    <w:r w:rsidRPr="009F5CE1">
      <w:t xml:space="preserve"> of </w:t>
    </w:r>
    <w:r w:rsidR="001E7DDF">
      <w:fldChar w:fldCharType="begin"/>
    </w:r>
    <w:r w:rsidR="001E7DDF">
      <w:instrText xml:space="preserve"> NUMPAGES  </w:instrText>
    </w:r>
    <w:r w:rsidR="001E7DDF">
      <w:fldChar w:fldCharType="separate"/>
    </w:r>
    <w:r w:rsidR="0038139F">
      <w:rPr>
        <w:noProof/>
      </w:rPr>
      <w:t>4</w:t>
    </w:r>
    <w:r w:rsidR="001E7DDF">
      <w:rPr>
        <w:noProof/>
      </w:rPr>
      <w:fldChar w:fldCharType="end"/>
    </w:r>
    <w:r w:rsidR="00920EC7">
      <w:rPr>
        <w:noProof/>
      </w:rPr>
      <w:tab/>
    </w:r>
    <w:r w:rsidRPr="00920EC7">
      <w:rPr>
        <w:sz w:val="24"/>
      </w:rPr>
      <w:t>www.</w:t>
    </w:r>
    <w:r w:rsidR="00920EC7" w:rsidRPr="00920EC7">
      <w:rPr>
        <w:sz w:val="24"/>
      </w:rPr>
      <w:t>education.nt.gov.au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C9" w:rsidRDefault="00AF30C9" w:rsidP="008424A9">
    <w:pPr>
      <w:pStyle w:val="Footer"/>
      <w:tabs>
        <w:tab w:val="left" w:pos="-2410"/>
        <w:tab w:val="right" w:pos="10204"/>
      </w:tabs>
      <w:ind w:left="0"/>
    </w:pPr>
    <w:r w:rsidRPr="009F5CE1">
      <w:t xml:space="preserve">Page </w:t>
    </w:r>
    <w:r w:rsidR="009A1FAB">
      <w:fldChar w:fldCharType="begin"/>
    </w:r>
    <w:r w:rsidR="009A1FAB">
      <w:instrText xml:space="preserve"> PAGE </w:instrText>
    </w:r>
    <w:r w:rsidR="009A1FAB">
      <w:fldChar w:fldCharType="separate"/>
    </w:r>
    <w:r w:rsidR="0038139F">
      <w:rPr>
        <w:noProof/>
      </w:rPr>
      <w:t>1</w:t>
    </w:r>
    <w:r w:rsidR="009A1FAB">
      <w:fldChar w:fldCharType="end"/>
    </w:r>
    <w:r w:rsidRPr="009F5CE1">
      <w:t xml:space="preserve"> of </w:t>
    </w:r>
    <w:r w:rsidR="001E7DDF">
      <w:fldChar w:fldCharType="begin"/>
    </w:r>
    <w:r w:rsidR="001E7DDF">
      <w:instrText xml:space="preserve"> NUMPAGES  </w:instrText>
    </w:r>
    <w:r w:rsidR="001E7DDF">
      <w:fldChar w:fldCharType="separate"/>
    </w:r>
    <w:r w:rsidR="0038139F">
      <w:rPr>
        <w:noProof/>
      </w:rPr>
      <w:t>4</w:t>
    </w:r>
    <w:r w:rsidR="001E7DDF">
      <w:rPr>
        <w:noProof/>
      </w:rPr>
      <w:fldChar w:fldCharType="end"/>
    </w:r>
    <w:r w:rsidR="008424A9">
      <w:rPr>
        <w:noProof/>
      </w:rPr>
      <w:tab/>
    </w:r>
    <w:r w:rsidRPr="00281028">
      <w:rPr>
        <w:sz w:val="24"/>
      </w:rPr>
      <w:t>www.</w:t>
    </w:r>
    <w:r w:rsidR="00263338">
      <w:rPr>
        <w:sz w:val="24"/>
      </w:rPr>
      <w:t>education</w:t>
    </w:r>
    <w:r w:rsidRPr="00281028">
      <w:rPr>
        <w:sz w:val="24"/>
      </w:rPr>
      <w:t>.nt.gov.au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DF" w:rsidRDefault="001E7DDF">
      <w:r>
        <w:separator/>
      </w:r>
    </w:p>
  </w:footnote>
  <w:footnote w:type="continuationSeparator" w:id="0">
    <w:p w:rsidR="001E7DDF" w:rsidRDefault="001E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52" w:tblpY="568"/>
      <w:tblW w:w="10206" w:type="dxa"/>
      <w:shd w:val="clear" w:color="auto" w:fill="F48024"/>
      <w:tblLayout w:type="fixed"/>
      <w:tblCellMar>
        <w:left w:w="0" w:type="dxa"/>
        <w:right w:w="0" w:type="dxa"/>
      </w:tblCellMar>
      <w:tblLook w:val="01E0" w:firstRow="1" w:lastRow="1" w:firstColumn="1" w:lastColumn="1" w:noHBand="0" w:noVBand="0"/>
    </w:tblPr>
    <w:tblGrid>
      <w:gridCol w:w="1418"/>
      <w:gridCol w:w="57"/>
      <w:gridCol w:w="8731"/>
    </w:tblGrid>
    <w:tr w:rsidR="00AF30C9" w:rsidTr="00802314">
      <w:trPr>
        <w:cantSplit/>
        <w:trHeight w:hRule="exact" w:val="1412"/>
      </w:trPr>
      <w:tc>
        <w:tcPr>
          <w:tcW w:w="1418" w:type="dxa"/>
        </w:tcPr>
        <w:p w:rsidR="00AF30C9" w:rsidRDefault="00FD7E3A" w:rsidP="00802314">
          <w:pPr>
            <w:pStyle w:val="AgencyName"/>
            <w:tabs>
              <w:tab w:val="right" w:pos="9044"/>
            </w:tabs>
          </w:pPr>
          <w:r>
            <w:rPr>
              <w:noProof/>
            </w:rPr>
            <w:drawing>
              <wp:inline distT="0" distB="0" distL="0" distR="0" wp14:anchorId="4E802356" wp14:editId="24D86BEA">
                <wp:extent cx="895350" cy="895350"/>
                <wp:effectExtent l="0" t="0" r="0" b="0"/>
                <wp:docPr id="1" name="Picture 1" title="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7" w:type="dxa"/>
        </w:tcPr>
        <w:p w:rsidR="00AF30C9" w:rsidRDefault="00AF30C9" w:rsidP="00802314">
          <w:pPr>
            <w:pStyle w:val="AgencyName"/>
            <w:tabs>
              <w:tab w:val="right" w:pos="9044"/>
            </w:tabs>
          </w:pPr>
        </w:p>
      </w:tc>
      <w:tc>
        <w:tcPr>
          <w:tcW w:w="8731" w:type="dxa"/>
          <w:shd w:val="clear" w:color="auto" w:fill="003D7D"/>
          <w:noWrap/>
          <w:tcMar>
            <w:left w:w="284" w:type="dxa"/>
          </w:tcMar>
          <w:vAlign w:val="bottom"/>
        </w:tcPr>
        <w:p w:rsidR="007C37D6" w:rsidRDefault="007C37D6" w:rsidP="007C37D6">
          <w:pPr>
            <w:pStyle w:val="WebAddress"/>
            <w:tabs>
              <w:tab w:val="right" w:pos="8216"/>
            </w:tabs>
            <w:jc w:val="left"/>
            <w:rPr>
              <w:rStyle w:val="AgencyNameChar"/>
              <w:color w:val="FFFFFF"/>
              <w:sz w:val="28"/>
              <w:szCs w:val="28"/>
            </w:rPr>
          </w:pPr>
          <w:r>
            <w:rPr>
              <w:rStyle w:val="AgencyNameChar"/>
              <w:color w:val="FFFFFF"/>
              <w:sz w:val="28"/>
              <w:szCs w:val="28"/>
            </w:rPr>
            <w:tab/>
          </w:r>
        </w:p>
        <w:p w:rsidR="00AF30C9" w:rsidRPr="00E7545B" w:rsidRDefault="00CD3A61" w:rsidP="007C37D6">
          <w:pPr>
            <w:pStyle w:val="WebAddress"/>
            <w:tabs>
              <w:tab w:val="right" w:pos="8306"/>
            </w:tabs>
            <w:jc w:val="left"/>
            <w:rPr>
              <w:rStyle w:val="AgencyNameChar"/>
              <w:b/>
              <w:color w:val="FFFFFF"/>
              <w:sz w:val="28"/>
              <w:szCs w:val="28"/>
            </w:rPr>
          </w:pPr>
          <w:r w:rsidRPr="00E7545B">
            <w:rPr>
              <w:rStyle w:val="AgencyNameChar"/>
              <w:color w:val="FFFFFF"/>
              <w:sz w:val="28"/>
              <w:szCs w:val="28"/>
            </w:rPr>
            <w:t xml:space="preserve">NORTHERN TERRITORY </w:t>
          </w:r>
          <w:r w:rsidRPr="00E7545B">
            <w:rPr>
              <w:rStyle w:val="AgencyNameChar"/>
              <w:b/>
              <w:color w:val="FFFFFF"/>
              <w:sz w:val="28"/>
              <w:szCs w:val="28"/>
            </w:rPr>
            <w:t>BOARD OF STUDIES</w:t>
          </w:r>
        </w:p>
        <w:p w:rsidR="00E7545B" w:rsidRDefault="00E7545B" w:rsidP="003E1843">
          <w:pPr>
            <w:pStyle w:val="WebAddress"/>
            <w:jc w:val="left"/>
            <w:rPr>
              <w:rStyle w:val="AgencyNameChar"/>
              <w:color w:val="FFFFFF"/>
            </w:rPr>
          </w:pPr>
        </w:p>
      </w:tc>
    </w:tr>
  </w:tbl>
  <w:p w:rsidR="00AF30C9" w:rsidRDefault="00AF30C9">
    <w:pPr>
      <w:rPr>
        <w:color w:val="FFFFFF"/>
      </w:rPr>
    </w:pPr>
  </w:p>
  <w:tbl>
    <w:tblPr>
      <w:tblpPr w:bottomFromText="278" w:vertAnchor="page" w:tblpXSpec="center" w:tblpY="1702"/>
      <w:tblOverlap w:val="never"/>
      <w:tblW w:w="10206" w:type="dxa"/>
      <w:tblLayout w:type="fixed"/>
      <w:tblCellMar>
        <w:left w:w="0" w:type="dxa"/>
        <w:right w:w="0" w:type="dxa"/>
      </w:tblCellMar>
      <w:tblLook w:val="01E0" w:firstRow="1" w:lastRow="1" w:firstColumn="1" w:lastColumn="1" w:noHBand="0" w:noVBand="0"/>
    </w:tblPr>
    <w:tblGrid>
      <w:gridCol w:w="1985"/>
      <w:gridCol w:w="5220"/>
      <w:gridCol w:w="1017"/>
      <w:gridCol w:w="992"/>
      <w:gridCol w:w="992"/>
    </w:tblGrid>
    <w:tr w:rsidR="00AF30C9" w:rsidTr="008424A9">
      <w:trPr>
        <w:cantSplit/>
        <w:trHeight w:hRule="exact" w:val="680"/>
      </w:trPr>
      <w:tc>
        <w:tcPr>
          <w:tcW w:w="10206" w:type="dxa"/>
          <w:gridSpan w:val="5"/>
          <w:vAlign w:val="center"/>
        </w:tcPr>
        <w:p w:rsidR="00AF30C9" w:rsidRDefault="002750A4" w:rsidP="003E1843">
          <w:pPr>
            <w:pStyle w:val="Heading1"/>
          </w:pPr>
          <w:r>
            <w:t>GUIDELINES</w:t>
          </w:r>
          <w:r w:rsidR="003E1843">
            <w:t xml:space="preserve"> </w:t>
          </w:r>
        </w:p>
      </w:tc>
    </w:tr>
    <w:tr w:rsidR="00AF30C9" w:rsidTr="008424A9">
      <w:trPr>
        <w:cantSplit/>
        <w:trHeight w:val="794"/>
      </w:trPr>
      <w:tc>
        <w:tcPr>
          <w:tcW w:w="10206" w:type="dxa"/>
          <w:gridSpan w:val="5"/>
          <w:vAlign w:val="center"/>
        </w:tcPr>
        <w:p w:rsidR="00AF30C9" w:rsidRDefault="002750A4" w:rsidP="002750A4">
          <w:pPr>
            <w:pStyle w:val="Heading2"/>
          </w:pPr>
          <w:r>
            <w:t>sTAGE 1</w:t>
          </w:r>
          <w:r w:rsidR="00DE1E66">
            <w:t xml:space="preserve"> quality assurance</w:t>
          </w:r>
        </w:p>
      </w:tc>
    </w:tr>
    <w:tr w:rsidR="00AF30C9" w:rsidTr="00AC7325">
      <w:trPr>
        <w:cantSplit/>
        <w:trHeight w:val="284"/>
      </w:trPr>
      <w:tc>
        <w:tcPr>
          <w:tcW w:w="1985" w:type="dxa"/>
          <w:vAlign w:val="center"/>
        </w:tcPr>
        <w:p w:rsidR="00AF30C9" w:rsidRDefault="00AF30C9" w:rsidP="008424A9">
          <w:pPr>
            <w:pStyle w:val="Header"/>
          </w:pPr>
          <w:r>
            <w:t>Responsibility of:</w:t>
          </w:r>
        </w:p>
      </w:tc>
      <w:tc>
        <w:tcPr>
          <w:tcW w:w="5220" w:type="dxa"/>
          <w:vAlign w:val="center"/>
        </w:tcPr>
        <w:p w:rsidR="00AF30C9" w:rsidRDefault="00C0359A" w:rsidP="00371E54">
          <w:pPr>
            <w:pStyle w:val="Header"/>
          </w:pPr>
          <w:r>
            <w:t>Senior Years Curriculum Team</w:t>
          </w:r>
        </w:p>
      </w:tc>
      <w:tc>
        <w:tcPr>
          <w:tcW w:w="1017" w:type="dxa"/>
          <w:vAlign w:val="center"/>
        </w:tcPr>
        <w:p w:rsidR="00AF30C9" w:rsidRDefault="002750A4" w:rsidP="008424A9">
          <w:pPr>
            <w:pStyle w:val="Header"/>
            <w:rPr>
              <w:lang w:val="en-US"/>
            </w:rPr>
          </w:pPr>
          <w:r>
            <w:t>DoE File</w:t>
          </w:r>
          <w:r w:rsidR="00AF30C9">
            <w:t xml:space="preserve">: </w:t>
          </w:r>
        </w:p>
      </w:tc>
      <w:tc>
        <w:tcPr>
          <w:tcW w:w="1984" w:type="dxa"/>
          <w:gridSpan w:val="2"/>
          <w:vAlign w:val="center"/>
        </w:tcPr>
        <w:p w:rsidR="00AF30C9" w:rsidRDefault="002750A4" w:rsidP="008424A9">
          <w:pPr>
            <w:pStyle w:val="Header"/>
            <w:rPr>
              <w:lang w:val="en-US"/>
            </w:rPr>
          </w:pPr>
          <w:r w:rsidRPr="00C0359A">
            <w:rPr>
              <w:lang w:val="en-US"/>
            </w:rPr>
            <w:t>2009/1346</w:t>
          </w:r>
        </w:p>
      </w:tc>
    </w:tr>
    <w:tr w:rsidR="00AF30C9" w:rsidTr="00AC7325">
      <w:trPr>
        <w:cantSplit/>
        <w:trHeight w:val="284"/>
      </w:trPr>
      <w:tc>
        <w:tcPr>
          <w:tcW w:w="1985" w:type="dxa"/>
          <w:vAlign w:val="center"/>
        </w:tcPr>
        <w:p w:rsidR="00AF30C9" w:rsidRDefault="00AF30C9" w:rsidP="008424A9">
          <w:pPr>
            <w:pStyle w:val="Header"/>
          </w:pPr>
          <w:r>
            <w:t>Effective Date:</w:t>
          </w:r>
        </w:p>
      </w:tc>
      <w:tc>
        <w:tcPr>
          <w:tcW w:w="5220" w:type="dxa"/>
          <w:vAlign w:val="center"/>
        </w:tcPr>
        <w:p w:rsidR="00AF30C9" w:rsidRDefault="00C0359A" w:rsidP="008424A9">
          <w:pPr>
            <w:pStyle w:val="Header"/>
          </w:pPr>
          <w:r>
            <w:t>April 2015</w:t>
          </w:r>
        </w:p>
      </w:tc>
      <w:tc>
        <w:tcPr>
          <w:tcW w:w="3001" w:type="dxa"/>
          <w:gridSpan w:val="3"/>
          <w:vAlign w:val="center"/>
        </w:tcPr>
        <w:p w:rsidR="00AF30C9" w:rsidRDefault="002750A4" w:rsidP="008424A9">
          <w:pPr>
            <w:pStyle w:val="Header"/>
          </w:pPr>
          <w:r>
            <w:t xml:space="preserve">DOC </w:t>
          </w:r>
          <w:r w:rsidRPr="00C0359A">
            <w:t>2013/00495</w:t>
          </w:r>
        </w:p>
      </w:tc>
    </w:tr>
    <w:tr w:rsidR="00AF30C9" w:rsidTr="00AC7325">
      <w:trPr>
        <w:cantSplit/>
        <w:trHeight w:val="284"/>
      </w:trPr>
      <w:tc>
        <w:tcPr>
          <w:tcW w:w="1985" w:type="dxa"/>
          <w:vAlign w:val="center"/>
        </w:tcPr>
        <w:p w:rsidR="00AF30C9" w:rsidRDefault="00AF30C9" w:rsidP="008424A9">
          <w:pPr>
            <w:pStyle w:val="Header"/>
          </w:pPr>
          <w:r>
            <w:t>Next Review Date:</w:t>
          </w:r>
        </w:p>
      </w:tc>
      <w:tc>
        <w:tcPr>
          <w:tcW w:w="5220" w:type="dxa"/>
          <w:vAlign w:val="center"/>
        </w:tcPr>
        <w:p w:rsidR="00AF30C9" w:rsidRDefault="00C0359A" w:rsidP="008424A9">
          <w:pPr>
            <w:pStyle w:val="Header"/>
          </w:pPr>
          <w:r>
            <w:t>2016</w:t>
          </w:r>
        </w:p>
      </w:tc>
      <w:tc>
        <w:tcPr>
          <w:tcW w:w="2009" w:type="dxa"/>
          <w:gridSpan w:val="2"/>
          <w:vAlign w:val="center"/>
        </w:tcPr>
        <w:p w:rsidR="00AF30C9" w:rsidRDefault="008422A1" w:rsidP="008424A9">
          <w:pPr>
            <w:pStyle w:val="Header"/>
          </w:pPr>
          <w:r>
            <w:t>Version Number</w:t>
          </w:r>
        </w:p>
      </w:tc>
      <w:tc>
        <w:tcPr>
          <w:tcW w:w="992" w:type="dxa"/>
          <w:vAlign w:val="center"/>
        </w:tcPr>
        <w:p w:rsidR="00AF30C9" w:rsidRDefault="00C0359A" w:rsidP="008424A9">
          <w:pPr>
            <w:pStyle w:val="Header"/>
          </w:pPr>
          <w:r>
            <w:t>2</w:t>
          </w:r>
        </w:p>
      </w:tc>
    </w:tr>
  </w:tbl>
  <w:p w:rsidR="00AF30C9" w:rsidRDefault="00AF30C9" w:rsidP="008424A9">
    <w:pPr>
      <w:pStyle w:val="Header"/>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CBCA696"/>
    <w:lvl w:ilvl="0">
      <w:start w:val="1"/>
      <w:numFmt w:val="decimal"/>
      <w:pStyle w:val="ListNumber"/>
      <w:lvlText w:val="%1."/>
      <w:lvlJc w:val="left"/>
      <w:pPr>
        <w:tabs>
          <w:tab w:val="num" w:pos="360"/>
        </w:tabs>
        <w:ind w:left="360" w:hanging="360"/>
      </w:pPr>
    </w:lvl>
  </w:abstractNum>
  <w:abstractNum w:abstractNumId="1">
    <w:nsid w:val="FFFFFF89"/>
    <w:multiLevelType w:val="singleLevel"/>
    <w:tmpl w:val="E90CFCB8"/>
    <w:lvl w:ilvl="0">
      <w:start w:val="1"/>
      <w:numFmt w:val="bullet"/>
      <w:pStyle w:val="ListBullet"/>
      <w:lvlText w:val=""/>
      <w:lvlJc w:val="left"/>
      <w:pPr>
        <w:tabs>
          <w:tab w:val="num" w:pos="720"/>
        </w:tabs>
        <w:ind w:left="720" w:hanging="360"/>
      </w:pPr>
      <w:rPr>
        <w:rFonts w:ascii="Symbol" w:hAnsi="Symbol" w:hint="default"/>
      </w:rPr>
    </w:lvl>
  </w:abstractNum>
  <w:abstractNum w:abstractNumId="2">
    <w:nsid w:val="02291BED"/>
    <w:multiLevelType w:val="hybridMultilevel"/>
    <w:tmpl w:val="AF7CD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217901"/>
    <w:multiLevelType w:val="hybridMultilevel"/>
    <w:tmpl w:val="2F5EB752"/>
    <w:lvl w:ilvl="0" w:tplc="A69E80F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5A41494"/>
    <w:multiLevelType w:val="hybridMultilevel"/>
    <w:tmpl w:val="574A4E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89915D2"/>
    <w:multiLevelType w:val="hybridMultilevel"/>
    <w:tmpl w:val="8F82F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FC3199"/>
    <w:multiLevelType w:val="hybridMultilevel"/>
    <w:tmpl w:val="372292B6"/>
    <w:lvl w:ilvl="0" w:tplc="A69E80F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EF92157"/>
    <w:multiLevelType w:val="hybridMultilevel"/>
    <w:tmpl w:val="A1C47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D95997"/>
    <w:multiLevelType w:val="multilevel"/>
    <w:tmpl w:val="CF42C9B4"/>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427EF2"/>
    <w:multiLevelType w:val="hybridMultilevel"/>
    <w:tmpl w:val="9AF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14702C"/>
    <w:multiLevelType w:val="hybridMultilevel"/>
    <w:tmpl w:val="850C8C86"/>
    <w:lvl w:ilvl="0" w:tplc="A69E80F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ED46C10"/>
    <w:multiLevelType w:val="multilevel"/>
    <w:tmpl w:val="0C09001D"/>
    <w:styleLink w:val="Style1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DE6849"/>
    <w:multiLevelType w:val="hybridMultilevel"/>
    <w:tmpl w:val="A7028F4E"/>
    <w:lvl w:ilvl="0" w:tplc="A69E80F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31A55A4"/>
    <w:multiLevelType w:val="multilevel"/>
    <w:tmpl w:val="88DE336E"/>
    <w:styleLink w:val="Style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F05E45"/>
    <w:multiLevelType w:val="multilevel"/>
    <w:tmpl w:val="CC883212"/>
    <w:styleLink w:val="Style9"/>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9171E1"/>
    <w:multiLevelType w:val="hybridMultilevel"/>
    <w:tmpl w:val="3AAAF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D33869"/>
    <w:multiLevelType w:val="hybridMultilevel"/>
    <w:tmpl w:val="7420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D359FB"/>
    <w:multiLevelType w:val="hybridMultilevel"/>
    <w:tmpl w:val="65D4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87584E"/>
    <w:multiLevelType w:val="hybridMultilevel"/>
    <w:tmpl w:val="D17E5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7A5717"/>
    <w:multiLevelType w:val="multilevel"/>
    <w:tmpl w:val="FF4A6F26"/>
    <w:styleLink w:val="Style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22092F"/>
    <w:multiLevelType w:val="multilevel"/>
    <w:tmpl w:val="2B6AEEB8"/>
    <w:lvl w:ilvl="0">
      <w:start w:val="1"/>
      <w:numFmt w:val="decimal"/>
      <w:pStyle w:val="Heading3"/>
      <w:lvlText w:val="%1."/>
      <w:lvlJc w:val="left"/>
      <w:pPr>
        <w:ind w:left="360" w:hanging="360"/>
      </w:p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EB970AB"/>
    <w:multiLevelType w:val="hybridMultilevel"/>
    <w:tmpl w:val="20B40B5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nsid w:val="3ED649E7"/>
    <w:multiLevelType w:val="multilevel"/>
    <w:tmpl w:val="3D96215A"/>
    <w:lvl w:ilvl="0">
      <w:start w:val="1"/>
      <w:numFmt w:val="decimal"/>
      <w:pStyle w:val="Heading5"/>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3F7417EE"/>
    <w:multiLevelType w:val="multilevel"/>
    <w:tmpl w:val="ED86C790"/>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9046E5"/>
    <w:multiLevelType w:val="hybridMultilevel"/>
    <w:tmpl w:val="BBFA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E766E1"/>
    <w:multiLevelType w:val="multilevel"/>
    <w:tmpl w:val="1ECCF954"/>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7240578"/>
    <w:multiLevelType w:val="hybridMultilevel"/>
    <w:tmpl w:val="027A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4731D3"/>
    <w:multiLevelType w:val="multilevel"/>
    <w:tmpl w:val="F4C034EE"/>
    <w:styleLink w:val="Styl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B10F54"/>
    <w:multiLevelType w:val="hybridMultilevel"/>
    <w:tmpl w:val="855ED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F3472A"/>
    <w:multiLevelType w:val="hybridMultilevel"/>
    <w:tmpl w:val="CF42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2C2F7D"/>
    <w:multiLevelType w:val="hybridMultilevel"/>
    <w:tmpl w:val="1AA6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EB42F6"/>
    <w:multiLevelType w:val="hybridMultilevel"/>
    <w:tmpl w:val="5124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060C1C"/>
    <w:multiLevelType w:val="hybridMultilevel"/>
    <w:tmpl w:val="9CFE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E42C39"/>
    <w:multiLevelType w:val="multilevel"/>
    <w:tmpl w:val="CFF43DA2"/>
    <w:styleLink w:val="Style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19D1E0E"/>
    <w:multiLevelType w:val="multilevel"/>
    <w:tmpl w:val="8A80EDB4"/>
    <w:styleLink w:val="Styl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3C6644C"/>
    <w:multiLevelType w:val="hybridMultilevel"/>
    <w:tmpl w:val="0854C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5F2DCC"/>
    <w:multiLevelType w:val="multilevel"/>
    <w:tmpl w:val="28EA23EE"/>
    <w:styleLink w:val="Style1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6D5337D"/>
    <w:multiLevelType w:val="multilevel"/>
    <w:tmpl w:val="0C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7B312C"/>
    <w:multiLevelType w:val="hybridMultilevel"/>
    <w:tmpl w:val="66683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78479CA"/>
    <w:multiLevelType w:val="hybridMultilevel"/>
    <w:tmpl w:val="017E76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68361A35"/>
    <w:multiLevelType w:val="multilevel"/>
    <w:tmpl w:val="0C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EEB00F6"/>
    <w:multiLevelType w:val="hybridMultilevel"/>
    <w:tmpl w:val="0D10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54401D"/>
    <w:multiLevelType w:val="hybridMultilevel"/>
    <w:tmpl w:val="B1EAFBC8"/>
    <w:lvl w:ilvl="0" w:tplc="A69E80F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78A92FE5"/>
    <w:multiLevelType w:val="hybridMultilevel"/>
    <w:tmpl w:val="2C5E7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1B1E94"/>
    <w:multiLevelType w:val="hybridMultilevel"/>
    <w:tmpl w:val="F92CC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37"/>
  </w:num>
  <w:num w:numId="5">
    <w:abstractNumId w:val="8"/>
  </w:num>
  <w:num w:numId="6">
    <w:abstractNumId w:val="25"/>
  </w:num>
  <w:num w:numId="7">
    <w:abstractNumId w:val="40"/>
  </w:num>
  <w:num w:numId="8">
    <w:abstractNumId w:val="23"/>
  </w:num>
  <w:num w:numId="9">
    <w:abstractNumId w:val="34"/>
  </w:num>
  <w:num w:numId="10">
    <w:abstractNumId w:val="33"/>
  </w:num>
  <w:num w:numId="11">
    <w:abstractNumId w:val="19"/>
  </w:num>
  <w:num w:numId="12">
    <w:abstractNumId w:val="14"/>
  </w:num>
  <w:num w:numId="13">
    <w:abstractNumId w:val="13"/>
  </w:num>
  <w:num w:numId="14">
    <w:abstractNumId w:val="27"/>
  </w:num>
  <w:num w:numId="15">
    <w:abstractNumId w:val="11"/>
  </w:num>
  <w:num w:numId="16">
    <w:abstractNumId w:val="36"/>
  </w:num>
  <w:num w:numId="17">
    <w:abstractNumId w:val="20"/>
  </w:num>
  <w:num w:numId="18">
    <w:abstractNumId w:val="5"/>
  </w:num>
  <w:num w:numId="19">
    <w:abstractNumId w:val="26"/>
  </w:num>
  <w:num w:numId="20">
    <w:abstractNumId w:val="24"/>
  </w:num>
  <w:num w:numId="21">
    <w:abstractNumId w:val="44"/>
  </w:num>
  <w:num w:numId="22">
    <w:abstractNumId w:val="18"/>
  </w:num>
  <w:num w:numId="23">
    <w:abstractNumId w:val="16"/>
  </w:num>
  <w:num w:numId="24">
    <w:abstractNumId w:val="21"/>
  </w:num>
  <w:num w:numId="25">
    <w:abstractNumId w:val="28"/>
  </w:num>
  <w:num w:numId="26">
    <w:abstractNumId w:val="4"/>
  </w:num>
  <w:num w:numId="27">
    <w:abstractNumId w:val="20"/>
    <w:lvlOverride w:ilvl="0">
      <w:startOverride w:val="1"/>
    </w:lvlOverride>
    <w:lvlOverride w:ilvl="1">
      <w:startOverride w:val="5"/>
    </w:lvlOverride>
  </w:num>
  <w:num w:numId="28">
    <w:abstractNumId w:val="7"/>
  </w:num>
  <w:num w:numId="29">
    <w:abstractNumId w:val="31"/>
  </w:num>
  <w:num w:numId="30">
    <w:abstractNumId w:val="43"/>
  </w:num>
  <w:num w:numId="31">
    <w:abstractNumId w:val="9"/>
  </w:num>
  <w:num w:numId="32">
    <w:abstractNumId w:val="15"/>
  </w:num>
  <w:num w:numId="33">
    <w:abstractNumId w:val="41"/>
  </w:num>
  <w:num w:numId="34">
    <w:abstractNumId w:val="32"/>
  </w:num>
  <w:num w:numId="35">
    <w:abstractNumId w:val="12"/>
  </w:num>
  <w:num w:numId="36">
    <w:abstractNumId w:val="10"/>
  </w:num>
  <w:num w:numId="37">
    <w:abstractNumId w:val="30"/>
  </w:num>
  <w:num w:numId="38">
    <w:abstractNumId w:val="2"/>
  </w:num>
  <w:num w:numId="39">
    <w:abstractNumId w:val="35"/>
  </w:num>
  <w:num w:numId="40">
    <w:abstractNumId w:val="17"/>
  </w:num>
  <w:num w:numId="41">
    <w:abstractNumId w:val="3"/>
  </w:num>
  <w:num w:numId="42">
    <w:abstractNumId w:val="38"/>
  </w:num>
  <w:num w:numId="43">
    <w:abstractNumId w:val="6"/>
  </w:num>
  <w:num w:numId="44">
    <w:abstractNumId w:val="29"/>
  </w:num>
  <w:num w:numId="45">
    <w:abstractNumId w:val="39"/>
  </w:num>
  <w:num w:numId="46">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36"/>
    <w:rsid w:val="00000C5A"/>
    <w:rsid w:val="00000F4D"/>
    <w:rsid w:val="00004F87"/>
    <w:rsid w:val="00007994"/>
    <w:rsid w:val="00021364"/>
    <w:rsid w:val="0002731B"/>
    <w:rsid w:val="00063952"/>
    <w:rsid w:val="00066679"/>
    <w:rsid w:val="000722EA"/>
    <w:rsid w:val="0009381A"/>
    <w:rsid w:val="0009732E"/>
    <w:rsid w:val="000B3031"/>
    <w:rsid w:val="000D1147"/>
    <w:rsid w:val="000E780D"/>
    <w:rsid w:val="000F3B1B"/>
    <w:rsid w:val="00105FCB"/>
    <w:rsid w:val="00112F67"/>
    <w:rsid w:val="00134E99"/>
    <w:rsid w:val="0014374C"/>
    <w:rsid w:val="00163E84"/>
    <w:rsid w:val="0016693A"/>
    <w:rsid w:val="00174DBA"/>
    <w:rsid w:val="001872C8"/>
    <w:rsid w:val="001913E6"/>
    <w:rsid w:val="001B5678"/>
    <w:rsid w:val="001C6B39"/>
    <w:rsid w:val="001D23AD"/>
    <w:rsid w:val="001E7CC5"/>
    <w:rsid w:val="001E7DDF"/>
    <w:rsid w:val="001F661D"/>
    <w:rsid w:val="0021312D"/>
    <w:rsid w:val="00222ED1"/>
    <w:rsid w:val="00224860"/>
    <w:rsid w:val="00230FB2"/>
    <w:rsid w:val="00237374"/>
    <w:rsid w:val="00244F26"/>
    <w:rsid w:val="00252DFF"/>
    <w:rsid w:val="00263338"/>
    <w:rsid w:val="00265378"/>
    <w:rsid w:val="002750A4"/>
    <w:rsid w:val="00281028"/>
    <w:rsid w:val="00281DC4"/>
    <w:rsid w:val="002A133B"/>
    <w:rsid w:val="002A7B4A"/>
    <w:rsid w:val="002B0C61"/>
    <w:rsid w:val="002C027B"/>
    <w:rsid w:val="00301CC9"/>
    <w:rsid w:val="00311C2F"/>
    <w:rsid w:val="00320AC4"/>
    <w:rsid w:val="003255A0"/>
    <w:rsid w:val="00331970"/>
    <w:rsid w:val="00351B68"/>
    <w:rsid w:val="00351C4C"/>
    <w:rsid w:val="003532D1"/>
    <w:rsid w:val="003626EF"/>
    <w:rsid w:val="0036420C"/>
    <w:rsid w:val="003644A8"/>
    <w:rsid w:val="003710D1"/>
    <w:rsid w:val="00371E54"/>
    <w:rsid w:val="00372B04"/>
    <w:rsid w:val="0038139F"/>
    <w:rsid w:val="00382F69"/>
    <w:rsid w:val="003914F4"/>
    <w:rsid w:val="003A1602"/>
    <w:rsid w:val="003B44E3"/>
    <w:rsid w:val="003C53E0"/>
    <w:rsid w:val="003E1843"/>
    <w:rsid w:val="003E4E4F"/>
    <w:rsid w:val="003F2FFD"/>
    <w:rsid w:val="0040647D"/>
    <w:rsid w:val="004526CB"/>
    <w:rsid w:val="00456280"/>
    <w:rsid w:val="00463019"/>
    <w:rsid w:val="00465854"/>
    <w:rsid w:val="0047107A"/>
    <w:rsid w:val="00480996"/>
    <w:rsid w:val="0048798B"/>
    <w:rsid w:val="00497418"/>
    <w:rsid w:val="004A3D6E"/>
    <w:rsid w:val="004B3FEC"/>
    <w:rsid w:val="004C2CB5"/>
    <w:rsid w:val="004D7261"/>
    <w:rsid w:val="004E193D"/>
    <w:rsid w:val="004E19AE"/>
    <w:rsid w:val="00500128"/>
    <w:rsid w:val="0052515F"/>
    <w:rsid w:val="00535ACA"/>
    <w:rsid w:val="005602B4"/>
    <w:rsid w:val="0056741B"/>
    <w:rsid w:val="0057392D"/>
    <w:rsid w:val="00583D18"/>
    <w:rsid w:val="005A1173"/>
    <w:rsid w:val="005B6284"/>
    <w:rsid w:val="005B6BC4"/>
    <w:rsid w:val="005D600B"/>
    <w:rsid w:val="005E18A8"/>
    <w:rsid w:val="005E2A3A"/>
    <w:rsid w:val="005F73F8"/>
    <w:rsid w:val="00602FCB"/>
    <w:rsid w:val="00607269"/>
    <w:rsid w:val="0062491E"/>
    <w:rsid w:val="00626632"/>
    <w:rsid w:val="00662BEE"/>
    <w:rsid w:val="006A1BB1"/>
    <w:rsid w:val="006A447E"/>
    <w:rsid w:val="006E3C23"/>
    <w:rsid w:val="006E7921"/>
    <w:rsid w:val="006F3A95"/>
    <w:rsid w:val="007008FC"/>
    <w:rsid w:val="00717144"/>
    <w:rsid w:val="007246DE"/>
    <w:rsid w:val="00770AEC"/>
    <w:rsid w:val="0079683E"/>
    <w:rsid w:val="007A0C0B"/>
    <w:rsid w:val="007A4514"/>
    <w:rsid w:val="007A5412"/>
    <w:rsid w:val="007C37D6"/>
    <w:rsid w:val="007D0444"/>
    <w:rsid w:val="007E107F"/>
    <w:rsid w:val="007E3195"/>
    <w:rsid w:val="007F14E0"/>
    <w:rsid w:val="00802314"/>
    <w:rsid w:val="00805A9F"/>
    <w:rsid w:val="008063FD"/>
    <w:rsid w:val="008149B7"/>
    <w:rsid w:val="008150EC"/>
    <w:rsid w:val="008203C9"/>
    <w:rsid w:val="00827884"/>
    <w:rsid w:val="008368C3"/>
    <w:rsid w:val="008377DB"/>
    <w:rsid w:val="008422A1"/>
    <w:rsid w:val="008424A9"/>
    <w:rsid w:val="00862D5A"/>
    <w:rsid w:val="008652B1"/>
    <w:rsid w:val="008827F3"/>
    <w:rsid w:val="00896EC3"/>
    <w:rsid w:val="008A2B8C"/>
    <w:rsid w:val="008B5215"/>
    <w:rsid w:val="008B791A"/>
    <w:rsid w:val="008C2C27"/>
    <w:rsid w:val="008D407B"/>
    <w:rsid w:val="008D4A70"/>
    <w:rsid w:val="008D74AB"/>
    <w:rsid w:val="008D7788"/>
    <w:rsid w:val="008F3D6E"/>
    <w:rsid w:val="008F48F6"/>
    <w:rsid w:val="00920EC7"/>
    <w:rsid w:val="00922B4C"/>
    <w:rsid w:val="00926B3C"/>
    <w:rsid w:val="0094000A"/>
    <w:rsid w:val="00945EFB"/>
    <w:rsid w:val="00947310"/>
    <w:rsid w:val="009669F8"/>
    <w:rsid w:val="00975F09"/>
    <w:rsid w:val="00995E51"/>
    <w:rsid w:val="00997CD4"/>
    <w:rsid w:val="009A1FAB"/>
    <w:rsid w:val="009A21F1"/>
    <w:rsid w:val="009A294D"/>
    <w:rsid w:val="009A5A01"/>
    <w:rsid w:val="009E5EAA"/>
    <w:rsid w:val="009F5CE1"/>
    <w:rsid w:val="00A01558"/>
    <w:rsid w:val="00A04205"/>
    <w:rsid w:val="00A15719"/>
    <w:rsid w:val="00A261B4"/>
    <w:rsid w:val="00A26643"/>
    <w:rsid w:val="00A27C9A"/>
    <w:rsid w:val="00A3328E"/>
    <w:rsid w:val="00A818C5"/>
    <w:rsid w:val="00A87A33"/>
    <w:rsid w:val="00A92CF1"/>
    <w:rsid w:val="00A938C0"/>
    <w:rsid w:val="00AA254D"/>
    <w:rsid w:val="00AA7FD1"/>
    <w:rsid w:val="00AC49C8"/>
    <w:rsid w:val="00AC65A4"/>
    <w:rsid w:val="00AC7325"/>
    <w:rsid w:val="00AD375D"/>
    <w:rsid w:val="00AF30C9"/>
    <w:rsid w:val="00B010EA"/>
    <w:rsid w:val="00B027D5"/>
    <w:rsid w:val="00B177F6"/>
    <w:rsid w:val="00B43B82"/>
    <w:rsid w:val="00B47546"/>
    <w:rsid w:val="00B552E4"/>
    <w:rsid w:val="00B633DB"/>
    <w:rsid w:val="00BA087A"/>
    <w:rsid w:val="00BC7C8F"/>
    <w:rsid w:val="00BD57B0"/>
    <w:rsid w:val="00BE64D0"/>
    <w:rsid w:val="00BF5943"/>
    <w:rsid w:val="00BF5D5A"/>
    <w:rsid w:val="00C0359A"/>
    <w:rsid w:val="00C04011"/>
    <w:rsid w:val="00C0446F"/>
    <w:rsid w:val="00C11BEA"/>
    <w:rsid w:val="00C2767E"/>
    <w:rsid w:val="00C33BFF"/>
    <w:rsid w:val="00C503F3"/>
    <w:rsid w:val="00C62BCE"/>
    <w:rsid w:val="00C65C4C"/>
    <w:rsid w:val="00C96DB4"/>
    <w:rsid w:val="00CD1A78"/>
    <w:rsid w:val="00CD3A61"/>
    <w:rsid w:val="00CE62D5"/>
    <w:rsid w:val="00CF345F"/>
    <w:rsid w:val="00CF5B81"/>
    <w:rsid w:val="00CF5ED2"/>
    <w:rsid w:val="00CF7AE1"/>
    <w:rsid w:val="00D04ED4"/>
    <w:rsid w:val="00D070B4"/>
    <w:rsid w:val="00D2730E"/>
    <w:rsid w:val="00D362EE"/>
    <w:rsid w:val="00D537D3"/>
    <w:rsid w:val="00D74AA0"/>
    <w:rsid w:val="00D82F0D"/>
    <w:rsid w:val="00D96236"/>
    <w:rsid w:val="00DA2BA7"/>
    <w:rsid w:val="00DA4665"/>
    <w:rsid w:val="00DB1274"/>
    <w:rsid w:val="00DB26C8"/>
    <w:rsid w:val="00DB4BE9"/>
    <w:rsid w:val="00DC1D6E"/>
    <w:rsid w:val="00DC24FB"/>
    <w:rsid w:val="00DC58EB"/>
    <w:rsid w:val="00DD7444"/>
    <w:rsid w:val="00DE1E66"/>
    <w:rsid w:val="00DE3A00"/>
    <w:rsid w:val="00E025E0"/>
    <w:rsid w:val="00E21555"/>
    <w:rsid w:val="00E24C78"/>
    <w:rsid w:val="00E41A5B"/>
    <w:rsid w:val="00E45431"/>
    <w:rsid w:val="00E54E50"/>
    <w:rsid w:val="00E56585"/>
    <w:rsid w:val="00E7545B"/>
    <w:rsid w:val="00E7603D"/>
    <w:rsid w:val="00EC6DE3"/>
    <w:rsid w:val="00EF064B"/>
    <w:rsid w:val="00EF45D8"/>
    <w:rsid w:val="00F0736B"/>
    <w:rsid w:val="00F10995"/>
    <w:rsid w:val="00F31D8A"/>
    <w:rsid w:val="00F57B86"/>
    <w:rsid w:val="00F81D36"/>
    <w:rsid w:val="00F830D2"/>
    <w:rsid w:val="00FB3380"/>
    <w:rsid w:val="00FD7E3A"/>
    <w:rsid w:val="00FF0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4A9"/>
    <w:rPr>
      <w:rFonts w:ascii="Arial" w:hAnsi="Arial"/>
      <w:sz w:val="22"/>
      <w:szCs w:val="24"/>
      <w:lang w:eastAsia="en-US"/>
    </w:rPr>
  </w:style>
  <w:style w:type="paragraph" w:styleId="Heading1">
    <w:name w:val="heading 1"/>
    <w:basedOn w:val="Normal"/>
    <w:next w:val="Normal"/>
    <w:qFormat/>
    <w:rsid w:val="008424A9"/>
    <w:pPr>
      <w:keepNext/>
      <w:spacing w:before="240" w:after="120"/>
      <w:jc w:val="center"/>
      <w:outlineLvl w:val="0"/>
    </w:pPr>
    <w:rPr>
      <w:rFonts w:ascii="Arial Black" w:hAnsi="Arial Black" w:cs="Arial"/>
      <w:b/>
      <w:bCs/>
      <w:caps/>
      <w:color w:val="002868"/>
      <w:sz w:val="40"/>
      <w:szCs w:val="32"/>
    </w:rPr>
  </w:style>
  <w:style w:type="paragraph" w:styleId="Heading2">
    <w:name w:val="heading 2"/>
    <w:basedOn w:val="Normal"/>
    <w:next w:val="Normal"/>
    <w:qFormat/>
    <w:rsid w:val="008424A9"/>
    <w:pPr>
      <w:keepNext/>
      <w:spacing w:before="120"/>
      <w:jc w:val="center"/>
      <w:outlineLvl w:val="1"/>
    </w:pPr>
    <w:rPr>
      <w:rFonts w:cs="Arial"/>
      <w:b/>
      <w:bCs/>
      <w:iCs/>
      <w:caps/>
      <w:sz w:val="32"/>
    </w:rPr>
  </w:style>
  <w:style w:type="paragraph" w:styleId="Heading3">
    <w:name w:val="heading 3"/>
    <w:basedOn w:val="Normal"/>
    <w:next w:val="Normal"/>
    <w:qFormat/>
    <w:rsid w:val="00920EC7"/>
    <w:pPr>
      <w:keepNext/>
      <w:numPr>
        <w:numId w:val="17"/>
      </w:numPr>
      <w:spacing w:before="240" w:after="240"/>
      <w:ind w:left="425" w:hanging="425"/>
      <w:outlineLvl w:val="2"/>
    </w:pPr>
    <w:rPr>
      <w:rFonts w:cs="Arial"/>
      <w:b/>
      <w:bCs/>
      <w:caps/>
      <w:sz w:val="28"/>
      <w:szCs w:val="26"/>
      <w:lang w:val="en-US"/>
    </w:rPr>
  </w:style>
  <w:style w:type="paragraph" w:styleId="Heading4">
    <w:name w:val="heading 4"/>
    <w:basedOn w:val="Normal"/>
    <w:next w:val="Normal"/>
    <w:qFormat/>
    <w:rsid w:val="008424A9"/>
    <w:pPr>
      <w:keepNext/>
      <w:ind w:left="426"/>
      <w:jc w:val="both"/>
      <w:outlineLvl w:val="3"/>
    </w:pPr>
    <w:rPr>
      <w:rFonts w:ascii="Arial (W1)" w:hAnsi="Arial (W1)" w:cs="Arial"/>
      <w:b/>
      <w:bCs/>
      <w:i/>
      <w:lang w:val="en-US"/>
    </w:rPr>
  </w:style>
  <w:style w:type="paragraph" w:styleId="Heading5">
    <w:name w:val="heading 5"/>
    <w:basedOn w:val="Normal"/>
    <w:next w:val="Normal"/>
    <w:qFormat/>
    <w:rsid w:val="00B43B82"/>
    <w:pPr>
      <w:keepNext/>
      <w:numPr>
        <w:numId w:val="3"/>
      </w:numPr>
      <w:jc w:val="both"/>
      <w:outlineLvl w:val="4"/>
    </w:pPr>
    <w:rPr>
      <w:rFonts w:cs="Arial"/>
      <w:b/>
      <w:bCs/>
      <w:sz w:val="24"/>
    </w:rPr>
  </w:style>
  <w:style w:type="paragraph" w:styleId="Heading6">
    <w:name w:val="heading 6"/>
    <w:basedOn w:val="Normal"/>
    <w:next w:val="Normal"/>
    <w:qFormat/>
    <w:rsid w:val="00B43B82"/>
    <w:pPr>
      <w:keepNext/>
      <w:outlineLvl w:val="5"/>
    </w:pPr>
    <w:rPr>
      <w:b/>
      <w:bCs/>
      <w:lang w:val="en-US"/>
    </w:rPr>
  </w:style>
  <w:style w:type="paragraph" w:styleId="Heading7">
    <w:name w:val="heading 7"/>
    <w:basedOn w:val="Normal"/>
    <w:next w:val="Normal"/>
    <w:qFormat/>
    <w:rsid w:val="00B43B82"/>
    <w:pPr>
      <w:keepNext/>
      <w:jc w:val="both"/>
      <w:outlineLvl w:val="6"/>
    </w:pPr>
    <w:rPr>
      <w:rFonts w:cs="Arial"/>
      <w:b/>
      <w:bCs/>
    </w:rPr>
  </w:style>
  <w:style w:type="paragraph" w:styleId="Heading8">
    <w:name w:val="heading 8"/>
    <w:basedOn w:val="Normal"/>
    <w:next w:val="Normal"/>
    <w:qFormat/>
    <w:rsid w:val="00B43B82"/>
    <w:pPr>
      <w:keepNext/>
      <w:jc w:val="center"/>
      <w:outlineLvl w:val="7"/>
    </w:pPr>
    <w:rPr>
      <w:b/>
      <w:bCs/>
      <w:lang w:val="en-US"/>
    </w:rPr>
  </w:style>
  <w:style w:type="paragraph" w:styleId="Heading9">
    <w:name w:val="heading 9"/>
    <w:basedOn w:val="Normal"/>
    <w:next w:val="Normal"/>
    <w:qFormat/>
    <w:rsid w:val="00B43B82"/>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B43B82"/>
    <w:pPr>
      <w:numPr>
        <w:numId w:val="1"/>
      </w:numPr>
    </w:pPr>
  </w:style>
  <w:style w:type="paragraph" w:styleId="Title">
    <w:name w:val="Title"/>
    <w:basedOn w:val="Normal"/>
    <w:qFormat/>
    <w:rsid w:val="00B43B82"/>
    <w:pPr>
      <w:spacing w:before="200"/>
      <w:ind w:left="851"/>
      <w:outlineLvl w:val="0"/>
    </w:pPr>
    <w:rPr>
      <w:rFonts w:cs="Arial"/>
      <w:b/>
      <w:bCs/>
      <w:sz w:val="32"/>
      <w:szCs w:val="32"/>
    </w:rPr>
  </w:style>
  <w:style w:type="paragraph" w:styleId="Header">
    <w:name w:val="header"/>
    <w:basedOn w:val="Normal"/>
    <w:rsid w:val="00B43B82"/>
    <w:rPr>
      <w:rFonts w:ascii="Arial (W1)" w:hAnsi="Arial (W1)"/>
      <w:b/>
      <w:color w:val="6699CC"/>
    </w:rPr>
  </w:style>
  <w:style w:type="paragraph" w:styleId="Footer">
    <w:name w:val="footer"/>
    <w:basedOn w:val="Normal"/>
    <w:link w:val="FooterChar"/>
    <w:uiPriority w:val="99"/>
    <w:rsid w:val="00B43B82"/>
    <w:pPr>
      <w:ind w:left="-284"/>
    </w:pPr>
    <w:rPr>
      <w:rFonts w:ascii="Arial (W1)" w:hAnsi="Arial (W1)"/>
      <w:color w:val="002868"/>
    </w:rPr>
  </w:style>
  <w:style w:type="paragraph" w:customStyle="1" w:styleId="Banner">
    <w:name w:val="Banner"/>
    <w:basedOn w:val="Normal"/>
    <w:rsid w:val="00B43B82"/>
    <w:rPr>
      <w:b/>
      <w:color w:val="FFFFFF"/>
      <w:sz w:val="32"/>
      <w:szCs w:val="20"/>
    </w:rPr>
  </w:style>
  <w:style w:type="character" w:styleId="Hyperlink">
    <w:name w:val="Hyperlink"/>
    <w:basedOn w:val="DefaultParagraphFont"/>
    <w:uiPriority w:val="99"/>
    <w:rsid w:val="00B43B82"/>
    <w:rPr>
      <w:color w:val="0000FF"/>
      <w:u w:val="single"/>
    </w:rPr>
  </w:style>
  <w:style w:type="paragraph" w:styleId="TOC9">
    <w:name w:val="toc 9"/>
    <w:basedOn w:val="Normal"/>
    <w:next w:val="Normal"/>
    <w:autoRedefine/>
    <w:semiHidden/>
    <w:rsid w:val="00B43B82"/>
    <w:pPr>
      <w:ind w:left="1600"/>
    </w:pPr>
  </w:style>
  <w:style w:type="character" w:styleId="FollowedHyperlink">
    <w:name w:val="FollowedHyperlink"/>
    <w:basedOn w:val="DefaultParagraphFont"/>
    <w:rsid w:val="00B43B82"/>
    <w:rPr>
      <w:color w:val="800080"/>
      <w:u w:val="single"/>
    </w:rPr>
  </w:style>
  <w:style w:type="paragraph" w:styleId="BodyTextIndent">
    <w:name w:val="Body Text Indent"/>
    <w:basedOn w:val="Normal"/>
    <w:rsid w:val="00B43B82"/>
    <w:pPr>
      <w:tabs>
        <w:tab w:val="left" w:pos="900"/>
      </w:tabs>
      <w:ind w:left="900" w:hanging="540"/>
    </w:pPr>
    <w:rPr>
      <w:rFonts w:cs="Arial"/>
      <w:sz w:val="24"/>
    </w:rPr>
  </w:style>
  <w:style w:type="paragraph" w:styleId="ListNumber">
    <w:name w:val="List Number"/>
    <w:basedOn w:val="Normal"/>
    <w:rsid w:val="00B43B82"/>
    <w:pPr>
      <w:numPr>
        <w:numId w:val="2"/>
      </w:numPr>
      <w:spacing w:after="120"/>
      <w:ind w:left="357" w:hanging="357"/>
    </w:pPr>
  </w:style>
  <w:style w:type="character" w:styleId="CommentReference">
    <w:name w:val="annotation reference"/>
    <w:basedOn w:val="DefaultParagraphFont"/>
    <w:semiHidden/>
    <w:rsid w:val="00B43B82"/>
    <w:rPr>
      <w:sz w:val="16"/>
      <w:szCs w:val="16"/>
    </w:rPr>
  </w:style>
  <w:style w:type="paragraph" w:customStyle="1" w:styleId="PolicyTitle">
    <w:name w:val="Policy Title"/>
    <w:basedOn w:val="Normal"/>
    <w:rsid w:val="00B43B82"/>
    <w:pPr>
      <w:jc w:val="center"/>
    </w:pPr>
    <w:rPr>
      <w:rFonts w:ascii="Arial (W1)" w:hAnsi="Arial (W1)"/>
      <w:b/>
      <w:sz w:val="28"/>
    </w:rPr>
  </w:style>
  <w:style w:type="paragraph" w:customStyle="1" w:styleId="BannerBig">
    <w:name w:val="Banner Big"/>
    <w:basedOn w:val="Banner"/>
    <w:rsid w:val="00B43B82"/>
    <w:pPr>
      <w:jc w:val="center"/>
    </w:pPr>
    <w:rPr>
      <w:rFonts w:ascii="Arial Black" w:hAnsi="Arial Black"/>
      <w:b w:val="0"/>
      <w:bCs/>
      <w:sz w:val="40"/>
    </w:rPr>
  </w:style>
  <w:style w:type="paragraph" w:styleId="CommentText">
    <w:name w:val="annotation text"/>
    <w:basedOn w:val="Normal"/>
    <w:link w:val="CommentTextChar"/>
    <w:semiHidden/>
    <w:rsid w:val="00B43B82"/>
    <w:rPr>
      <w:szCs w:val="20"/>
    </w:rPr>
  </w:style>
  <w:style w:type="paragraph" w:styleId="BalloonText">
    <w:name w:val="Balloon Text"/>
    <w:basedOn w:val="Normal"/>
    <w:semiHidden/>
    <w:rsid w:val="00B43B82"/>
    <w:rPr>
      <w:rFonts w:ascii="Tahoma" w:hAnsi="Tahoma" w:cs="Tahoma"/>
      <w:sz w:val="16"/>
      <w:szCs w:val="16"/>
    </w:rPr>
  </w:style>
  <w:style w:type="paragraph" w:customStyle="1" w:styleId="AgencyName">
    <w:name w:val="AgencyName"/>
    <w:basedOn w:val="Normal"/>
    <w:rsid w:val="00B43B82"/>
    <w:pPr>
      <w:spacing w:after="120"/>
    </w:pPr>
    <w:rPr>
      <w:spacing w:val="8"/>
      <w:sz w:val="26"/>
      <w:szCs w:val="26"/>
      <w:lang w:eastAsia="en-AU"/>
    </w:rPr>
  </w:style>
  <w:style w:type="paragraph" w:customStyle="1" w:styleId="WebAddress">
    <w:name w:val="WebAddress"/>
    <w:basedOn w:val="AgencyName"/>
    <w:rsid w:val="00B43B82"/>
    <w:pPr>
      <w:jc w:val="right"/>
    </w:pPr>
    <w:rPr>
      <w:sz w:val="28"/>
      <w:szCs w:val="28"/>
    </w:rPr>
  </w:style>
  <w:style w:type="character" w:customStyle="1" w:styleId="AgencyNameChar">
    <w:name w:val="AgencyName Char"/>
    <w:basedOn w:val="DefaultParagraphFont"/>
    <w:rsid w:val="00B43B82"/>
    <w:rPr>
      <w:rFonts w:ascii="Arial" w:hAnsi="Arial"/>
      <w:spacing w:val="8"/>
      <w:sz w:val="26"/>
      <w:szCs w:val="26"/>
      <w:lang w:val="en-AU" w:eastAsia="en-AU" w:bidi="ar-SA"/>
    </w:rPr>
  </w:style>
  <w:style w:type="character" w:styleId="PageNumber">
    <w:name w:val="page number"/>
    <w:basedOn w:val="DefaultParagraphFont"/>
    <w:rsid w:val="00B43B82"/>
  </w:style>
  <w:style w:type="paragraph" w:styleId="ListParagraph">
    <w:name w:val="List Paragraph"/>
    <w:basedOn w:val="Normal"/>
    <w:uiPriority w:val="34"/>
    <w:qFormat/>
    <w:rsid w:val="001913E6"/>
    <w:pPr>
      <w:ind w:left="720"/>
      <w:contextualSpacing/>
    </w:pPr>
  </w:style>
  <w:style w:type="numbering" w:customStyle="1" w:styleId="Style1">
    <w:name w:val="Style1"/>
    <w:rsid w:val="00B027D5"/>
    <w:pPr>
      <w:numPr>
        <w:numId w:val="4"/>
      </w:numPr>
    </w:pPr>
  </w:style>
  <w:style w:type="numbering" w:customStyle="1" w:styleId="Style2">
    <w:name w:val="Style2"/>
    <w:rsid w:val="00B027D5"/>
    <w:pPr>
      <w:numPr>
        <w:numId w:val="5"/>
      </w:numPr>
    </w:pPr>
  </w:style>
  <w:style w:type="paragraph" w:styleId="CommentSubject">
    <w:name w:val="annotation subject"/>
    <w:basedOn w:val="CommentText"/>
    <w:next w:val="CommentText"/>
    <w:link w:val="CommentSubjectChar"/>
    <w:rsid w:val="00B027D5"/>
    <w:rPr>
      <w:b/>
      <w:bCs/>
    </w:rPr>
  </w:style>
  <w:style w:type="character" w:customStyle="1" w:styleId="CommentTextChar">
    <w:name w:val="Comment Text Char"/>
    <w:basedOn w:val="DefaultParagraphFont"/>
    <w:link w:val="CommentText"/>
    <w:semiHidden/>
    <w:rsid w:val="00B027D5"/>
    <w:rPr>
      <w:rFonts w:ascii="Arial" w:hAnsi="Arial"/>
      <w:lang w:eastAsia="en-US"/>
    </w:rPr>
  </w:style>
  <w:style w:type="character" w:customStyle="1" w:styleId="CommentSubjectChar">
    <w:name w:val="Comment Subject Char"/>
    <w:basedOn w:val="CommentTextChar"/>
    <w:link w:val="CommentSubject"/>
    <w:rsid w:val="00B027D5"/>
    <w:rPr>
      <w:rFonts w:ascii="Arial" w:hAnsi="Arial"/>
      <w:lang w:eastAsia="en-US"/>
    </w:rPr>
  </w:style>
  <w:style w:type="numbering" w:customStyle="1" w:styleId="Style3">
    <w:name w:val="Style3"/>
    <w:rsid w:val="00A87A33"/>
    <w:pPr>
      <w:numPr>
        <w:numId w:val="6"/>
      </w:numPr>
    </w:pPr>
  </w:style>
  <w:style w:type="character" w:customStyle="1" w:styleId="FooterChar">
    <w:name w:val="Footer Char"/>
    <w:basedOn w:val="DefaultParagraphFont"/>
    <w:link w:val="Footer"/>
    <w:uiPriority w:val="99"/>
    <w:rsid w:val="005B6284"/>
    <w:rPr>
      <w:rFonts w:ascii="Arial (W1)" w:hAnsi="Arial (W1)"/>
      <w:color w:val="002868"/>
      <w:szCs w:val="24"/>
      <w:lang w:eastAsia="en-US"/>
    </w:rPr>
  </w:style>
  <w:style w:type="numbering" w:customStyle="1" w:styleId="Style4">
    <w:name w:val="Style4"/>
    <w:uiPriority w:val="99"/>
    <w:rsid w:val="00456280"/>
    <w:pPr>
      <w:numPr>
        <w:numId w:val="7"/>
      </w:numPr>
    </w:pPr>
  </w:style>
  <w:style w:type="numbering" w:customStyle="1" w:styleId="Style5">
    <w:name w:val="Style5"/>
    <w:uiPriority w:val="99"/>
    <w:rsid w:val="00456280"/>
    <w:pPr>
      <w:numPr>
        <w:numId w:val="8"/>
      </w:numPr>
    </w:pPr>
  </w:style>
  <w:style w:type="numbering" w:customStyle="1" w:styleId="Style6">
    <w:name w:val="Style6"/>
    <w:uiPriority w:val="99"/>
    <w:rsid w:val="00456280"/>
    <w:pPr>
      <w:numPr>
        <w:numId w:val="9"/>
      </w:numPr>
    </w:pPr>
  </w:style>
  <w:style w:type="numbering" w:customStyle="1" w:styleId="Style7">
    <w:name w:val="Style7"/>
    <w:uiPriority w:val="99"/>
    <w:rsid w:val="003255A0"/>
    <w:pPr>
      <w:numPr>
        <w:numId w:val="10"/>
      </w:numPr>
    </w:pPr>
  </w:style>
  <w:style w:type="numbering" w:customStyle="1" w:styleId="Style8">
    <w:name w:val="Style8"/>
    <w:uiPriority w:val="99"/>
    <w:rsid w:val="003255A0"/>
    <w:pPr>
      <w:numPr>
        <w:numId w:val="11"/>
      </w:numPr>
    </w:pPr>
  </w:style>
  <w:style w:type="numbering" w:customStyle="1" w:styleId="Style9">
    <w:name w:val="Style9"/>
    <w:uiPriority w:val="99"/>
    <w:rsid w:val="003255A0"/>
    <w:pPr>
      <w:numPr>
        <w:numId w:val="12"/>
      </w:numPr>
    </w:pPr>
  </w:style>
  <w:style w:type="numbering" w:customStyle="1" w:styleId="Style10">
    <w:name w:val="Style10"/>
    <w:uiPriority w:val="99"/>
    <w:rsid w:val="003255A0"/>
    <w:pPr>
      <w:numPr>
        <w:numId w:val="13"/>
      </w:numPr>
    </w:pPr>
  </w:style>
  <w:style w:type="numbering" w:customStyle="1" w:styleId="Style11">
    <w:name w:val="Style11"/>
    <w:uiPriority w:val="99"/>
    <w:rsid w:val="00CF5ED2"/>
    <w:pPr>
      <w:numPr>
        <w:numId w:val="14"/>
      </w:numPr>
    </w:pPr>
  </w:style>
  <w:style w:type="numbering" w:customStyle="1" w:styleId="Style12">
    <w:name w:val="Style12"/>
    <w:uiPriority w:val="99"/>
    <w:rsid w:val="00CF5ED2"/>
    <w:pPr>
      <w:numPr>
        <w:numId w:val="15"/>
      </w:numPr>
    </w:pPr>
  </w:style>
  <w:style w:type="numbering" w:customStyle="1" w:styleId="Style13">
    <w:name w:val="Style13"/>
    <w:uiPriority w:val="99"/>
    <w:rsid w:val="00CF5ED2"/>
    <w:pPr>
      <w:numPr>
        <w:numId w:val="16"/>
      </w:numPr>
    </w:pPr>
  </w:style>
  <w:style w:type="paragraph" w:styleId="BodyText">
    <w:name w:val="Body Text"/>
    <w:basedOn w:val="Normal"/>
    <w:link w:val="BodyTextChar"/>
    <w:rsid w:val="008D7788"/>
    <w:pPr>
      <w:spacing w:after="120"/>
    </w:pPr>
  </w:style>
  <w:style w:type="character" w:customStyle="1" w:styleId="BodyTextChar">
    <w:name w:val="Body Text Char"/>
    <w:basedOn w:val="DefaultParagraphFont"/>
    <w:link w:val="BodyText"/>
    <w:rsid w:val="008D7788"/>
    <w:rPr>
      <w:rFonts w:ascii="Arial" w:hAnsi="Arial"/>
      <w:szCs w:val="24"/>
      <w:lang w:eastAsia="en-US"/>
    </w:rPr>
  </w:style>
  <w:style w:type="paragraph" w:styleId="BodyText2">
    <w:name w:val="Body Text 2"/>
    <w:basedOn w:val="Normal"/>
    <w:link w:val="BodyText2Char"/>
    <w:rsid w:val="008D7788"/>
    <w:pPr>
      <w:spacing w:after="120" w:line="480" w:lineRule="auto"/>
    </w:pPr>
  </w:style>
  <w:style w:type="character" w:customStyle="1" w:styleId="BodyText2Char">
    <w:name w:val="Body Text 2 Char"/>
    <w:basedOn w:val="DefaultParagraphFont"/>
    <w:link w:val="BodyText2"/>
    <w:rsid w:val="008D7788"/>
    <w:rPr>
      <w:rFonts w:ascii="Arial" w:hAnsi="Arial"/>
      <w:szCs w:val="24"/>
      <w:lang w:eastAsia="en-US"/>
    </w:rPr>
  </w:style>
  <w:style w:type="paragraph" w:styleId="TOC1">
    <w:name w:val="toc 1"/>
    <w:basedOn w:val="Normal"/>
    <w:next w:val="Normal"/>
    <w:autoRedefine/>
    <w:rsid w:val="008D7788"/>
    <w:pPr>
      <w:spacing w:after="100"/>
    </w:pPr>
  </w:style>
  <w:style w:type="paragraph" w:styleId="TOC2">
    <w:name w:val="toc 2"/>
    <w:basedOn w:val="Normal"/>
    <w:next w:val="Normal"/>
    <w:autoRedefine/>
    <w:rsid w:val="008D7788"/>
    <w:pPr>
      <w:spacing w:after="100"/>
      <w:ind w:left="200"/>
    </w:pPr>
  </w:style>
  <w:style w:type="paragraph" w:styleId="TOC3">
    <w:name w:val="toc 3"/>
    <w:basedOn w:val="Normal"/>
    <w:next w:val="Normal"/>
    <w:autoRedefine/>
    <w:rsid w:val="008D7788"/>
    <w:pPr>
      <w:spacing w:after="100"/>
      <w:ind w:left="400"/>
    </w:pPr>
  </w:style>
  <w:style w:type="paragraph" w:customStyle="1" w:styleId="HeaderText">
    <w:name w:val="Header Text"/>
    <w:basedOn w:val="Normal"/>
    <w:rsid w:val="008D7788"/>
    <w:pPr>
      <w:autoSpaceDE w:val="0"/>
      <w:autoSpaceDN w:val="0"/>
      <w:adjustRightInd w:val="0"/>
    </w:pPr>
    <w:rPr>
      <w:rFonts w:cs="Arial"/>
      <w:i/>
      <w:iCs/>
      <w:szCs w:val="20"/>
      <w:lang w:val="en-US"/>
    </w:rPr>
  </w:style>
  <w:style w:type="paragraph" w:customStyle="1" w:styleId="Default">
    <w:name w:val="Default"/>
    <w:rsid w:val="00F81D36"/>
    <w:pPr>
      <w:autoSpaceDE w:val="0"/>
      <w:autoSpaceDN w:val="0"/>
      <w:adjustRightInd w:val="0"/>
    </w:pPr>
    <w:rPr>
      <w:rFonts w:ascii="Arial" w:eastAsiaTheme="minorEastAsia" w:hAnsi="Arial" w:cs="Arial"/>
      <w:color w:val="000000"/>
      <w:sz w:val="24"/>
      <w:szCs w:val="24"/>
    </w:rPr>
  </w:style>
  <w:style w:type="paragraph" w:styleId="FootnoteText">
    <w:name w:val="footnote text"/>
    <w:basedOn w:val="Normal"/>
    <w:link w:val="FootnoteTextChar"/>
    <w:rsid w:val="00372B04"/>
    <w:rPr>
      <w:sz w:val="20"/>
      <w:szCs w:val="20"/>
    </w:rPr>
  </w:style>
  <w:style w:type="character" w:customStyle="1" w:styleId="FootnoteTextChar">
    <w:name w:val="Footnote Text Char"/>
    <w:basedOn w:val="DefaultParagraphFont"/>
    <w:link w:val="FootnoteText"/>
    <w:rsid w:val="00372B04"/>
    <w:rPr>
      <w:rFonts w:ascii="Arial" w:hAnsi="Arial"/>
      <w:lang w:eastAsia="en-US"/>
    </w:rPr>
  </w:style>
  <w:style w:type="character" w:styleId="FootnoteReference">
    <w:name w:val="footnote reference"/>
    <w:basedOn w:val="DefaultParagraphFont"/>
    <w:rsid w:val="00372B04"/>
    <w:rPr>
      <w:vertAlign w:val="superscript"/>
    </w:rPr>
  </w:style>
  <w:style w:type="paragraph" w:styleId="NormalWeb">
    <w:name w:val="Normal (Web)"/>
    <w:basedOn w:val="Normal"/>
    <w:uiPriority w:val="99"/>
    <w:unhideWhenUsed/>
    <w:rsid w:val="00535ACA"/>
    <w:pPr>
      <w:spacing w:before="100" w:beforeAutospacing="1" w:after="192" w:line="360" w:lineRule="atLeast"/>
    </w:pPr>
    <w:rPr>
      <w:rFonts w:ascii="Times New Roman" w:hAnsi="Times New Roman"/>
      <w:sz w:val="24"/>
      <w:lang w:eastAsia="en-AU"/>
    </w:rPr>
  </w:style>
  <w:style w:type="paragraph" w:styleId="EndnoteText">
    <w:name w:val="endnote text"/>
    <w:basedOn w:val="Normal"/>
    <w:link w:val="EndnoteTextChar"/>
    <w:rsid w:val="00862D5A"/>
    <w:rPr>
      <w:sz w:val="20"/>
      <w:szCs w:val="20"/>
    </w:rPr>
  </w:style>
  <w:style w:type="character" w:customStyle="1" w:styleId="EndnoteTextChar">
    <w:name w:val="Endnote Text Char"/>
    <w:basedOn w:val="DefaultParagraphFont"/>
    <w:link w:val="EndnoteText"/>
    <w:rsid w:val="00862D5A"/>
    <w:rPr>
      <w:rFonts w:ascii="Arial" w:hAnsi="Arial"/>
      <w:lang w:eastAsia="en-US"/>
    </w:rPr>
  </w:style>
  <w:style w:type="character" w:styleId="EndnoteReference">
    <w:name w:val="endnote reference"/>
    <w:basedOn w:val="DefaultParagraphFont"/>
    <w:rsid w:val="00862D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4A9"/>
    <w:rPr>
      <w:rFonts w:ascii="Arial" w:hAnsi="Arial"/>
      <w:sz w:val="22"/>
      <w:szCs w:val="24"/>
      <w:lang w:eastAsia="en-US"/>
    </w:rPr>
  </w:style>
  <w:style w:type="paragraph" w:styleId="Heading1">
    <w:name w:val="heading 1"/>
    <w:basedOn w:val="Normal"/>
    <w:next w:val="Normal"/>
    <w:qFormat/>
    <w:rsid w:val="008424A9"/>
    <w:pPr>
      <w:keepNext/>
      <w:spacing w:before="240" w:after="120"/>
      <w:jc w:val="center"/>
      <w:outlineLvl w:val="0"/>
    </w:pPr>
    <w:rPr>
      <w:rFonts w:ascii="Arial Black" w:hAnsi="Arial Black" w:cs="Arial"/>
      <w:b/>
      <w:bCs/>
      <w:caps/>
      <w:color w:val="002868"/>
      <w:sz w:val="40"/>
      <w:szCs w:val="32"/>
    </w:rPr>
  </w:style>
  <w:style w:type="paragraph" w:styleId="Heading2">
    <w:name w:val="heading 2"/>
    <w:basedOn w:val="Normal"/>
    <w:next w:val="Normal"/>
    <w:qFormat/>
    <w:rsid w:val="008424A9"/>
    <w:pPr>
      <w:keepNext/>
      <w:spacing w:before="120"/>
      <w:jc w:val="center"/>
      <w:outlineLvl w:val="1"/>
    </w:pPr>
    <w:rPr>
      <w:rFonts w:cs="Arial"/>
      <w:b/>
      <w:bCs/>
      <w:iCs/>
      <w:caps/>
      <w:sz w:val="32"/>
    </w:rPr>
  </w:style>
  <w:style w:type="paragraph" w:styleId="Heading3">
    <w:name w:val="heading 3"/>
    <w:basedOn w:val="Normal"/>
    <w:next w:val="Normal"/>
    <w:qFormat/>
    <w:rsid w:val="00920EC7"/>
    <w:pPr>
      <w:keepNext/>
      <w:numPr>
        <w:numId w:val="17"/>
      </w:numPr>
      <w:spacing w:before="240" w:after="240"/>
      <w:ind w:left="425" w:hanging="425"/>
      <w:outlineLvl w:val="2"/>
    </w:pPr>
    <w:rPr>
      <w:rFonts w:cs="Arial"/>
      <w:b/>
      <w:bCs/>
      <w:caps/>
      <w:sz w:val="28"/>
      <w:szCs w:val="26"/>
      <w:lang w:val="en-US"/>
    </w:rPr>
  </w:style>
  <w:style w:type="paragraph" w:styleId="Heading4">
    <w:name w:val="heading 4"/>
    <w:basedOn w:val="Normal"/>
    <w:next w:val="Normal"/>
    <w:qFormat/>
    <w:rsid w:val="008424A9"/>
    <w:pPr>
      <w:keepNext/>
      <w:ind w:left="426"/>
      <w:jc w:val="both"/>
      <w:outlineLvl w:val="3"/>
    </w:pPr>
    <w:rPr>
      <w:rFonts w:ascii="Arial (W1)" w:hAnsi="Arial (W1)" w:cs="Arial"/>
      <w:b/>
      <w:bCs/>
      <w:i/>
      <w:lang w:val="en-US"/>
    </w:rPr>
  </w:style>
  <w:style w:type="paragraph" w:styleId="Heading5">
    <w:name w:val="heading 5"/>
    <w:basedOn w:val="Normal"/>
    <w:next w:val="Normal"/>
    <w:qFormat/>
    <w:rsid w:val="00B43B82"/>
    <w:pPr>
      <w:keepNext/>
      <w:numPr>
        <w:numId w:val="3"/>
      </w:numPr>
      <w:jc w:val="both"/>
      <w:outlineLvl w:val="4"/>
    </w:pPr>
    <w:rPr>
      <w:rFonts w:cs="Arial"/>
      <w:b/>
      <w:bCs/>
      <w:sz w:val="24"/>
    </w:rPr>
  </w:style>
  <w:style w:type="paragraph" w:styleId="Heading6">
    <w:name w:val="heading 6"/>
    <w:basedOn w:val="Normal"/>
    <w:next w:val="Normal"/>
    <w:qFormat/>
    <w:rsid w:val="00B43B82"/>
    <w:pPr>
      <w:keepNext/>
      <w:outlineLvl w:val="5"/>
    </w:pPr>
    <w:rPr>
      <w:b/>
      <w:bCs/>
      <w:lang w:val="en-US"/>
    </w:rPr>
  </w:style>
  <w:style w:type="paragraph" w:styleId="Heading7">
    <w:name w:val="heading 7"/>
    <w:basedOn w:val="Normal"/>
    <w:next w:val="Normal"/>
    <w:qFormat/>
    <w:rsid w:val="00B43B82"/>
    <w:pPr>
      <w:keepNext/>
      <w:jc w:val="both"/>
      <w:outlineLvl w:val="6"/>
    </w:pPr>
    <w:rPr>
      <w:rFonts w:cs="Arial"/>
      <w:b/>
      <w:bCs/>
    </w:rPr>
  </w:style>
  <w:style w:type="paragraph" w:styleId="Heading8">
    <w:name w:val="heading 8"/>
    <w:basedOn w:val="Normal"/>
    <w:next w:val="Normal"/>
    <w:qFormat/>
    <w:rsid w:val="00B43B82"/>
    <w:pPr>
      <w:keepNext/>
      <w:jc w:val="center"/>
      <w:outlineLvl w:val="7"/>
    </w:pPr>
    <w:rPr>
      <w:b/>
      <w:bCs/>
      <w:lang w:val="en-US"/>
    </w:rPr>
  </w:style>
  <w:style w:type="paragraph" w:styleId="Heading9">
    <w:name w:val="heading 9"/>
    <w:basedOn w:val="Normal"/>
    <w:next w:val="Normal"/>
    <w:qFormat/>
    <w:rsid w:val="00B43B82"/>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B43B82"/>
    <w:pPr>
      <w:numPr>
        <w:numId w:val="1"/>
      </w:numPr>
    </w:pPr>
  </w:style>
  <w:style w:type="paragraph" w:styleId="Title">
    <w:name w:val="Title"/>
    <w:basedOn w:val="Normal"/>
    <w:qFormat/>
    <w:rsid w:val="00B43B82"/>
    <w:pPr>
      <w:spacing w:before="200"/>
      <w:ind w:left="851"/>
      <w:outlineLvl w:val="0"/>
    </w:pPr>
    <w:rPr>
      <w:rFonts w:cs="Arial"/>
      <w:b/>
      <w:bCs/>
      <w:sz w:val="32"/>
      <w:szCs w:val="32"/>
    </w:rPr>
  </w:style>
  <w:style w:type="paragraph" w:styleId="Header">
    <w:name w:val="header"/>
    <w:basedOn w:val="Normal"/>
    <w:rsid w:val="00B43B82"/>
    <w:rPr>
      <w:rFonts w:ascii="Arial (W1)" w:hAnsi="Arial (W1)"/>
      <w:b/>
      <w:color w:val="6699CC"/>
    </w:rPr>
  </w:style>
  <w:style w:type="paragraph" w:styleId="Footer">
    <w:name w:val="footer"/>
    <w:basedOn w:val="Normal"/>
    <w:link w:val="FooterChar"/>
    <w:uiPriority w:val="99"/>
    <w:rsid w:val="00B43B82"/>
    <w:pPr>
      <w:ind w:left="-284"/>
    </w:pPr>
    <w:rPr>
      <w:rFonts w:ascii="Arial (W1)" w:hAnsi="Arial (W1)"/>
      <w:color w:val="002868"/>
    </w:rPr>
  </w:style>
  <w:style w:type="paragraph" w:customStyle="1" w:styleId="Banner">
    <w:name w:val="Banner"/>
    <w:basedOn w:val="Normal"/>
    <w:rsid w:val="00B43B82"/>
    <w:rPr>
      <w:b/>
      <w:color w:val="FFFFFF"/>
      <w:sz w:val="32"/>
      <w:szCs w:val="20"/>
    </w:rPr>
  </w:style>
  <w:style w:type="character" w:styleId="Hyperlink">
    <w:name w:val="Hyperlink"/>
    <w:basedOn w:val="DefaultParagraphFont"/>
    <w:uiPriority w:val="99"/>
    <w:rsid w:val="00B43B82"/>
    <w:rPr>
      <w:color w:val="0000FF"/>
      <w:u w:val="single"/>
    </w:rPr>
  </w:style>
  <w:style w:type="paragraph" w:styleId="TOC9">
    <w:name w:val="toc 9"/>
    <w:basedOn w:val="Normal"/>
    <w:next w:val="Normal"/>
    <w:autoRedefine/>
    <w:semiHidden/>
    <w:rsid w:val="00B43B82"/>
    <w:pPr>
      <w:ind w:left="1600"/>
    </w:pPr>
  </w:style>
  <w:style w:type="character" w:styleId="FollowedHyperlink">
    <w:name w:val="FollowedHyperlink"/>
    <w:basedOn w:val="DefaultParagraphFont"/>
    <w:rsid w:val="00B43B82"/>
    <w:rPr>
      <w:color w:val="800080"/>
      <w:u w:val="single"/>
    </w:rPr>
  </w:style>
  <w:style w:type="paragraph" w:styleId="BodyTextIndent">
    <w:name w:val="Body Text Indent"/>
    <w:basedOn w:val="Normal"/>
    <w:rsid w:val="00B43B82"/>
    <w:pPr>
      <w:tabs>
        <w:tab w:val="left" w:pos="900"/>
      </w:tabs>
      <w:ind w:left="900" w:hanging="540"/>
    </w:pPr>
    <w:rPr>
      <w:rFonts w:cs="Arial"/>
      <w:sz w:val="24"/>
    </w:rPr>
  </w:style>
  <w:style w:type="paragraph" w:styleId="ListNumber">
    <w:name w:val="List Number"/>
    <w:basedOn w:val="Normal"/>
    <w:rsid w:val="00B43B82"/>
    <w:pPr>
      <w:numPr>
        <w:numId w:val="2"/>
      </w:numPr>
      <w:spacing w:after="120"/>
      <w:ind w:left="357" w:hanging="357"/>
    </w:pPr>
  </w:style>
  <w:style w:type="character" w:styleId="CommentReference">
    <w:name w:val="annotation reference"/>
    <w:basedOn w:val="DefaultParagraphFont"/>
    <w:semiHidden/>
    <w:rsid w:val="00B43B82"/>
    <w:rPr>
      <w:sz w:val="16"/>
      <w:szCs w:val="16"/>
    </w:rPr>
  </w:style>
  <w:style w:type="paragraph" w:customStyle="1" w:styleId="PolicyTitle">
    <w:name w:val="Policy Title"/>
    <w:basedOn w:val="Normal"/>
    <w:rsid w:val="00B43B82"/>
    <w:pPr>
      <w:jc w:val="center"/>
    </w:pPr>
    <w:rPr>
      <w:rFonts w:ascii="Arial (W1)" w:hAnsi="Arial (W1)"/>
      <w:b/>
      <w:sz w:val="28"/>
    </w:rPr>
  </w:style>
  <w:style w:type="paragraph" w:customStyle="1" w:styleId="BannerBig">
    <w:name w:val="Banner Big"/>
    <w:basedOn w:val="Banner"/>
    <w:rsid w:val="00B43B82"/>
    <w:pPr>
      <w:jc w:val="center"/>
    </w:pPr>
    <w:rPr>
      <w:rFonts w:ascii="Arial Black" w:hAnsi="Arial Black"/>
      <w:b w:val="0"/>
      <w:bCs/>
      <w:sz w:val="40"/>
    </w:rPr>
  </w:style>
  <w:style w:type="paragraph" w:styleId="CommentText">
    <w:name w:val="annotation text"/>
    <w:basedOn w:val="Normal"/>
    <w:link w:val="CommentTextChar"/>
    <w:semiHidden/>
    <w:rsid w:val="00B43B82"/>
    <w:rPr>
      <w:szCs w:val="20"/>
    </w:rPr>
  </w:style>
  <w:style w:type="paragraph" w:styleId="BalloonText">
    <w:name w:val="Balloon Text"/>
    <w:basedOn w:val="Normal"/>
    <w:semiHidden/>
    <w:rsid w:val="00B43B82"/>
    <w:rPr>
      <w:rFonts w:ascii="Tahoma" w:hAnsi="Tahoma" w:cs="Tahoma"/>
      <w:sz w:val="16"/>
      <w:szCs w:val="16"/>
    </w:rPr>
  </w:style>
  <w:style w:type="paragraph" w:customStyle="1" w:styleId="AgencyName">
    <w:name w:val="AgencyName"/>
    <w:basedOn w:val="Normal"/>
    <w:rsid w:val="00B43B82"/>
    <w:pPr>
      <w:spacing w:after="120"/>
    </w:pPr>
    <w:rPr>
      <w:spacing w:val="8"/>
      <w:sz w:val="26"/>
      <w:szCs w:val="26"/>
      <w:lang w:eastAsia="en-AU"/>
    </w:rPr>
  </w:style>
  <w:style w:type="paragraph" w:customStyle="1" w:styleId="WebAddress">
    <w:name w:val="WebAddress"/>
    <w:basedOn w:val="AgencyName"/>
    <w:rsid w:val="00B43B82"/>
    <w:pPr>
      <w:jc w:val="right"/>
    </w:pPr>
    <w:rPr>
      <w:sz w:val="28"/>
      <w:szCs w:val="28"/>
    </w:rPr>
  </w:style>
  <w:style w:type="character" w:customStyle="1" w:styleId="AgencyNameChar">
    <w:name w:val="AgencyName Char"/>
    <w:basedOn w:val="DefaultParagraphFont"/>
    <w:rsid w:val="00B43B82"/>
    <w:rPr>
      <w:rFonts w:ascii="Arial" w:hAnsi="Arial"/>
      <w:spacing w:val="8"/>
      <w:sz w:val="26"/>
      <w:szCs w:val="26"/>
      <w:lang w:val="en-AU" w:eastAsia="en-AU" w:bidi="ar-SA"/>
    </w:rPr>
  </w:style>
  <w:style w:type="character" w:styleId="PageNumber">
    <w:name w:val="page number"/>
    <w:basedOn w:val="DefaultParagraphFont"/>
    <w:rsid w:val="00B43B82"/>
  </w:style>
  <w:style w:type="paragraph" w:styleId="ListParagraph">
    <w:name w:val="List Paragraph"/>
    <w:basedOn w:val="Normal"/>
    <w:uiPriority w:val="34"/>
    <w:qFormat/>
    <w:rsid w:val="001913E6"/>
    <w:pPr>
      <w:ind w:left="720"/>
      <w:contextualSpacing/>
    </w:pPr>
  </w:style>
  <w:style w:type="numbering" w:customStyle="1" w:styleId="Style1">
    <w:name w:val="Style1"/>
    <w:rsid w:val="00B027D5"/>
    <w:pPr>
      <w:numPr>
        <w:numId w:val="4"/>
      </w:numPr>
    </w:pPr>
  </w:style>
  <w:style w:type="numbering" w:customStyle="1" w:styleId="Style2">
    <w:name w:val="Style2"/>
    <w:rsid w:val="00B027D5"/>
    <w:pPr>
      <w:numPr>
        <w:numId w:val="5"/>
      </w:numPr>
    </w:pPr>
  </w:style>
  <w:style w:type="paragraph" w:styleId="CommentSubject">
    <w:name w:val="annotation subject"/>
    <w:basedOn w:val="CommentText"/>
    <w:next w:val="CommentText"/>
    <w:link w:val="CommentSubjectChar"/>
    <w:rsid w:val="00B027D5"/>
    <w:rPr>
      <w:b/>
      <w:bCs/>
    </w:rPr>
  </w:style>
  <w:style w:type="character" w:customStyle="1" w:styleId="CommentTextChar">
    <w:name w:val="Comment Text Char"/>
    <w:basedOn w:val="DefaultParagraphFont"/>
    <w:link w:val="CommentText"/>
    <w:semiHidden/>
    <w:rsid w:val="00B027D5"/>
    <w:rPr>
      <w:rFonts w:ascii="Arial" w:hAnsi="Arial"/>
      <w:lang w:eastAsia="en-US"/>
    </w:rPr>
  </w:style>
  <w:style w:type="character" w:customStyle="1" w:styleId="CommentSubjectChar">
    <w:name w:val="Comment Subject Char"/>
    <w:basedOn w:val="CommentTextChar"/>
    <w:link w:val="CommentSubject"/>
    <w:rsid w:val="00B027D5"/>
    <w:rPr>
      <w:rFonts w:ascii="Arial" w:hAnsi="Arial"/>
      <w:lang w:eastAsia="en-US"/>
    </w:rPr>
  </w:style>
  <w:style w:type="numbering" w:customStyle="1" w:styleId="Style3">
    <w:name w:val="Style3"/>
    <w:rsid w:val="00A87A33"/>
    <w:pPr>
      <w:numPr>
        <w:numId w:val="6"/>
      </w:numPr>
    </w:pPr>
  </w:style>
  <w:style w:type="character" w:customStyle="1" w:styleId="FooterChar">
    <w:name w:val="Footer Char"/>
    <w:basedOn w:val="DefaultParagraphFont"/>
    <w:link w:val="Footer"/>
    <w:uiPriority w:val="99"/>
    <w:rsid w:val="005B6284"/>
    <w:rPr>
      <w:rFonts w:ascii="Arial (W1)" w:hAnsi="Arial (W1)"/>
      <w:color w:val="002868"/>
      <w:szCs w:val="24"/>
      <w:lang w:eastAsia="en-US"/>
    </w:rPr>
  </w:style>
  <w:style w:type="numbering" w:customStyle="1" w:styleId="Style4">
    <w:name w:val="Style4"/>
    <w:uiPriority w:val="99"/>
    <w:rsid w:val="00456280"/>
    <w:pPr>
      <w:numPr>
        <w:numId w:val="7"/>
      </w:numPr>
    </w:pPr>
  </w:style>
  <w:style w:type="numbering" w:customStyle="1" w:styleId="Style5">
    <w:name w:val="Style5"/>
    <w:uiPriority w:val="99"/>
    <w:rsid w:val="00456280"/>
    <w:pPr>
      <w:numPr>
        <w:numId w:val="8"/>
      </w:numPr>
    </w:pPr>
  </w:style>
  <w:style w:type="numbering" w:customStyle="1" w:styleId="Style6">
    <w:name w:val="Style6"/>
    <w:uiPriority w:val="99"/>
    <w:rsid w:val="00456280"/>
    <w:pPr>
      <w:numPr>
        <w:numId w:val="9"/>
      </w:numPr>
    </w:pPr>
  </w:style>
  <w:style w:type="numbering" w:customStyle="1" w:styleId="Style7">
    <w:name w:val="Style7"/>
    <w:uiPriority w:val="99"/>
    <w:rsid w:val="003255A0"/>
    <w:pPr>
      <w:numPr>
        <w:numId w:val="10"/>
      </w:numPr>
    </w:pPr>
  </w:style>
  <w:style w:type="numbering" w:customStyle="1" w:styleId="Style8">
    <w:name w:val="Style8"/>
    <w:uiPriority w:val="99"/>
    <w:rsid w:val="003255A0"/>
    <w:pPr>
      <w:numPr>
        <w:numId w:val="11"/>
      </w:numPr>
    </w:pPr>
  </w:style>
  <w:style w:type="numbering" w:customStyle="1" w:styleId="Style9">
    <w:name w:val="Style9"/>
    <w:uiPriority w:val="99"/>
    <w:rsid w:val="003255A0"/>
    <w:pPr>
      <w:numPr>
        <w:numId w:val="12"/>
      </w:numPr>
    </w:pPr>
  </w:style>
  <w:style w:type="numbering" w:customStyle="1" w:styleId="Style10">
    <w:name w:val="Style10"/>
    <w:uiPriority w:val="99"/>
    <w:rsid w:val="003255A0"/>
    <w:pPr>
      <w:numPr>
        <w:numId w:val="13"/>
      </w:numPr>
    </w:pPr>
  </w:style>
  <w:style w:type="numbering" w:customStyle="1" w:styleId="Style11">
    <w:name w:val="Style11"/>
    <w:uiPriority w:val="99"/>
    <w:rsid w:val="00CF5ED2"/>
    <w:pPr>
      <w:numPr>
        <w:numId w:val="14"/>
      </w:numPr>
    </w:pPr>
  </w:style>
  <w:style w:type="numbering" w:customStyle="1" w:styleId="Style12">
    <w:name w:val="Style12"/>
    <w:uiPriority w:val="99"/>
    <w:rsid w:val="00CF5ED2"/>
    <w:pPr>
      <w:numPr>
        <w:numId w:val="15"/>
      </w:numPr>
    </w:pPr>
  </w:style>
  <w:style w:type="numbering" w:customStyle="1" w:styleId="Style13">
    <w:name w:val="Style13"/>
    <w:uiPriority w:val="99"/>
    <w:rsid w:val="00CF5ED2"/>
    <w:pPr>
      <w:numPr>
        <w:numId w:val="16"/>
      </w:numPr>
    </w:pPr>
  </w:style>
  <w:style w:type="paragraph" w:styleId="BodyText">
    <w:name w:val="Body Text"/>
    <w:basedOn w:val="Normal"/>
    <w:link w:val="BodyTextChar"/>
    <w:rsid w:val="008D7788"/>
    <w:pPr>
      <w:spacing w:after="120"/>
    </w:pPr>
  </w:style>
  <w:style w:type="character" w:customStyle="1" w:styleId="BodyTextChar">
    <w:name w:val="Body Text Char"/>
    <w:basedOn w:val="DefaultParagraphFont"/>
    <w:link w:val="BodyText"/>
    <w:rsid w:val="008D7788"/>
    <w:rPr>
      <w:rFonts w:ascii="Arial" w:hAnsi="Arial"/>
      <w:szCs w:val="24"/>
      <w:lang w:eastAsia="en-US"/>
    </w:rPr>
  </w:style>
  <w:style w:type="paragraph" w:styleId="BodyText2">
    <w:name w:val="Body Text 2"/>
    <w:basedOn w:val="Normal"/>
    <w:link w:val="BodyText2Char"/>
    <w:rsid w:val="008D7788"/>
    <w:pPr>
      <w:spacing w:after="120" w:line="480" w:lineRule="auto"/>
    </w:pPr>
  </w:style>
  <w:style w:type="character" w:customStyle="1" w:styleId="BodyText2Char">
    <w:name w:val="Body Text 2 Char"/>
    <w:basedOn w:val="DefaultParagraphFont"/>
    <w:link w:val="BodyText2"/>
    <w:rsid w:val="008D7788"/>
    <w:rPr>
      <w:rFonts w:ascii="Arial" w:hAnsi="Arial"/>
      <w:szCs w:val="24"/>
      <w:lang w:eastAsia="en-US"/>
    </w:rPr>
  </w:style>
  <w:style w:type="paragraph" w:styleId="TOC1">
    <w:name w:val="toc 1"/>
    <w:basedOn w:val="Normal"/>
    <w:next w:val="Normal"/>
    <w:autoRedefine/>
    <w:rsid w:val="008D7788"/>
    <w:pPr>
      <w:spacing w:after="100"/>
    </w:pPr>
  </w:style>
  <w:style w:type="paragraph" w:styleId="TOC2">
    <w:name w:val="toc 2"/>
    <w:basedOn w:val="Normal"/>
    <w:next w:val="Normal"/>
    <w:autoRedefine/>
    <w:rsid w:val="008D7788"/>
    <w:pPr>
      <w:spacing w:after="100"/>
      <w:ind w:left="200"/>
    </w:pPr>
  </w:style>
  <w:style w:type="paragraph" w:styleId="TOC3">
    <w:name w:val="toc 3"/>
    <w:basedOn w:val="Normal"/>
    <w:next w:val="Normal"/>
    <w:autoRedefine/>
    <w:rsid w:val="008D7788"/>
    <w:pPr>
      <w:spacing w:after="100"/>
      <w:ind w:left="400"/>
    </w:pPr>
  </w:style>
  <w:style w:type="paragraph" w:customStyle="1" w:styleId="HeaderText">
    <w:name w:val="Header Text"/>
    <w:basedOn w:val="Normal"/>
    <w:rsid w:val="008D7788"/>
    <w:pPr>
      <w:autoSpaceDE w:val="0"/>
      <w:autoSpaceDN w:val="0"/>
      <w:adjustRightInd w:val="0"/>
    </w:pPr>
    <w:rPr>
      <w:rFonts w:cs="Arial"/>
      <w:i/>
      <w:iCs/>
      <w:szCs w:val="20"/>
      <w:lang w:val="en-US"/>
    </w:rPr>
  </w:style>
  <w:style w:type="paragraph" w:customStyle="1" w:styleId="Default">
    <w:name w:val="Default"/>
    <w:rsid w:val="00F81D36"/>
    <w:pPr>
      <w:autoSpaceDE w:val="0"/>
      <w:autoSpaceDN w:val="0"/>
      <w:adjustRightInd w:val="0"/>
    </w:pPr>
    <w:rPr>
      <w:rFonts w:ascii="Arial" w:eastAsiaTheme="minorEastAsia" w:hAnsi="Arial" w:cs="Arial"/>
      <w:color w:val="000000"/>
      <w:sz w:val="24"/>
      <w:szCs w:val="24"/>
    </w:rPr>
  </w:style>
  <w:style w:type="paragraph" w:styleId="FootnoteText">
    <w:name w:val="footnote text"/>
    <w:basedOn w:val="Normal"/>
    <w:link w:val="FootnoteTextChar"/>
    <w:rsid w:val="00372B04"/>
    <w:rPr>
      <w:sz w:val="20"/>
      <w:szCs w:val="20"/>
    </w:rPr>
  </w:style>
  <w:style w:type="character" w:customStyle="1" w:styleId="FootnoteTextChar">
    <w:name w:val="Footnote Text Char"/>
    <w:basedOn w:val="DefaultParagraphFont"/>
    <w:link w:val="FootnoteText"/>
    <w:rsid w:val="00372B04"/>
    <w:rPr>
      <w:rFonts w:ascii="Arial" w:hAnsi="Arial"/>
      <w:lang w:eastAsia="en-US"/>
    </w:rPr>
  </w:style>
  <w:style w:type="character" w:styleId="FootnoteReference">
    <w:name w:val="footnote reference"/>
    <w:basedOn w:val="DefaultParagraphFont"/>
    <w:rsid w:val="00372B04"/>
    <w:rPr>
      <w:vertAlign w:val="superscript"/>
    </w:rPr>
  </w:style>
  <w:style w:type="paragraph" w:styleId="NormalWeb">
    <w:name w:val="Normal (Web)"/>
    <w:basedOn w:val="Normal"/>
    <w:uiPriority w:val="99"/>
    <w:unhideWhenUsed/>
    <w:rsid w:val="00535ACA"/>
    <w:pPr>
      <w:spacing w:before="100" w:beforeAutospacing="1" w:after="192" w:line="360" w:lineRule="atLeast"/>
    </w:pPr>
    <w:rPr>
      <w:rFonts w:ascii="Times New Roman" w:hAnsi="Times New Roman"/>
      <w:sz w:val="24"/>
      <w:lang w:eastAsia="en-AU"/>
    </w:rPr>
  </w:style>
  <w:style w:type="paragraph" w:styleId="EndnoteText">
    <w:name w:val="endnote text"/>
    <w:basedOn w:val="Normal"/>
    <w:link w:val="EndnoteTextChar"/>
    <w:rsid w:val="00862D5A"/>
    <w:rPr>
      <w:sz w:val="20"/>
      <w:szCs w:val="20"/>
    </w:rPr>
  </w:style>
  <w:style w:type="character" w:customStyle="1" w:styleId="EndnoteTextChar">
    <w:name w:val="Endnote Text Char"/>
    <w:basedOn w:val="DefaultParagraphFont"/>
    <w:link w:val="EndnoteText"/>
    <w:rsid w:val="00862D5A"/>
    <w:rPr>
      <w:rFonts w:ascii="Arial" w:hAnsi="Arial"/>
      <w:lang w:eastAsia="en-US"/>
    </w:rPr>
  </w:style>
  <w:style w:type="character" w:styleId="EndnoteReference">
    <w:name w:val="endnote reference"/>
    <w:basedOn w:val="DefaultParagraphFont"/>
    <w:rsid w:val="00862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7253">
      <w:bodyDiv w:val="1"/>
      <w:marLeft w:val="0"/>
      <w:marRight w:val="0"/>
      <w:marTop w:val="0"/>
      <w:marBottom w:val="0"/>
      <w:divBdr>
        <w:top w:val="none" w:sz="0" w:space="0" w:color="auto"/>
        <w:left w:val="none" w:sz="0" w:space="0" w:color="auto"/>
        <w:bottom w:val="none" w:sz="0" w:space="0" w:color="auto"/>
        <w:right w:val="none" w:sz="0" w:space="0" w:color="auto"/>
      </w:divBdr>
      <w:divsChild>
        <w:div w:id="320618271">
          <w:marLeft w:val="0"/>
          <w:marRight w:val="0"/>
          <w:marTop w:val="0"/>
          <w:marBottom w:val="0"/>
          <w:divBdr>
            <w:top w:val="none" w:sz="0" w:space="0" w:color="auto"/>
            <w:left w:val="single" w:sz="6" w:space="0" w:color="C5C5C5"/>
            <w:bottom w:val="single" w:sz="6" w:space="0" w:color="C5C5C5"/>
            <w:right w:val="single" w:sz="6" w:space="0" w:color="C5C5C5"/>
          </w:divBdr>
          <w:divsChild>
            <w:div w:id="1146900813">
              <w:marLeft w:val="0"/>
              <w:marRight w:val="0"/>
              <w:marTop w:val="0"/>
              <w:marBottom w:val="0"/>
              <w:divBdr>
                <w:top w:val="none" w:sz="0" w:space="0" w:color="auto"/>
                <w:left w:val="none" w:sz="0" w:space="0" w:color="auto"/>
                <w:bottom w:val="none" w:sz="0" w:space="0" w:color="auto"/>
                <w:right w:val="none" w:sz="0" w:space="0" w:color="auto"/>
              </w:divBdr>
              <w:divsChild>
                <w:div w:id="1379167815">
                  <w:marLeft w:val="0"/>
                  <w:marRight w:val="0"/>
                  <w:marTop w:val="0"/>
                  <w:marBottom w:val="0"/>
                  <w:divBdr>
                    <w:top w:val="none" w:sz="0" w:space="0" w:color="auto"/>
                    <w:left w:val="none" w:sz="0" w:space="0" w:color="auto"/>
                    <w:bottom w:val="none" w:sz="0" w:space="0" w:color="auto"/>
                    <w:right w:val="none" w:sz="0" w:space="0" w:color="auto"/>
                  </w:divBdr>
                  <w:divsChild>
                    <w:div w:id="1710377774">
                      <w:marLeft w:val="0"/>
                      <w:marRight w:val="0"/>
                      <w:marTop w:val="0"/>
                      <w:marBottom w:val="0"/>
                      <w:divBdr>
                        <w:top w:val="none" w:sz="0" w:space="0" w:color="auto"/>
                        <w:left w:val="none" w:sz="0" w:space="0" w:color="auto"/>
                        <w:bottom w:val="none" w:sz="0" w:space="0" w:color="auto"/>
                        <w:right w:val="none" w:sz="0" w:space="0" w:color="auto"/>
                      </w:divBdr>
                      <w:divsChild>
                        <w:div w:id="750856354">
                          <w:marLeft w:val="0"/>
                          <w:marRight w:val="0"/>
                          <w:marTop w:val="0"/>
                          <w:marBottom w:val="0"/>
                          <w:divBdr>
                            <w:top w:val="none" w:sz="0" w:space="0" w:color="auto"/>
                            <w:left w:val="none" w:sz="0" w:space="0" w:color="auto"/>
                            <w:bottom w:val="none" w:sz="0" w:space="0" w:color="auto"/>
                            <w:right w:val="none" w:sz="0" w:space="0" w:color="auto"/>
                          </w:divBdr>
                          <w:divsChild>
                            <w:div w:id="1902671351">
                              <w:marLeft w:val="0"/>
                              <w:marRight w:val="0"/>
                              <w:marTop w:val="0"/>
                              <w:marBottom w:val="0"/>
                              <w:divBdr>
                                <w:top w:val="none" w:sz="0" w:space="0" w:color="auto"/>
                                <w:left w:val="none" w:sz="0" w:space="0" w:color="auto"/>
                                <w:bottom w:val="none" w:sz="0" w:space="0" w:color="auto"/>
                                <w:right w:val="none" w:sz="0" w:space="0" w:color="auto"/>
                              </w:divBdr>
                              <w:divsChild>
                                <w:div w:id="1741635321">
                                  <w:marLeft w:val="0"/>
                                  <w:marRight w:val="0"/>
                                  <w:marTop w:val="0"/>
                                  <w:marBottom w:val="150"/>
                                  <w:divBdr>
                                    <w:top w:val="none" w:sz="0" w:space="0" w:color="auto"/>
                                    <w:left w:val="none" w:sz="0" w:space="0" w:color="auto"/>
                                    <w:bottom w:val="none" w:sz="0" w:space="0" w:color="auto"/>
                                    <w:right w:val="none" w:sz="0" w:space="0" w:color="auto"/>
                                  </w:divBdr>
                                  <w:divsChild>
                                    <w:div w:id="489097079">
                                      <w:marLeft w:val="0"/>
                                      <w:marRight w:val="0"/>
                                      <w:marTop w:val="0"/>
                                      <w:marBottom w:val="0"/>
                                      <w:divBdr>
                                        <w:top w:val="none" w:sz="0" w:space="0" w:color="auto"/>
                                        <w:left w:val="none" w:sz="0" w:space="0" w:color="auto"/>
                                        <w:bottom w:val="none" w:sz="0" w:space="0" w:color="auto"/>
                                        <w:right w:val="none" w:sz="0" w:space="0" w:color="auto"/>
                                      </w:divBdr>
                                      <w:divsChild>
                                        <w:div w:id="789740810">
                                          <w:marLeft w:val="0"/>
                                          <w:marRight w:val="0"/>
                                          <w:marTop w:val="0"/>
                                          <w:marBottom w:val="0"/>
                                          <w:divBdr>
                                            <w:top w:val="none" w:sz="0" w:space="0" w:color="auto"/>
                                            <w:left w:val="none" w:sz="0" w:space="0" w:color="auto"/>
                                            <w:bottom w:val="none" w:sz="0" w:space="0" w:color="auto"/>
                                            <w:right w:val="none" w:sz="0" w:space="0" w:color="auto"/>
                                          </w:divBdr>
                                          <w:divsChild>
                                            <w:div w:id="711543027">
                                              <w:marLeft w:val="0"/>
                                              <w:marRight w:val="0"/>
                                              <w:marTop w:val="0"/>
                                              <w:marBottom w:val="0"/>
                                              <w:divBdr>
                                                <w:top w:val="none" w:sz="0" w:space="0" w:color="auto"/>
                                                <w:left w:val="none" w:sz="0" w:space="0" w:color="auto"/>
                                                <w:bottom w:val="none" w:sz="0" w:space="0" w:color="auto"/>
                                                <w:right w:val="none" w:sz="0" w:space="0" w:color="auto"/>
                                              </w:divBdr>
                                              <w:divsChild>
                                                <w:div w:id="1590850049">
                                                  <w:marLeft w:val="0"/>
                                                  <w:marRight w:val="0"/>
                                                  <w:marTop w:val="0"/>
                                                  <w:marBottom w:val="0"/>
                                                  <w:divBdr>
                                                    <w:top w:val="single" w:sz="6" w:space="7" w:color="EEEEEE"/>
                                                    <w:left w:val="single" w:sz="6" w:space="19" w:color="EEEEEE"/>
                                                    <w:bottom w:val="single" w:sz="6" w:space="19" w:color="EEEEEE"/>
                                                    <w:right w:val="single" w:sz="6" w:space="19" w:color="EEEEEE"/>
                                                  </w:divBdr>
                                                  <w:divsChild>
                                                    <w:div w:id="1102334099">
                                                      <w:marLeft w:val="0"/>
                                                      <w:marRight w:val="0"/>
                                                      <w:marTop w:val="0"/>
                                                      <w:marBottom w:val="0"/>
                                                      <w:divBdr>
                                                        <w:top w:val="none" w:sz="0" w:space="0" w:color="auto"/>
                                                        <w:left w:val="none" w:sz="0" w:space="0" w:color="auto"/>
                                                        <w:bottom w:val="none" w:sz="0" w:space="0" w:color="auto"/>
                                                        <w:right w:val="none" w:sz="0" w:space="0" w:color="auto"/>
                                                      </w:divBdr>
                                                      <w:divsChild>
                                                        <w:div w:id="600114214">
                                                          <w:marLeft w:val="0"/>
                                                          <w:marRight w:val="0"/>
                                                          <w:marTop w:val="0"/>
                                                          <w:marBottom w:val="0"/>
                                                          <w:divBdr>
                                                            <w:top w:val="none" w:sz="0" w:space="0" w:color="auto"/>
                                                            <w:left w:val="none" w:sz="0" w:space="0" w:color="auto"/>
                                                            <w:bottom w:val="none" w:sz="0" w:space="0" w:color="auto"/>
                                                            <w:right w:val="none" w:sz="0" w:space="0" w:color="auto"/>
                                                          </w:divBdr>
                                                          <w:divsChild>
                                                            <w:div w:id="5053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8072991">
      <w:bodyDiv w:val="1"/>
      <w:marLeft w:val="0"/>
      <w:marRight w:val="0"/>
      <w:marTop w:val="0"/>
      <w:marBottom w:val="0"/>
      <w:divBdr>
        <w:top w:val="none" w:sz="0" w:space="0" w:color="auto"/>
        <w:left w:val="none" w:sz="0" w:space="0" w:color="auto"/>
        <w:bottom w:val="none" w:sz="0" w:space="0" w:color="auto"/>
        <w:right w:val="none" w:sz="0" w:space="0" w:color="auto"/>
      </w:divBdr>
      <w:divsChild>
        <w:div w:id="218171028">
          <w:marLeft w:val="0"/>
          <w:marRight w:val="0"/>
          <w:marTop w:val="0"/>
          <w:marBottom w:val="0"/>
          <w:divBdr>
            <w:top w:val="none" w:sz="0" w:space="0" w:color="auto"/>
            <w:left w:val="none" w:sz="0" w:space="0" w:color="auto"/>
            <w:bottom w:val="none" w:sz="0" w:space="0" w:color="auto"/>
            <w:right w:val="none" w:sz="0" w:space="0" w:color="auto"/>
          </w:divBdr>
          <w:divsChild>
            <w:div w:id="1019311086">
              <w:marLeft w:val="0"/>
              <w:marRight w:val="0"/>
              <w:marTop w:val="0"/>
              <w:marBottom w:val="0"/>
              <w:divBdr>
                <w:top w:val="none" w:sz="0" w:space="0" w:color="auto"/>
                <w:left w:val="none" w:sz="0" w:space="0" w:color="auto"/>
                <w:bottom w:val="none" w:sz="0" w:space="0" w:color="auto"/>
                <w:right w:val="none" w:sz="0" w:space="0" w:color="auto"/>
              </w:divBdr>
              <w:divsChild>
                <w:div w:id="1852260695">
                  <w:marLeft w:val="0"/>
                  <w:marRight w:val="0"/>
                  <w:marTop w:val="0"/>
                  <w:marBottom w:val="0"/>
                  <w:divBdr>
                    <w:top w:val="none" w:sz="0" w:space="0" w:color="auto"/>
                    <w:left w:val="none" w:sz="0" w:space="0" w:color="auto"/>
                    <w:bottom w:val="none" w:sz="0" w:space="0" w:color="auto"/>
                    <w:right w:val="none" w:sz="0" w:space="0" w:color="auto"/>
                  </w:divBdr>
                  <w:divsChild>
                    <w:div w:id="1843928099">
                      <w:marLeft w:val="0"/>
                      <w:marRight w:val="0"/>
                      <w:marTop w:val="0"/>
                      <w:marBottom w:val="0"/>
                      <w:divBdr>
                        <w:top w:val="none" w:sz="0" w:space="0" w:color="auto"/>
                        <w:left w:val="none" w:sz="0" w:space="0" w:color="auto"/>
                        <w:bottom w:val="none" w:sz="0" w:space="0" w:color="auto"/>
                        <w:right w:val="none" w:sz="0" w:space="0" w:color="auto"/>
                      </w:divBdr>
                      <w:divsChild>
                        <w:div w:id="1550417301">
                          <w:marLeft w:val="150"/>
                          <w:marRight w:val="0"/>
                          <w:marTop w:val="0"/>
                          <w:marBottom w:val="0"/>
                          <w:divBdr>
                            <w:top w:val="none" w:sz="0" w:space="0" w:color="auto"/>
                            <w:left w:val="none" w:sz="0" w:space="0" w:color="auto"/>
                            <w:bottom w:val="none" w:sz="0" w:space="0" w:color="auto"/>
                            <w:right w:val="none" w:sz="0" w:space="0" w:color="auto"/>
                          </w:divBdr>
                          <w:divsChild>
                            <w:div w:id="18512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ECS%20General\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A0E0-713F-4CB7-8EEC-5EDFECE0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Policy.dotx</Template>
  <TotalTime>0</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2016-01-25T02:20:00Z</dcterms:created>
  <dcterms:modified xsi:type="dcterms:W3CDTF">2016-01-25T02:20:00Z</dcterms:modified>
</cp:coreProperties>
</file>