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14:anchorId="1B171A64" wp14:editId="605C1E5B">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100294">
      <w:pPr>
        <w:pStyle w:val="FrontPageHeading"/>
      </w:pPr>
      <w:r>
        <w:t>Polish Continuers</w:t>
      </w:r>
    </w:p>
    <w:p w:rsidR="001A0F23" w:rsidRPr="00225FC5" w:rsidRDefault="001A0F23" w:rsidP="001A0F23">
      <w:pPr>
        <w:pStyle w:val="FrontPageSub-heading"/>
      </w:pPr>
      <w:r>
        <w:t>201</w:t>
      </w:r>
      <w:r w:rsidR="00E261D1">
        <w:t>5</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1A4026" w:rsidP="00A81CA3">
      <w:pPr>
        <w:pStyle w:val="Heading1"/>
      </w:pPr>
      <w:r>
        <w:lastRenderedPageBreak/>
        <w:t>Polish (continuers)</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A81CA3">
      <w:pPr>
        <w:pStyle w:val="Heading2"/>
      </w:pPr>
      <w:r w:rsidRPr="0054520B">
        <w:t>Overview</w:t>
      </w:r>
    </w:p>
    <w:p w:rsidR="00436ACD" w:rsidRPr="00012027" w:rsidRDefault="00436ACD" w:rsidP="00436ACD">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4026" w:rsidRDefault="00436ACD" w:rsidP="001A4026">
      <w:pPr>
        <w:pStyle w:val="BodyText1"/>
      </w:pPr>
      <w:r>
        <w:t xml:space="preserve">This report provides general information and feedback on the written examination for this subject. </w:t>
      </w:r>
      <w:r w:rsidR="001A4026">
        <w:t>For general information and feedback on school assessment and the oral examination</w:t>
      </w:r>
      <w:r>
        <w:t xml:space="preserve"> for this subject</w:t>
      </w:r>
      <w:r w:rsidR="001A4026">
        <w:t xml:space="preserve">, please refer to the </w:t>
      </w:r>
      <w:proofErr w:type="gramStart"/>
      <w:r w:rsidR="001A4026">
        <w:t>Nationally</w:t>
      </w:r>
      <w:proofErr w:type="gramEnd"/>
      <w:r w:rsidR="001A4026">
        <w:t xml:space="preserve"> and Interstate Assessed Languages at Continuers Level Chief Assessor’s Report on the subject </w:t>
      </w:r>
      <w:proofErr w:type="spellStart"/>
      <w:r w:rsidR="001A4026">
        <w:t>minisite</w:t>
      </w:r>
      <w:proofErr w:type="spellEnd"/>
      <w:r w:rsidR="001A4026">
        <w:t>.</w:t>
      </w:r>
    </w:p>
    <w:p w:rsidR="001A4026" w:rsidRDefault="001A4026" w:rsidP="001A4026">
      <w:pPr>
        <w:pStyle w:val="Heading2"/>
      </w:pPr>
      <w:r>
        <w:t>External Assessment</w:t>
      </w:r>
    </w:p>
    <w:p w:rsidR="009D3AC0" w:rsidRPr="009D3AC0" w:rsidRDefault="009D3AC0" w:rsidP="009D3AC0">
      <w:pPr>
        <w:pStyle w:val="Heading2"/>
      </w:pPr>
      <w:r w:rsidRPr="009D3AC0">
        <w:t>Assessment Type 3: Examination</w:t>
      </w:r>
    </w:p>
    <w:p w:rsidR="001A4026" w:rsidRDefault="001A4026" w:rsidP="009D3AC0">
      <w:pPr>
        <w:pStyle w:val="AssessmentTypeHeading"/>
      </w:pPr>
      <w:r>
        <w:t>Written Examination</w:t>
      </w:r>
    </w:p>
    <w:p w:rsidR="001A4026" w:rsidRPr="00436ACD" w:rsidRDefault="001A4026" w:rsidP="00436ACD">
      <w:pPr>
        <w:pStyle w:val="BodyText1"/>
      </w:pPr>
      <w:r>
        <w:t>This year’s written examination provided students with the opportunity to successfully demonstrate their knowledge and skills in using Polish language, coupled with an intercultural understanding.</w:t>
      </w:r>
    </w:p>
    <w:p w:rsidR="001A4026" w:rsidRPr="00436ACD" w:rsidRDefault="001A4026" w:rsidP="00436ACD">
      <w:pPr>
        <w:pStyle w:val="BodyText1"/>
      </w:pPr>
      <w:r w:rsidRPr="001A4026">
        <w:t>Most students demonstrated skills in comprehending, analysing, and identifying the relevant details</w:t>
      </w:r>
      <w:r>
        <w:t xml:space="preserve"> in all sections of the examination</w:t>
      </w:r>
      <w:r w:rsidRPr="001A4026">
        <w:t>. Students are reminded to write legibly. As general advice, students are reminded to focus on reading the questions carefully</w:t>
      </w:r>
      <w:r w:rsidR="009D3AC0">
        <w:t>,</w:t>
      </w:r>
      <w:r w:rsidRPr="001A4026">
        <w:t xml:space="preserve"> analysing the content</w:t>
      </w:r>
      <w:r w:rsidR="009D3AC0">
        <w:t>,</w:t>
      </w:r>
      <w:r w:rsidRPr="001A4026">
        <w:t xml:space="preserve"> and</w:t>
      </w:r>
      <w:r w:rsidR="009D3AC0">
        <w:t>,</w:t>
      </w:r>
      <w:r w:rsidRPr="001A4026">
        <w:t xml:space="preserve"> if appropriate</w:t>
      </w:r>
      <w:r w:rsidR="009D3AC0">
        <w:t>,</w:t>
      </w:r>
      <w:r w:rsidRPr="001A4026">
        <w:t xml:space="preserve"> providing more than one example.</w:t>
      </w:r>
    </w:p>
    <w:p w:rsidR="009D3AC0" w:rsidRDefault="001A4026" w:rsidP="00436ACD">
      <w:pPr>
        <w:pStyle w:val="Topicheading2"/>
      </w:pPr>
      <w:r w:rsidRPr="00436ACD">
        <w:t xml:space="preserve">Section 1: </w:t>
      </w:r>
      <w:r w:rsidR="00A9289F" w:rsidRPr="00436ACD">
        <w:t>Listening and Responding</w:t>
      </w:r>
    </w:p>
    <w:p w:rsidR="00A9289F" w:rsidRPr="00436ACD" w:rsidRDefault="00436ACD" w:rsidP="009D3AC0">
      <w:pPr>
        <w:pStyle w:val="TopicHeading1"/>
      </w:pPr>
      <w:r>
        <w:t>Part A</w:t>
      </w:r>
    </w:p>
    <w:p w:rsidR="00A9289F" w:rsidRPr="009D3AC0" w:rsidRDefault="001A4026" w:rsidP="009D3AC0">
      <w:pPr>
        <w:pStyle w:val="Italicsheading"/>
      </w:pPr>
      <w:r w:rsidRPr="009D3AC0">
        <w:t>Question 1</w:t>
      </w:r>
    </w:p>
    <w:p w:rsidR="001A4026" w:rsidRPr="00285A57" w:rsidRDefault="001A4026" w:rsidP="009D3AC0">
      <w:pPr>
        <w:pStyle w:val="ListParagraph"/>
        <w:numPr>
          <w:ilvl w:val="0"/>
          <w:numId w:val="15"/>
        </w:numPr>
        <w:spacing w:after="120"/>
        <w:contextualSpacing w:val="0"/>
        <w:rPr>
          <w:rFonts w:ascii="Arial" w:hAnsi="Arial" w:cs="Arial"/>
        </w:rPr>
      </w:pPr>
      <w:r w:rsidRPr="00285A57">
        <w:rPr>
          <w:rFonts w:ascii="Arial" w:hAnsi="Arial" w:cs="Arial"/>
        </w:rPr>
        <w:t>The majority of</w:t>
      </w:r>
      <w:r w:rsidR="00A9289F" w:rsidRPr="00285A57">
        <w:rPr>
          <w:rFonts w:ascii="Arial" w:hAnsi="Arial" w:cs="Arial"/>
        </w:rPr>
        <w:t xml:space="preserve"> responses correctly identified the purpose of the text as that of </w:t>
      </w:r>
      <w:r w:rsidRPr="00285A57">
        <w:rPr>
          <w:rFonts w:ascii="Arial" w:hAnsi="Arial" w:cs="Arial"/>
        </w:rPr>
        <w:t>a</w:t>
      </w:r>
      <w:r w:rsidR="009D3AC0" w:rsidRPr="00285A57">
        <w:rPr>
          <w:rFonts w:ascii="Arial" w:hAnsi="Arial" w:cs="Arial"/>
        </w:rPr>
        <w:t>dvertising a</w:t>
      </w:r>
      <w:r w:rsidRPr="00285A57">
        <w:rPr>
          <w:rFonts w:ascii="Arial" w:hAnsi="Arial" w:cs="Arial"/>
        </w:rPr>
        <w:t xml:space="preserve"> restaurant.</w:t>
      </w:r>
    </w:p>
    <w:p w:rsidR="001A4026" w:rsidRDefault="00A9289F" w:rsidP="009D3AC0">
      <w:pPr>
        <w:pStyle w:val="ListParagraph"/>
        <w:numPr>
          <w:ilvl w:val="0"/>
          <w:numId w:val="15"/>
        </w:numPr>
        <w:spacing w:after="120"/>
        <w:contextualSpacing w:val="0"/>
        <w:rPr>
          <w:rFonts w:ascii="Arial" w:hAnsi="Arial" w:cs="Arial"/>
        </w:rPr>
      </w:pPr>
      <w:r w:rsidRPr="00285A57">
        <w:rPr>
          <w:rFonts w:ascii="Arial" w:hAnsi="Arial" w:cs="Arial"/>
        </w:rPr>
        <w:t xml:space="preserve">Responses </w:t>
      </w:r>
      <w:r w:rsidR="001A4026" w:rsidRPr="00285A57">
        <w:rPr>
          <w:rFonts w:ascii="Arial" w:hAnsi="Arial" w:cs="Arial"/>
        </w:rPr>
        <w:t>to this question</w:t>
      </w:r>
      <w:r w:rsidRPr="00285A57">
        <w:rPr>
          <w:rFonts w:ascii="Arial" w:hAnsi="Arial" w:cs="Arial"/>
        </w:rPr>
        <w:t xml:space="preserve"> were generally very good. Students who correctly</w:t>
      </w:r>
      <w:r w:rsidRPr="001A4026">
        <w:rPr>
          <w:rFonts w:ascii="Arial" w:hAnsi="Arial" w:cs="Arial"/>
        </w:rPr>
        <w:t xml:space="preserve"> </w:t>
      </w:r>
      <w:r w:rsidR="001A4026" w:rsidRPr="001A4026">
        <w:rPr>
          <w:rFonts w:ascii="Arial" w:hAnsi="Arial" w:cs="Arial"/>
        </w:rPr>
        <w:t>identified what</w:t>
      </w:r>
      <w:r w:rsidRPr="001A4026">
        <w:rPr>
          <w:rFonts w:ascii="Arial" w:hAnsi="Arial" w:cs="Arial"/>
        </w:rPr>
        <w:t xml:space="preserve"> the restaurant was offering and provided specific examples from the text were awarded full marks.</w:t>
      </w:r>
    </w:p>
    <w:p w:rsidR="00A9289F" w:rsidRPr="001A4026" w:rsidRDefault="000C239A" w:rsidP="009D3AC0">
      <w:pPr>
        <w:pStyle w:val="ListParagraph"/>
        <w:numPr>
          <w:ilvl w:val="0"/>
          <w:numId w:val="15"/>
        </w:numPr>
        <w:spacing w:after="120"/>
        <w:contextualSpacing w:val="0"/>
        <w:rPr>
          <w:rFonts w:ascii="Arial" w:hAnsi="Arial" w:cs="Arial"/>
        </w:rPr>
      </w:pPr>
      <w:r>
        <w:rPr>
          <w:rFonts w:ascii="Arial" w:hAnsi="Arial" w:cs="Arial"/>
        </w:rPr>
        <w:t xml:space="preserve">In general, </w:t>
      </w:r>
      <w:r w:rsidR="00DC6AEE">
        <w:rPr>
          <w:rFonts w:ascii="Arial" w:hAnsi="Arial" w:cs="Arial"/>
        </w:rPr>
        <w:t>responses</w:t>
      </w:r>
      <w:r w:rsidR="00A9289F" w:rsidRPr="001A4026">
        <w:rPr>
          <w:rFonts w:ascii="Arial" w:hAnsi="Arial" w:cs="Arial"/>
        </w:rPr>
        <w:t xml:space="preserve"> </w:t>
      </w:r>
      <w:r w:rsidR="009D3AC0">
        <w:rPr>
          <w:rFonts w:ascii="Arial" w:hAnsi="Arial" w:cs="Arial"/>
        </w:rPr>
        <w:t>that</w:t>
      </w:r>
      <w:r w:rsidR="009D3AC0" w:rsidRPr="001A4026">
        <w:rPr>
          <w:rFonts w:ascii="Arial" w:hAnsi="Arial" w:cs="Arial"/>
        </w:rPr>
        <w:t xml:space="preserve"> </w:t>
      </w:r>
      <w:r w:rsidR="00A9289F" w:rsidRPr="001A4026">
        <w:rPr>
          <w:rFonts w:ascii="Arial" w:hAnsi="Arial" w:cs="Arial"/>
        </w:rPr>
        <w:t>identified the intended audience as people who like Polish food, Polish people, or people who speak Polish</w:t>
      </w:r>
      <w:r w:rsidR="002357B8">
        <w:rPr>
          <w:rFonts w:ascii="Arial" w:hAnsi="Arial" w:cs="Arial"/>
        </w:rPr>
        <w:t>,</w:t>
      </w:r>
      <w:r w:rsidR="00A9289F" w:rsidRPr="001A4026">
        <w:rPr>
          <w:rFonts w:ascii="Arial" w:hAnsi="Arial" w:cs="Arial"/>
        </w:rPr>
        <w:t xml:space="preserve"> and justified the answer with </w:t>
      </w:r>
      <w:r>
        <w:rPr>
          <w:rFonts w:ascii="Arial" w:hAnsi="Arial" w:cs="Arial"/>
        </w:rPr>
        <w:t xml:space="preserve">appropriate </w:t>
      </w:r>
      <w:r w:rsidR="00A9289F" w:rsidRPr="001A4026">
        <w:rPr>
          <w:rFonts w:ascii="Arial" w:hAnsi="Arial" w:cs="Arial"/>
        </w:rPr>
        <w:t>evidence from the text were awarded full marks.</w:t>
      </w:r>
    </w:p>
    <w:p w:rsidR="00A9289F" w:rsidRPr="00436ACD" w:rsidRDefault="000C239A" w:rsidP="00436ACD">
      <w:pPr>
        <w:pStyle w:val="Italicsheading"/>
      </w:pPr>
      <w:r w:rsidRPr="00436ACD">
        <w:lastRenderedPageBreak/>
        <w:t>Question 2</w:t>
      </w:r>
    </w:p>
    <w:p w:rsidR="00A9289F" w:rsidRPr="000C239A" w:rsidRDefault="000C239A" w:rsidP="00285A57">
      <w:pPr>
        <w:pStyle w:val="ListParagraph"/>
        <w:numPr>
          <w:ilvl w:val="0"/>
          <w:numId w:val="16"/>
        </w:numPr>
        <w:spacing w:after="120"/>
        <w:contextualSpacing w:val="0"/>
        <w:rPr>
          <w:rFonts w:ascii="Arial" w:hAnsi="Arial" w:cs="Arial"/>
        </w:rPr>
      </w:pPr>
      <w:r w:rsidRPr="000C239A">
        <w:rPr>
          <w:rFonts w:ascii="Arial" w:hAnsi="Arial" w:cs="Arial"/>
        </w:rPr>
        <w:t xml:space="preserve">Students generally displayed a good understanding of the text </w:t>
      </w:r>
      <w:r>
        <w:rPr>
          <w:rFonts w:ascii="Arial" w:hAnsi="Arial" w:cs="Arial"/>
        </w:rPr>
        <w:t>and</w:t>
      </w:r>
      <w:r w:rsidR="00A9289F" w:rsidRPr="000C239A">
        <w:rPr>
          <w:rFonts w:ascii="Arial" w:hAnsi="Arial" w:cs="Arial"/>
        </w:rPr>
        <w:t xml:space="preserve"> responded correctly</w:t>
      </w:r>
      <w:r w:rsidR="00DC6AEE">
        <w:rPr>
          <w:rFonts w:ascii="Arial" w:hAnsi="Arial" w:cs="Arial"/>
        </w:rPr>
        <w:t xml:space="preserve"> by</w:t>
      </w:r>
      <w:r>
        <w:rPr>
          <w:rFonts w:ascii="Arial" w:hAnsi="Arial" w:cs="Arial"/>
        </w:rPr>
        <w:t xml:space="preserve"> identifying </w:t>
      </w:r>
      <w:r w:rsidR="00A9289F" w:rsidRPr="000C239A">
        <w:rPr>
          <w:rFonts w:ascii="Arial" w:hAnsi="Arial" w:cs="Arial"/>
        </w:rPr>
        <w:t xml:space="preserve">why </w:t>
      </w:r>
      <w:proofErr w:type="spellStart"/>
      <w:r w:rsidR="00A9289F" w:rsidRPr="000C239A">
        <w:rPr>
          <w:rFonts w:ascii="Arial" w:hAnsi="Arial" w:cs="Arial"/>
        </w:rPr>
        <w:t>Grunwald</w:t>
      </w:r>
      <w:proofErr w:type="spellEnd"/>
      <w:r w:rsidR="00A9289F" w:rsidRPr="000C239A">
        <w:rPr>
          <w:rFonts w:ascii="Arial" w:hAnsi="Arial" w:cs="Arial"/>
        </w:rPr>
        <w:t xml:space="preserve"> is famous. Occasionally</w:t>
      </w:r>
      <w:r>
        <w:rPr>
          <w:rFonts w:ascii="Arial" w:hAnsi="Arial" w:cs="Arial"/>
        </w:rPr>
        <w:t>,</w:t>
      </w:r>
      <w:r w:rsidR="00A9289F" w:rsidRPr="000C239A">
        <w:rPr>
          <w:rFonts w:ascii="Arial" w:hAnsi="Arial" w:cs="Arial"/>
        </w:rPr>
        <w:t xml:space="preserve"> the word </w:t>
      </w:r>
      <w:proofErr w:type="spellStart"/>
      <w:r w:rsidR="00A9289F" w:rsidRPr="00E8443A">
        <w:rPr>
          <w:rFonts w:ascii="Arial" w:hAnsi="Arial" w:cs="Arial"/>
          <w:i/>
        </w:rPr>
        <w:t>bitwa</w:t>
      </w:r>
      <w:proofErr w:type="spellEnd"/>
      <w:r w:rsidR="00A9289F" w:rsidRPr="000C239A">
        <w:rPr>
          <w:rFonts w:ascii="Arial" w:hAnsi="Arial" w:cs="Arial"/>
        </w:rPr>
        <w:t xml:space="preserve"> (battle) </w:t>
      </w:r>
      <w:r>
        <w:rPr>
          <w:rFonts w:ascii="Arial" w:hAnsi="Arial" w:cs="Arial"/>
        </w:rPr>
        <w:t xml:space="preserve">was </w:t>
      </w:r>
      <w:r w:rsidR="00DC6AEE">
        <w:rPr>
          <w:rFonts w:ascii="Arial" w:hAnsi="Arial" w:cs="Arial"/>
        </w:rPr>
        <w:t>mis</w:t>
      </w:r>
      <w:r>
        <w:rPr>
          <w:rFonts w:ascii="Arial" w:hAnsi="Arial" w:cs="Arial"/>
        </w:rPr>
        <w:t>translated as ‘war’.</w:t>
      </w:r>
      <w:r w:rsidR="00A9289F" w:rsidRPr="000C239A">
        <w:rPr>
          <w:rFonts w:ascii="Arial" w:hAnsi="Arial" w:cs="Arial"/>
        </w:rPr>
        <w:t xml:space="preserve"> </w:t>
      </w:r>
      <w:r w:rsidR="00A9289F" w:rsidRPr="004E72A0">
        <w:rPr>
          <w:rFonts w:ascii="Arial" w:hAnsi="Arial" w:cs="Arial"/>
        </w:rPr>
        <w:t>Students are encouraged to use bilingual dictionaries to check</w:t>
      </w:r>
      <w:r w:rsidR="00DC6AEE" w:rsidRPr="004E72A0">
        <w:rPr>
          <w:rFonts w:ascii="Arial" w:hAnsi="Arial" w:cs="Arial"/>
        </w:rPr>
        <w:t xml:space="preserve"> the</w:t>
      </w:r>
      <w:r w:rsidR="00A9289F" w:rsidRPr="004E72A0">
        <w:rPr>
          <w:rFonts w:ascii="Arial" w:hAnsi="Arial" w:cs="Arial"/>
        </w:rPr>
        <w:t xml:space="preserve"> meaning of specific vocabulary.</w:t>
      </w:r>
      <w:r w:rsidR="00A9289F" w:rsidRPr="000C239A">
        <w:rPr>
          <w:rFonts w:ascii="Arial" w:hAnsi="Arial" w:cs="Arial"/>
        </w:rPr>
        <w:t xml:space="preserve"> </w:t>
      </w:r>
      <w:r w:rsidR="00DC6AEE">
        <w:rPr>
          <w:rFonts w:ascii="Arial" w:hAnsi="Arial" w:cs="Arial"/>
        </w:rPr>
        <w:t xml:space="preserve">The most successful responses were those </w:t>
      </w:r>
      <w:r w:rsidR="00C60AF4">
        <w:rPr>
          <w:rFonts w:ascii="Arial" w:hAnsi="Arial" w:cs="Arial"/>
        </w:rPr>
        <w:t>that</w:t>
      </w:r>
      <w:r w:rsidR="00C60AF4" w:rsidRPr="000C239A">
        <w:rPr>
          <w:rFonts w:ascii="Arial" w:hAnsi="Arial" w:cs="Arial"/>
        </w:rPr>
        <w:t xml:space="preserve"> </w:t>
      </w:r>
      <w:r w:rsidR="00A9289F" w:rsidRPr="000C239A">
        <w:rPr>
          <w:rFonts w:ascii="Arial" w:hAnsi="Arial" w:cs="Arial"/>
        </w:rPr>
        <w:t xml:space="preserve">identified that the town of </w:t>
      </w:r>
      <w:proofErr w:type="spellStart"/>
      <w:r w:rsidR="00A9289F" w:rsidRPr="000C239A">
        <w:rPr>
          <w:rFonts w:ascii="Arial" w:hAnsi="Arial" w:cs="Arial"/>
        </w:rPr>
        <w:t>Grunwald</w:t>
      </w:r>
      <w:proofErr w:type="spellEnd"/>
      <w:r w:rsidR="00A9289F" w:rsidRPr="000C239A">
        <w:rPr>
          <w:rFonts w:ascii="Arial" w:hAnsi="Arial" w:cs="Arial"/>
        </w:rPr>
        <w:t xml:space="preserve"> is famous because </w:t>
      </w:r>
      <w:r w:rsidR="00DC6AEE">
        <w:rPr>
          <w:rFonts w:ascii="Arial" w:hAnsi="Arial" w:cs="Arial"/>
        </w:rPr>
        <w:t xml:space="preserve">it is the site </w:t>
      </w:r>
      <w:r w:rsidR="00A9289F" w:rsidRPr="000C239A">
        <w:rPr>
          <w:rFonts w:ascii="Arial" w:hAnsi="Arial" w:cs="Arial"/>
        </w:rPr>
        <w:t xml:space="preserve">of one of the biggest battles </w:t>
      </w:r>
      <w:r w:rsidR="00DC6AEE">
        <w:rPr>
          <w:rFonts w:ascii="Arial" w:hAnsi="Arial" w:cs="Arial"/>
        </w:rPr>
        <w:t xml:space="preserve">of the </w:t>
      </w:r>
      <w:proofErr w:type="gramStart"/>
      <w:r w:rsidR="00DC6AEE" w:rsidRPr="000C239A">
        <w:rPr>
          <w:rFonts w:ascii="Arial" w:hAnsi="Arial" w:cs="Arial"/>
        </w:rPr>
        <w:t>Middle</w:t>
      </w:r>
      <w:proofErr w:type="gramEnd"/>
      <w:r w:rsidR="00DC6AEE" w:rsidRPr="000C239A">
        <w:rPr>
          <w:rFonts w:ascii="Arial" w:hAnsi="Arial" w:cs="Arial"/>
        </w:rPr>
        <w:t xml:space="preserve"> Ages </w:t>
      </w:r>
      <w:r w:rsidR="00A9289F" w:rsidRPr="000C239A">
        <w:rPr>
          <w:rFonts w:ascii="Arial" w:hAnsi="Arial" w:cs="Arial"/>
        </w:rPr>
        <w:t>in European history</w:t>
      </w:r>
      <w:r w:rsidR="00DC6AEE">
        <w:rPr>
          <w:rFonts w:ascii="Arial" w:hAnsi="Arial" w:cs="Arial"/>
        </w:rPr>
        <w:t xml:space="preserve"> </w:t>
      </w:r>
      <w:r w:rsidR="00DC6AEE" w:rsidRPr="000C239A">
        <w:rPr>
          <w:rFonts w:ascii="Arial" w:hAnsi="Arial" w:cs="Arial"/>
        </w:rPr>
        <w:t>(1410) and</w:t>
      </w:r>
      <w:r w:rsidR="00A9289F" w:rsidRPr="000C239A">
        <w:rPr>
          <w:rFonts w:ascii="Arial" w:hAnsi="Arial" w:cs="Arial"/>
        </w:rPr>
        <w:t xml:space="preserve"> that </w:t>
      </w:r>
      <w:r w:rsidR="00C60AF4">
        <w:rPr>
          <w:rFonts w:ascii="Arial" w:hAnsi="Arial" w:cs="Arial"/>
        </w:rPr>
        <w:t>now</w:t>
      </w:r>
      <w:r w:rsidR="00DC6AEE">
        <w:rPr>
          <w:rFonts w:ascii="Arial" w:hAnsi="Arial" w:cs="Arial"/>
        </w:rPr>
        <w:t xml:space="preserve"> a popular reconstruction of that battle</w:t>
      </w:r>
      <w:r w:rsidR="00A9289F" w:rsidRPr="000C239A">
        <w:rPr>
          <w:rFonts w:ascii="Arial" w:hAnsi="Arial" w:cs="Arial"/>
        </w:rPr>
        <w:t xml:space="preserve"> </w:t>
      </w:r>
      <w:r w:rsidR="00C60AF4">
        <w:rPr>
          <w:rFonts w:ascii="Arial" w:hAnsi="Arial" w:cs="Arial"/>
        </w:rPr>
        <w:t xml:space="preserve">is </w:t>
      </w:r>
      <w:r w:rsidR="00DC6AEE">
        <w:rPr>
          <w:rFonts w:ascii="Arial" w:hAnsi="Arial" w:cs="Arial"/>
        </w:rPr>
        <w:t xml:space="preserve">staged </w:t>
      </w:r>
      <w:r w:rsidR="00C60AF4">
        <w:rPr>
          <w:rFonts w:ascii="Arial" w:hAnsi="Arial" w:cs="Arial"/>
        </w:rPr>
        <w:t xml:space="preserve">there </w:t>
      </w:r>
      <w:r w:rsidR="00DC6AEE">
        <w:rPr>
          <w:rFonts w:ascii="Arial" w:hAnsi="Arial" w:cs="Arial"/>
        </w:rPr>
        <w:t>each year.</w:t>
      </w:r>
    </w:p>
    <w:p w:rsidR="00A9289F" w:rsidRPr="000C239A" w:rsidRDefault="00C60AF4" w:rsidP="00285A57">
      <w:pPr>
        <w:pStyle w:val="ListParagraph"/>
        <w:numPr>
          <w:ilvl w:val="0"/>
          <w:numId w:val="16"/>
        </w:numPr>
        <w:spacing w:after="120"/>
        <w:contextualSpacing w:val="0"/>
        <w:rPr>
          <w:rFonts w:ascii="Arial" w:hAnsi="Arial" w:cs="Arial"/>
        </w:rPr>
      </w:pPr>
      <w:r>
        <w:rPr>
          <w:rFonts w:ascii="Arial" w:hAnsi="Arial" w:cs="Arial"/>
        </w:rPr>
        <w:t>R</w:t>
      </w:r>
      <w:r w:rsidR="00DC6AEE">
        <w:rPr>
          <w:rFonts w:ascii="Arial" w:hAnsi="Arial" w:cs="Arial"/>
        </w:rPr>
        <w:t xml:space="preserve">esponses </w:t>
      </w:r>
      <w:r>
        <w:rPr>
          <w:rFonts w:ascii="Arial" w:hAnsi="Arial" w:cs="Arial"/>
        </w:rPr>
        <w:t xml:space="preserve">that </w:t>
      </w:r>
      <w:r w:rsidR="00A9289F" w:rsidRPr="000C239A">
        <w:rPr>
          <w:rFonts w:ascii="Arial" w:hAnsi="Arial" w:cs="Arial"/>
        </w:rPr>
        <w:t xml:space="preserve">correctly </w:t>
      </w:r>
      <w:r w:rsidR="004E72A0" w:rsidRPr="000C239A">
        <w:rPr>
          <w:rFonts w:ascii="Arial" w:hAnsi="Arial" w:cs="Arial"/>
        </w:rPr>
        <w:t xml:space="preserve">analysed </w:t>
      </w:r>
      <w:r w:rsidR="00A9289F" w:rsidRPr="000C239A">
        <w:rPr>
          <w:rFonts w:ascii="Arial" w:hAnsi="Arial" w:cs="Arial"/>
        </w:rPr>
        <w:t xml:space="preserve">and </w:t>
      </w:r>
      <w:r w:rsidR="004E72A0" w:rsidRPr="000C239A">
        <w:rPr>
          <w:rFonts w:ascii="Arial" w:hAnsi="Arial" w:cs="Arial"/>
        </w:rPr>
        <w:t xml:space="preserve">identified </w:t>
      </w:r>
      <w:r w:rsidR="00A9289F" w:rsidRPr="000C239A">
        <w:rPr>
          <w:rFonts w:ascii="Arial" w:hAnsi="Arial" w:cs="Arial"/>
        </w:rPr>
        <w:t>how the speaker tries to persuade the audience to attend the event</w:t>
      </w:r>
      <w:r w:rsidR="00DC6AEE">
        <w:rPr>
          <w:rFonts w:ascii="Arial" w:hAnsi="Arial" w:cs="Arial"/>
        </w:rPr>
        <w:t>,</w:t>
      </w:r>
      <w:r w:rsidR="00A9289F" w:rsidRPr="000C239A">
        <w:rPr>
          <w:rFonts w:ascii="Arial" w:hAnsi="Arial" w:cs="Arial"/>
        </w:rPr>
        <w:t xml:space="preserve"> while providing evidence from the text</w:t>
      </w:r>
      <w:r w:rsidR="00DC6AEE">
        <w:rPr>
          <w:rFonts w:ascii="Arial" w:hAnsi="Arial" w:cs="Arial"/>
        </w:rPr>
        <w:t xml:space="preserve"> to support their response</w:t>
      </w:r>
      <w:r w:rsidR="00A9289F" w:rsidRPr="000C239A">
        <w:rPr>
          <w:rFonts w:ascii="Arial" w:hAnsi="Arial" w:cs="Arial"/>
        </w:rPr>
        <w:t xml:space="preserve"> were awarded full marks.</w:t>
      </w:r>
    </w:p>
    <w:p w:rsidR="00A9289F" w:rsidRPr="00436ACD" w:rsidRDefault="004E72A0" w:rsidP="00436ACD">
      <w:pPr>
        <w:pStyle w:val="Italicsheading"/>
      </w:pPr>
      <w:r w:rsidRPr="00436ACD">
        <w:t>Question 3</w:t>
      </w:r>
    </w:p>
    <w:p w:rsidR="00A9289F" w:rsidRPr="004E72A0" w:rsidRDefault="004E72A0" w:rsidP="00285A57">
      <w:pPr>
        <w:pStyle w:val="ListParagraph"/>
        <w:numPr>
          <w:ilvl w:val="0"/>
          <w:numId w:val="17"/>
        </w:numPr>
        <w:spacing w:after="120"/>
        <w:ind w:left="360"/>
        <w:contextualSpacing w:val="0"/>
        <w:rPr>
          <w:rFonts w:ascii="Arial" w:hAnsi="Arial" w:cs="Arial"/>
        </w:rPr>
      </w:pPr>
      <w:r>
        <w:rPr>
          <w:rFonts w:ascii="Arial" w:hAnsi="Arial" w:cs="Arial"/>
        </w:rPr>
        <w:t>The text was</w:t>
      </w:r>
      <w:r w:rsidR="00A9289F" w:rsidRPr="004E72A0">
        <w:rPr>
          <w:rFonts w:ascii="Arial" w:hAnsi="Arial" w:cs="Arial"/>
        </w:rPr>
        <w:t xml:space="preserve"> understood well and </w:t>
      </w:r>
      <w:r>
        <w:rPr>
          <w:rFonts w:ascii="Arial" w:hAnsi="Arial" w:cs="Arial"/>
        </w:rPr>
        <w:t xml:space="preserve">responses </w:t>
      </w:r>
      <w:r w:rsidR="00A9289F" w:rsidRPr="004E72A0">
        <w:rPr>
          <w:rFonts w:ascii="Arial" w:hAnsi="Arial" w:cs="Arial"/>
        </w:rPr>
        <w:t xml:space="preserve">correctly identified that Filip’s aunt wants him to go with her to </w:t>
      </w:r>
      <w:r w:rsidR="00C60AF4">
        <w:rPr>
          <w:rFonts w:ascii="Arial" w:hAnsi="Arial" w:cs="Arial"/>
        </w:rPr>
        <w:t>a</w:t>
      </w:r>
      <w:r w:rsidR="00C60AF4" w:rsidRPr="004E72A0">
        <w:rPr>
          <w:rFonts w:ascii="Arial" w:hAnsi="Arial" w:cs="Arial"/>
        </w:rPr>
        <w:t xml:space="preserve"> </w:t>
      </w:r>
      <w:r w:rsidR="00A9289F" w:rsidRPr="004E72A0">
        <w:rPr>
          <w:rFonts w:ascii="Arial" w:hAnsi="Arial" w:cs="Arial"/>
        </w:rPr>
        <w:t>parade in the city and/or to take a break from his studies.</w:t>
      </w:r>
    </w:p>
    <w:p w:rsidR="00A9289F" w:rsidRPr="004E72A0" w:rsidRDefault="00C60AF4" w:rsidP="00285A57">
      <w:pPr>
        <w:pStyle w:val="ListParagraph"/>
        <w:numPr>
          <w:ilvl w:val="0"/>
          <w:numId w:val="17"/>
        </w:numPr>
        <w:spacing w:after="120"/>
        <w:ind w:left="360"/>
        <w:contextualSpacing w:val="0"/>
        <w:rPr>
          <w:rFonts w:ascii="Arial" w:hAnsi="Arial" w:cs="Arial"/>
        </w:rPr>
      </w:pPr>
      <w:r>
        <w:rPr>
          <w:rFonts w:ascii="Arial" w:hAnsi="Arial" w:cs="Arial"/>
        </w:rPr>
        <w:t>The m</w:t>
      </w:r>
      <w:r w:rsidRPr="004E72A0">
        <w:rPr>
          <w:rFonts w:ascii="Arial" w:hAnsi="Arial" w:cs="Arial"/>
        </w:rPr>
        <w:t xml:space="preserve">ajority </w:t>
      </w:r>
      <w:r w:rsidR="00A9289F" w:rsidRPr="004E72A0">
        <w:rPr>
          <w:rFonts w:ascii="Arial" w:hAnsi="Arial" w:cs="Arial"/>
        </w:rPr>
        <w:t xml:space="preserve">of students </w:t>
      </w:r>
      <w:r w:rsidR="002357B8">
        <w:rPr>
          <w:rFonts w:ascii="Arial" w:hAnsi="Arial" w:cs="Arial"/>
        </w:rPr>
        <w:t>provided a good response</w:t>
      </w:r>
      <w:r>
        <w:rPr>
          <w:rFonts w:ascii="Arial" w:hAnsi="Arial" w:cs="Arial"/>
        </w:rPr>
        <w:t xml:space="preserve"> to this question</w:t>
      </w:r>
      <w:r w:rsidR="00A9289F" w:rsidRPr="004E72A0">
        <w:rPr>
          <w:rFonts w:ascii="Arial" w:hAnsi="Arial" w:cs="Arial"/>
        </w:rPr>
        <w:t xml:space="preserve">. </w:t>
      </w:r>
      <w:r>
        <w:rPr>
          <w:rFonts w:ascii="Arial" w:hAnsi="Arial" w:cs="Arial"/>
        </w:rPr>
        <w:t xml:space="preserve">The most </w:t>
      </w:r>
      <w:r w:rsidR="004E72A0">
        <w:rPr>
          <w:rFonts w:ascii="Arial" w:hAnsi="Arial" w:cs="Arial"/>
        </w:rPr>
        <w:t>successful responses</w:t>
      </w:r>
      <w:r w:rsidR="00A9289F" w:rsidRPr="004E72A0">
        <w:rPr>
          <w:rFonts w:ascii="Arial" w:hAnsi="Arial" w:cs="Arial"/>
        </w:rPr>
        <w:t xml:space="preserve"> </w:t>
      </w:r>
      <w:r w:rsidR="002357B8">
        <w:rPr>
          <w:rFonts w:ascii="Arial" w:hAnsi="Arial" w:cs="Arial"/>
        </w:rPr>
        <w:t xml:space="preserve">included </w:t>
      </w:r>
      <w:r w:rsidR="004E72A0">
        <w:rPr>
          <w:rFonts w:ascii="Arial" w:hAnsi="Arial" w:cs="Arial"/>
        </w:rPr>
        <w:t>detailed</w:t>
      </w:r>
      <w:r w:rsidR="00A9289F" w:rsidRPr="004E72A0">
        <w:rPr>
          <w:rFonts w:ascii="Arial" w:hAnsi="Arial" w:cs="Arial"/>
        </w:rPr>
        <w:t xml:space="preserve"> evidence from the text.</w:t>
      </w:r>
    </w:p>
    <w:p w:rsidR="00436ACD" w:rsidRPr="00436ACD" w:rsidRDefault="00436ACD" w:rsidP="00285A57">
      <w:pPr>
        <w:pStyle w:val="TopicHeading1"/>
      </w:pPr>
      <w:r>
        <w:t>Part B</w:t>
      </w:r>
    </w:p>
    <w:p w:rsidR="00A9289F" w:rsidRPr="00436ACD" w:rsidRDefault="004E72A0" w:rsidP="00436ACD">
      <w:pPr>
        <w:pStyle w:val="Italicsheading"/>
      </w:pPr>
      <w:r w:rsidRPr="00436ACD">
        <w:t>Question 4</w:t>
      </w:r>
    </w:p>
    <w:p w:rsidR="00A9289F" w:rsidRPr="004E72A0" w:rsidRDefault="004E72A0" w:rsidP="00285A57">
      <w:pPr>
        <w:pStyle w:val="ListParagraph"/>
        <w:numPr>
          <w:ilvl w:val="0"/>
          <w:numId w:val="23"/>
        </w:numPr>
        <w:spacing w:after="120"/>
        <w:contextualSpacing w:val="0"/>
        <w:rPr>
          <w:rFonts w:ascii="Arial" w:hAnsi="Arial" w:cs="Arial"/>
        </w:rPr>
      </w:pPr>
      <w:r w:rsidRPr="004E72A0">
        <w:rPr>
          <w:rFonts w:ascii="Arial" w:hAnsi="Arial" w:cs="Arial"/>
        </w:rPr>
        <w:t>The m</w:t>
      </w:r>
      <w:r w:rsidR="00A9289F" w:rsidRPr="004E72A0">
        <w:rPr>
          <w:rFonts w:ascii="Arial" w:hAnsi="Arial" w:cs="Arial"/>
        </w:rPr>
        <w:t xml:space="preserve">ajority of students understood the text well and most responses were excellent. </w:t>
      </w:r>
      <w:r w:rsidRPr="004E72A0">
        <w:rPr>
          <w:rFonts w:ascii="Arial" w:hAnsi="Arial" w:cs="Arial"/>
        </w:rPr>
        <w:t>The m</w:t>
      </w:r>
      <w:r w:rsidR="00A9289F" w:rsidRPr="004E72A0">
        <w:rPr>
          <w:rFonts w:ascii="Arial" w:hAnsi="Arial" w:cs="Arial"/>
        </w:rPr>
        <w:t>ost</w:t>
      </w:r>
      <w:r w:rsidRPr="004E72A0">
        <w:rPr>
          <w:rFonts w:ascii="Arial" w:hAnsi="Arial" w:cs="Arial"/>
        </w:rPr>
        <w:t xml:space="preserve"> successful responses</w:t>
      </w:r>
      <w:r w:rsidR="00A9289F" w:rsidRPr="004E72A0">
        <w:rPr>
          <w:rFonts w:ascii="Arial" w:hAnsi="Arial" w:cs="Arial"/>
        </w:rPr>
        <w:t xml:space="preserve"> identified the speaker as </w:t>
      </w:r>
      <w:proofErr w:type="spellStart"/>
      <w:r w:rsidR="00A9289F" w:rsidRPr="004E72A0">
        <w:rPr>
          <w:rFonts w:ascii="Arial" w:hAnsi="Arial" w:cs="Arial"/>
        </w:rPr>
        <w:t>Piotru</w:t>
      </w:r>
      <w:r w:rsidR="002357B8">
        <w:rPr>
          <w:rFonts w:ascii="Arial" w:hAnsi="Arial" w:cs="Arial"/>
        </w:rPr>
        <w:t>ś</w:t>
      </w:r>
      <w:r w:rsidR="00A9289F" w:rsidRPr="004E72A0">
        <w:rPr>
          <w:rFonts w:ascii="Arial" w:hAnsi="Arial" w:cs="Arial"/>
        </w:rPr>
        <w:t>’</w:t>
      </w:r>
      <w:r w:rsidR="00C60AF4">
        <w:rPr>
          <w:rFonts w:ascii="Arial" w:hAnsi="Arial" w:cs="Arial"/>
        </w:rPr>
        <w:t>s</w:t>
      </w:r>
      <w:proofErr w:type="spellEnd"/>
      <w:r w:rsidR="00A9289F" w:rsidRPr="004E72A0">
        <w:rPr>
          <w:rFonts w:ascii="Arial" w:hAnsi="Arial" w:cs="Arial"/>
        </w:rPr>
        <w:t xml:space="preserve"> mother and </w:t>
      </w:r>
      <w:r w:rsidR="00C60AF4">
        <w:rPr>
          <w:rFonts w:ascii="Arial" w:hAnsi="Arial" w:cs="Arial"/>
        </w:rPr>
        <w:t>supplied</w:t>
      </w:r>
      <w:r w:rsidR="00C60AF4" w:rsidRPr="004E72A0">
        <w:rPr>
          <w:rFonts w:ascii="Arial" w:hAnsi="Arial" w:cs="Arial"/>
        </w:rPr>
        <w:t xml:space="preserve"> </w:t>
      </w:r>
      <w:r w:rsidRPr="004E72A0">
        <w:rPr>
          <w:rFonts w:ascii="Arial" w:hAnsi="Arial" w:cs="Arial"/>
        </w:rPr>
        <w:t>evidence from the text to justify</w:t>
      </w:r>
      <w:r w:rsidR="00A9289F" w:rsidRPr="004E72A0">
        <w:rPr>
          <w:rFonts w:ascii="Arial" w:hAnsi="Arial" w:cs="Arial"/>
        </w:rPr>
        <w:t xml:space="preserve"> th</w:t>
      </w:r>
      <w:r w:rsidR="002357B8">
        <w:rPr>
          <w:rFonts w:ascii="Arial" w:hAnsi="Arial" w:cs="Arial"/>
        </w:rPr>
        <w:t>is</w:t>
      </w:r>
      <w:r w:rsidR="00A9289F" w:rsidRPr="004E72A0">
        <w:rPr>
          <w:rFonts w:ascii="Arial" w:hAnsi="Arial" w:cs="Arial"/>
        </w:rPr>
        <w:t xml:space="preserve"> answer.</w:t>
      </w:r>
    </w:p>
    <w:p w:rsidR="00A9289F" w:rsidRPr="004E72A0" w:rsidRDefault="004E72A0" w:rsidP="00285A57">
      <w:pPr>
        <w:pStyle w:val="ListParagraph"/>
        <w:numPr>
          <w:ilvl w:val="0"/>
          <w:numId w:val="23"/>
        </w:numPr>
        <w:spacing w:after="120"/>
        <w:contextualSpacing w:val="0"/>
        <w:rPr>
          <w:rFonts w:ascii="Arial" w:hAnsi="Arial" w:cs="Arial"/>
        </w:rPr>
      </w:pPr>
      <w:r>
        <w:rPr>
          <w:rFonts w:ascii="Arial" w:hAnsi="Arial" w:cs="Arial"/>
        </w:rPr>
        <w:t>Most</w:t>
      </w:r>
      <w:r w:rsidR="00A9289F" w:rsidRPr="004E72A0">
        <w:rPr>
          <w:rFonts w:ascii="Arial" w:hAnsi="Arial" w:cs="Arial"/>
        </w:rPr>
        <w:t xml:space="preserve"> </w:t>
      </w:r>
      <w:r>
        <w:rPr>
          <w:rFonts w:ascii="Arial" w:hAnsi="Arial" w:cs="Arial"/>
        </w:rPr>
        <w:t xml:space="preserve">responses </w:t>
      </w:r>
      <w:r w:rsidR="00A9289F" w:rsidRPr="004E72A0">
        <w:rPr>
          <w:rFonts w:ascii="Arial" w:hAnsi="Arial" w:cs="Arial"/>
        </w:rPr>
        <w:t xml:space="preserve">correctly identified the three things the speaker feared </w:t>
      </w:r>
      <w:r w:rsidR="00C60AF4">
        <w:rPr>
          <w:rFonts w:ascii="Arial" w:hAnsi="Arial" w:cs="Arial"/>
        </w:rPr>
        <w:t>and were</w:t>
      </w:r>
      <w:r w:rsidR="00A9289F" w:rsidRPr="004E72A0">
        <w:rPr>
          <w:rFonts w:ascii="Arial" w:hAnsi="Arial" w:cs="Arial"/>
        </w:rPr>
        <w:t xml:space="preserve"> awarded full marks.</w:t>
      </w:r>
    </w:p>
    <w:p w:rsidR="00A9289F" w:rsidRPr="00436ACD" w:rsidRDefault="004E72A0" w:rsidP="00436ACD">
      <w:pPr>
        <w:pStyle w:val="Italicsheading"/>
      </w:pPr>
      <w:r w:rsidRPr="00436ACD">
        <w:t>Question 5</w:t>
      </w:r>
    </w:p>
    <w:p w:rsidR="00A9289F" w:rsidRPr="004E72A0" w:rsidRDefault="00FF2A41" w:rsidP="00285A57">
      <w:pPr>
        <w:pStyle w:val="ListParagraph"/>
        <w:numPr>
          <w:ilvl w:val="0"/>
          <w:numId w:val="24"/>
        </w:numPr>
        <w:spacing w:after="120"/>
        <w:contextualSpacing w:val="0"/>
        <w:rPr>
          <w:rFonts w:ascii="Arial" w:hAnsi="Arial" w:cs="Arial"/>
        </w:rPr>
      </w:pPr>
      <w:r>
        <w:rPr>
          <w:rFonts w:ascii="Arial" w:hAnsi="Arial" w:cs="Arial"/>
        </w:rPr>
        <w:t>Responses</w:t>
      </w:r>
      <w:r w:rsidR="00A9289F" w:rsidRPr="004E72A0">
        <w:rPr>
          <w:rFonts w:ascii="Arial" w:hAnsi="Arial" w:cs="Arial"/>
        </w:rPr>
        <w:t xml:space="preserve"> </w:t>
      </w:r>
      <w:r w:rsidR="00C60AF4">
        <w:rPr>
          <w:rFonts w:ascii="Arial" w:hAnsi="Arial" w:cs="Arial"/>
        </w:rPr>
        <w:t>that</w:t>
      </w:r>
      <w:r w:rsidR="00C60AF4" w:rsidRPr="004E72A0">
        <w:rPr>
          <w:rFonts w:ascii="Arial" w:hAnsi="Arial" w:cs="Arial"/>
        </w:rPr>
        <w:t xml:space="preserve"> </w:t>
      </w:r>
      <w:r w:rsidR="00A9289F" w:rsidRPr="004E72A0">
        <w:rPr>
          <w:rFonts w:ascii="Arial" w:hAnsi="Arial" w:cs="Arial"/>
        </w:rPr>
        <w:t xml:space="preserve">identified the shopping centre as the </w:t>
      </w:r>
      <w:r w:rsidR="00C60AF4">
        <w:rPr>
          <w:rFonts w:ascii="Arial" w:hAnsi="Arial" w:cs="Arial"/>
        </w:rPr>
        <w:t>place</w:t>
      </w:r>
      <w:r w:rsidR="00C60AF4" w:rsidRPr="004E72A0">
        <w:rPr>
          <w:rFonts w:ascii="Arial" w:hAnsi="Arial" w:cs="Arial"/>
        </w:rPr>
        <w:t xml:space="preserve"> </w:t>
      </w:r>
      <w:r w:rsidR="00A9289F" w:rsidRPr="004E72A0">
        <w:rPr>
          <w:rFonts w:ascii="Arial" w:hAnsi="Arial" w:cs="Arial"/>
        </w:rPr>
        <w:t>w</w:t>
      </w:r>
      <w:r>
        <w:rPr>
          <w:rFonts w:ascii="Arial" w:hAnsi="Arial" w:cs="Arial"/>
        </w:rPr>
        <w:t>h</w:t>
      </w:r>
      <w:r w:rsidR="00A9289F" w:rsidRPr="004E72A0">
        <w:rPr>
          <w:rFonts w:ascii="Arial" w:hAnsi="Arial" w:cs="Arial"/>
        </w:rPr>
        <w:t>ere the interview is taking place were awarded a mark.</w:t>
      </w:r>
    </w:p>
    <w:p w:rsidR="00A9289F" w:rsidRPr="004E72A0" w:rsidRDefault="00A9289F" w:rsidP="00285A57">
      <w:pPr>
        <w:pStyle w:val="ListParagraph"/>
        <w:numPr>
          <w:ilvl w:val="0"/>
          <w:numId w:val="24"/>
        </w:numPr>
        <w:spacing w:after="120"/>
        <w:contextualSpacing w:val="0"/>
        <w:rPr>
          <w:rFonts w:ascii="Arial" w:hAnsi="Arial" w:cs="Arial"/>
        </w:rPr>
      </w:pPr>
      <w:r w:rsidRPr="004E72A0">
        <w:rPr>
          <w:rFonts w:ascii="Arial" w:hAnsi="Arial" w:cs="Arial"/>
        </w:rPr>
        <w:t xml:space="preserve">Most </w:t>
      </w:r>
      <w:r w:rsidR="00FF2A41">
        <w:rPr>
          <w:rFonts w:ascii="Arial" w:hAnsi="Arial" w:cs="Arial"/>
        </w:rPr>
        <w:t>responses</w:t>
      </w:r>
      <w:r w:rsidRPr="004E72A0">
        <w:rPr>
          <w:rFonts w:ascii="Arial" w:hAnsi="Arial" w:cs="Arial"/>
        </w:rPr>
        <w:t xml:space="preserve"> correctly identified what the interviewer was trying to </w:t>
      </w:r>
      <w:r w:rsidR="00C60AF4">
        <w:rPr>
          <w:rFonts w:ascii="Arial" w:hAnsi="Arial" w:cs="Arial"/>
        </w:rPr>
        <w:t>discover</w:t>
      </w:r>
      <w:r w:rsidRPr="004E72A0">
        <w:rPr>
          <w:rFonts w:ascii="Arial" w:hAnsi="Arial" w:cs="Arial"/>
        </w:rPr>
        <w:t xml:space="preserve">. The responses </w:t>
      </w:r>
      <w:r w:rsidR="00C60AF4">
        <w:rPr>
          <w:rFonts w:ascii="Arial" w:hAnsi="Arial" w:cs="Arial"/>
        </w:rPr>
        <w:t>that</w:t>
      </w:r>
      <w:r w:rsidR="00C60AF4" w:rsidRPr="004E72A0">
        <w:rPr>
          <w:rFonts w:ascii="Arial" w:hAnsi="Arial" w:cs="Arial"/>
        </w:rPr>
        <w:t xml:space="preserve"> </w:t>
      </w:r>
      <w:r w:rsidRPr="004E72A0">
        <w:rPr>
          <w:rFonts w:ascii="Arial" w:hAnsi="Arial" w:cs="Arial"/>
        </w:rPr>
        <w:t>also provided specific examples from the text were most successful.</w:t>
      </w:r>
    </w:p>
    <w:p w:rsidR="00A9289F" w:rsidRPr="004E72A0" w:rsidRDefault="00FF2A41" w:rsidP="00285A57">
      <w:pPr>
        <w:pStyle w:val="ListParagraph"/>
        <w:numPr>
          <w:ilvl w:val="0"/>
          <w:numId w:val="24"/>
        </w:numPr>
        <w:spacing w:after="120"/>
        <w:contextualSpacing w:val="0"/>
        <w:rPr>
          <w:rFonts w:ascii="Arial" w:hAnsi="Arial" w:cs="Arial"/>
        </w:rPr>
      </w:pPr>
      <w:r>
        <w:rPr>
          <w:rFonts w:ascii="Arial" w:hAnsi="Arial" w:cs="Arial"/>
        </w:rPr>
        <w:t>Good responses</w:t>
      </w:r>
      <w:r w:rsidR="00A9289F" w:rsidRPr="004E72A0">
        <w:rPr>
          <w:rFonts w:ascii="Arial" w:hAnsi="Arial" w:cs="Arial"/>
        </w:rPr>
        <w:t xml:space="preserve"> </w:t>
      </w:r>
      <w:r>
        <w:rPr>
          <w:rFonts w:ascii="Arial" w:hAnsi="Arial" w:cs="Arial"/>
        </w:rPr>
        <w:t>demonstrated an</w:t>
      </w:r>
      <w:r w:rsidR="00A9289F" w:rsidRPr="004E72A0">
        <w:rPr>
          <w:rFonts w:ascii="Arial" w:hAnsi="Arial" w:cs="Arial"/>
        </w:rPr>
        <w:t xml:space="preserve"> understanding of the phrase </w:t>
      </w:r>
      <w:r w:rsidR="00A9289F" w:rsidRPr="00E8443A">
        <w:rPr>
          <w:rFonts w:ascii="Arial" w:hAnsi="Arial" w:cs="Arial"/>
          <w:i/>
        </w:rPr>
        <w:t xml:space="preserve">Pan </w:t>
      </w:r>
      <w:proofErr w:type="spellStart"/>
      <w:proofErr w:type="gramStart"/>
      <w:r w:rsidR="00A9289F" w:rsidRPr="00E8443A">
        <w:rPr>
          <w:rFonts w:ascii="Arial" w:hAnsi="Arial" w:cs="Arial"/>
          <w:i/>
        </w:rPr>
        <w:t>chyba</w:t>
      </w:r>
      <w:proofErr w:type="spellEnd"/>
      <w:proofErr w:type="gramEnd"/>
      <w:r w:rsidR="00A9289F" w:rsidRPr="00E8443A">
        <w:rPr>
          <w:rFonts w:ascii="Arial" w:hAnsi="Arial" w:cs="Arial"/>
          <w:i/>
        </w:rPr>
        <w:t xml:space="preserve"> </w:t>
      </w:r>
      <w:r w:rsidR="00A9289F" w:rsidRPr="00E8443A">
        <w:rPr>
          <w:rFonts w:ascii="Arial" w:hAnsi="Arial" w:cs="Arial"/>
          <w:i/>
          <w:lang w:val="pl-PL"/>
        </w:rPr>
        <w:t>ż</w:t>
      </w:r>
      <w:proofErr w:type="spellStart"/>
      <w:r w:rsidR="00A9289F" w:rsidRPr="00E8443A">
        <w:rPr>
          <w:rFonts w:ascii="Arial" w:hAnsi="Arial" w:cs="Arial"/>
          <w:i/>
        </w:rPr>
        <w:t>artuje</w:t>
      </w:r>
      <w:proofErr w:type="spellEnd"/>
      <w:r w:rsidR="00A9289F" w:rsidRPr="00E8443A">
        <w:rPr>
          <w:rFonts w:ascii="Arial" w:hAnsi="Arial" w:cs="Arial"/>
          <w:i/>
        </w:rPr>
        <w:t>!</w:t>
      </w:r>
      <w:r w:rsidR="00A9289F" w:rsidRPr="004E72A0">
        <w:rPr>
          <w:rFonts w:ascii="Arial" w:hAnsi="Arial" w:cs="Arial"/>
        </w:rPr>
        <w:t xml:space="preserve"> </w:t>
      </w:r>
      <w:proofErr w:type="gramStart"/>
      <w:r w:rsidR="00C60AF4">
        <w:rPr>
          <w:rFonts w:ascii="Arial" w:hAnsi="Arial" w:cs="Arial"/>
        </w:rPr>
        <w:t>in</w:t>
      </w:r>
      <w:proofErr w:type="gramEnd"/>
      <w:r w:rsidR="00C60AF4">
        <w:rPr>
          <w:rFonts w:ascii="Arial" w:hAnsi="Arial" w:cs="Arial"/>
        </w:rPr>
        <w:t xml:space="preserve"> the context of the text </w:t>
      </w:r>
      <w:r w:rsidR="00A9289F" w:rsidRPr="004E72A0">
        <w:rPr>
          <w:rFonts w:ascii="Arial" w:hAnsi="Arial" w:cs="Arial"/>
        </w:rPr>
        <w:t>and supported the answer with evidence</w:t>
      </w:r>
      <w:r>
        <w:rPr>
          <w:rFonts w:ascii="Arial" w:hAnsi="Arial" w:cs="Arial"/>
        </w:rPr>
        <w:t xml:space="preserve"> from the text</w:t>
      </w:r>
      <w:r w:rsidR="00A9289F" w:rsidRPr="004E72A0">
        <w:rPr>
          <w:rFonts w:ascii="Arial" w:hAnsi="Arial" w:cs="Arial"/>
        </w:rPr>
        <w:t>.</w:t>
      </w:r>
    </w:p>
    <w:p w:rsidR="00A9289F" w:rsidRPr="00436ACD" w:rsidRDefault="00FF2A41" w:rsidP="00436ACD">
      <w:pPr>
        <w:pStyle w:val="Italicsheading"/>
      </w:pPr>
      <w:r w:rsidRPr="00436ACD">
        <w:t>Question 6</w:t>
      </w:r>
    </w:p>
    <w:p w:rsidR="00A9289F" w:rsidRPr="00FF2A41" w:rsidRDefault="00C60AF4" w:rsidP="00285A57">
      <w:pPr>
        <w:pStyle w:val="ListParagraph"/>
        <w:numPr>
          <w:ilvl w:val="0"/>
          <w:numId w:val="25"/>
        </w:numPr>
        <w:spacing w:after="120"/>
        <w:contextualSpacing w:val="0"/>
        <w:rPr>
          <w:rFonts w:ascii="Arial" w:hAnsi="Arial" w:cs="Arial"/>
        </w:rPr>
      </w:pPr>
      <w:r>
        <w:rPr>
          <w:rFonts w:ascii="Arial" w:hAnsi="Arial" w:cs="Arial"/>
        </w:rPr>
        <w:t>The m</w:t>
      </w:r>
      <w:r w:rsidRPr="00FF2A41">
        <w:rPr>
          <w:rFonts w:ascii="Arial" w:hAnsi="Arial" w:cs="Arial"/>
        </w:rPr>
        <w:t xml:space="preserve">ajority </w:t>
      </w:r>
      <w:r w:rsidR="00A9289F" w:rsidRPr="00FF2A41">
        <w:rPr>
          <w:rFonts w:ascii="Arial" w:hAnsi="Arial" w:cs="Arial"/>
        </w:rPr>
        <w:t xml:space="preserve">of responses attracted full marks </w:t>
      </w:r>
      <w:r w:rsidR="00FF2A41">
        <w:rPr>
          <w:rFonts w:ascii="Arial" w:hAnsi="Arial" w:cs="Arial"/>
        </w:rPr>
        <w:t xml:space="preserve">because </w:t>
      </w:r>
      <w:r>
        <w:rPr>
          <w:rFonts w:ascii="Arial" w:hAnsi="Arial" w:cs="Arial"/>
        </w:rPr>
        <w:t>students</w:t>
      </w:r>
      <w:r w:rsidRPr="00FF2A41">
        <w:rPr>
          <w:rFonts w:ascii="Arial" w:hAnsi="Arial" w:cs="Arial"/>
        </w:rPr>
        <w:t xml:space="preserve"> </w:t>
      </w:r>
      <w:r w:rsidR="00A9289F" w:rsidRPr="00FF2A41">
        <w:rPr>
          <w:rFonts w:ascii="Arial" w:hAnsi="Arial" w:cs="Arial"/>
        </w:rPr>
        <w:t xml:space="preserve">successfully </w:t>
      </w:r>
      <w:r w:rsidR="00FF2A41">
        <w:rPr>
          <w:rFonts w:ascii="Arial" w:hAnsi="Arial" w:cs="Arial"/>
        </w:rPr>
        <w:t>outlined</w:t>
      </w:r>
      <w:r w:rsidR="00A9289F" w:rsidRPr="00FF2A41">
        <w:rPr>
          <w:rFonts w:ascii="Arial" w:hAnsi="Arial" w:cs="Arial"/>
        </w:rPr>
        <w:t xml:space="preserve"> why Poland’s victory was so significant to </w:t>
      </w:r>
      <w:r w:rsidR="00FF2A41">
        <w:rPr>
          <w:rFonts w:ascii="Arial" w:hAnsi="Arial" w:cs="Arial"/>
        </w:rPr>
        <w:t>the</w:t>
      </w:r>
      <w:r w:rsidR="00A9289F" w:rsidRPr="00FF2A41">
        <w:rPr>
          <w:rFonts w:ascii="Arial" w:hAnsi="Arial" w:cs="Arial"/>
        </w:rPr>
        <w:t xml:space="preserve"> fan.</w:t>
      </w:r>
    </w:p>
    <w:p w:rsidR="00A9289F" w:rsidRPr="00FF2A41" w:rsidRDefault="00FF2A41" w:rsidP="00285A57">
      <w:pPr>
        <w:pStyle w:val="ListParagraph"/>
        <w:numPr>
          <w:ilvl w:val="0"/>
          <w:numId w:val="25"/>
        </w:numPr>
        <w:spacing w:after="120"/>
        <w:contextualSpacing w:val="0"/>
        <w:rPr>
          <w:rFonts w:ascii="Arial" w:hAnsi="Arial" w:cs="Arial"/>
        </w:rPr>
      </w:pPr>
      <w:r>
        <w:rPr>
          <w:rFonts w:ascii="Arial" w:hAnsi="Arial" w:cs="Arial"/>
        </w:rPr>
        <w:t>T</w:t>
      </w:r>
      <w:r w:rsidR="00A9289F" w:rsidRPr="00FF2A41">
        <w:rPr>
          <w:rFonts w:ascii="Arial" w:hAnsi="Arial" w:cs="Arial"/>
        </w:rPr>
        <w:t xml:space="preserve">he text </w:t>
      </w:r>
      <w:r>
        <w:rPr>
          <w:rFonts w:ascii="Arial" w:hAnsi="Arial" w:cs="Arial"/>
        </w:rPr>
        <w:t xml:space="preserve">was </w:t>
      </w:r>
      <w:r w:rsidR="00C60AF4">
        <w:rPr>
          <w:rFonts w:ascii="Arial" w:hAnsi="Arial" w:cs="Arial"/>
        </w:rPr>
        <w:t xml:space="preserve">well </w:t>
      </w:r>
      <w:r>
        <w:rPr>
          <w:rFonts w:ascii="Arial" w:hAnsi="Arial" w:cs="Arial"/>
        </w:rPr>
        <w:t xml:space="preserve">understood </w:t>
      </w:r>
      <w:r w:rsidR="00A9289F" w:rsidRPr="00FF2A41">
        <w:rPr>
          <w:rFonts w:ascii="Arial" w:hAnsi="Arial" w:cs="Arial"/>
        </w:rPr>
        <w:t xml:space="preserve">and </w:t>
      </w:r>
      <w:r>
        <w:rPr>
          <w:rFonts w:ascii="Arial" w:hAnsi="Arial" w:cs="Arial"/>
        </w:rPr>
        <w:t>most responses were</w:t>
      </w:r>
      <w:r w:rsidR="00A9289F" w:rsidRPr="00FF2A41">
        <w:rPr>
          <w:rFonts w:ascii="Arial" w:hAnsi="Arial" w:cs="Arial"/>
        </w:rPr>
        <w:t xml:space="preserve"> successful. </w:t>
      </w:r>
      <w:r>
        <w:rPr>
          <w:rFonts w:ascii="Arial" w:hAnsi="Arial" w:cs="Arial"/>
        </w:rPr>
        <w:t>Responses</w:t>
      </w:r>
      <w:r w:rsidR="00A9289F" w:rsidRPr="00FF2A41">
        <w:rPr>
          <w:rFonts w:ascii="Arial" w:hAnsi="Arial" w:cs="Arial"/>
        </w:rPr>
        <w:t xml:space="preserve"> </w:t>
      </w:r>
      <w:r>
        <w:rPr>
          <w:rFonts w:ascii="Arial" w:hAnsi="Arial" w:cs="Arial"/>
        </w:rPr>
        <w:t>that</w:t>
      </w:r>
      <w:r w:rsidR="00A9289F" w:rsidRPr="00FF2A41">
        <w:rPr>
          <w:rFonts w:ascii="Arial" w:hAnsi="Arial" w:cs="Arial"/>
        </w:rPr>
        <w:t xml:space="preserve"> were awarded full marks describe</w:t>
      </w:r>
      <w:r w:rsidR="00C60AF4">
        <w:rPr>
          <w:rFonts w:ascii="Arial" w:hAnsi="Arial" w:cs="Arial"/>
        </w:rPr>
        <w:t>d</w:t>
      </w:r>
      <w:r w:rsidR="00A9289F" w:rsidRPr="00FF2A41">
        <w:rPr>
          <w:rFonts w:ascii="Arial" w:hAnsi="Arial" w:cs="Arial"/>
        </w:rPr>
        <w:t xml:space="preserve"> how the fans demonstrated their support for the Polish team based on the information in the text.</w:t>
      </w:r>
    </w:p>
    <w:p w:rsidR="0086312F" w:rsidRDefault="0086312F">
      <w:pPr>
        <w:rPr>
          <w:rFonts w:ascii="Arial" w:hAnsi="Arial"/>
          <w:b/>
          <w:bCs/>
          <w:sz w:val="24"/>
        </w:rPr>
      </w:pPr>
      <w:r>
        <w:br w:type="page"/>
      </w:r>
    </w:p>
    <w:p w:rsidR="00285A57" w:rsidRDefault="00B46B26" w:rsidP="00436ACD">
      <w:pPr>
        <w:pStyle w:val="Topicheading2"/>
      </w:pPr>
      <w:r w:rsidRPr="00436ACD">
        <w:lastRenderedPageBreak/>
        <w:t xml:space="preserve">Section 2: </w:t>
      </w:r>
      <w:r w:rsidR="00A9289F" w:rsidRPr="00436ACD">
        <w:t>Reading and Responding</w:t>
      </w:r>
      <w:r w:rsidR="00436ACD">
        <w:t xml:space="preserve"> </w:t>
      </w:r>
    </w:p>
    <w:p w:rsidR="00A9289F" w:rsidRPr="00436ACD" w:rsidRDefault="00436ACD" w:rsidP="00285A57">
      <w:pPr>
        <w:pStyle w:val="TopicHeading1"/>
      </w:pPr>
      <w:r>
        <w:t>Part A</w:t>
      </w:r>
    </w:p>
    <w:p w:rsidR="00A9289F" w:rsidRPr="00436ACD" w:rsidRDefault="00B46B26" w:rsidP="00436ACD">
      <w:pPr>
        <w:pStyle w:val="Italicsheading"/>
      </w:pPr>
      <w:r w:rsidRPr="00436ACD">
        <w:t>Question 7</w:t>
      </w:r>
    </w:p>
    <w:p w:rsidR="00A9289F" w:rsidRPr="00B46B26" w:rsidRDefault="00A9289F" w:rsidP="00285A57">
      <w:pPr>
        <w:pStyle w:val="ListParagraph"/>
        <w:numPr>
          <w:ilvl w:val="0"/>
          <w:numId w:val="26"/>
        </w:numPr>
        <w:spacing w:after="120"/>
        <w:contextualSpacing w:val="0"/>
        <w:rPr>
          <w:rFonts w:ascii="Arial" w:hAnsi="Arial" w:cs="Arial"/>
        </w:rPr>
      </w:pPr>
      <w:r w:rsidRPr="00B46B26">
        <w:rPr>
          <w:rFonts w:ascii="Arial" w:hAnsi="Arial" w:cs="Arial"/>
        </w:rPr>
        <w:t>Most</w:t>
      </w:r>
      <w:r w:rsidR="00C60AF4">
        <w:rPr>
          <w:rFonts w:ascii="Arial" w:hAnsi="Arial" w:cs="Arial"/>
        </w:rPr>
        <w:t xml:space="preserve"> students gave</w:t>
      </w:r>
      <w:r w:rsidRPr="00B46B26">
        <w:rPr>
          <w:rFonts w:ascii="Arial" w:hAnsi="Arial" w:cs="Arial"/>
        </w:rPr>
        <w:t xml:space="preserve"> good and full responses. </w:t>
      </w:r>
      <w:r w:rsidR="00B46B26">
        <w:rPr>
          <w:rFonts w:ascii="Arial" w:hAnsi="Arial" w:cs="Arial"/>
        </w:rPr>
        <w:t xml:space="preserve">Responses </w:t>
      </w:r>
      <w:r w:rsidR="00C60AF4">
        <w:rPr>
          <w:rFonts w:ascii="Arial" w:hAnsi="Arial" w:cs="Arial"/>
        </w:rPr>
        <w:t>that</w:t>
      </w:r>
      <w:r w:rsidR="00C60AF4" w:rsidRPr="00B46B26">
        <w:rPr>
          <w:rFonts w:ascii="Arial" w:hAnsi="Arial" w:cs="Arial"/>
        </w:rPr>
        <w:t xml:space="preserve"> </w:t>
      </w:r>
      <w:r w:rsidRPr="00B46B26">
        <w:rPr>
          <w:rFonts w:ascii="Arial" w:hAnsi="Arial" w:cs="Arial"/>
        </w:rPr>
        <w:t xml:space="preserve">correctly identified </w:t>
      </w:r>
      <w:r w:rsidR="00C60AF4">
        <w:rPr>
          <w:rFonts w:ascii="Arial" w:hAnsi="Arial" w:cs="Arial"/>
        </w:rPr>
        <w:t>‘</w:t>
      </w:r>
      <w:r w:rsidRPr="00B46B26">
        <w:rPr>
          <w:rFonts w:ascii="Arial" w:hAnsi="Arial" w:cs="Arial"/>
        </w:rPr>
        <w:t>families with teenagers</w:t>
      </w:r>
      <w:r w:rsidR="00C60AF4">
        <w:rPr>
          <w:rFonts w:ascii="Arial" w:hAnsi="Arial" w:cs="Arial"/>
        </w:rPr>
        <w:t>’</w:t>
      </w:r>
      <w:r w:rsidRPr="00B46B26">
        <w:rPr>
          <w:rFonts w:ascii="Arial" w:hAnsi="Arial" w:cs="Arial"/>
        </w:rPr>
        <w:t xml:space="preserve"> or </w:t>
      </w:r>
      <w:r w:rsidR="00C60AF4">
        <w:rPr>
          <w:rFonts w:ascii="Arial" w:hAnsi="Arial" w:cs="Arial"/>
        </w:rPr>
        <w:t>‘</w:t>
      </w:r>
      <w:r w:rsidRPr="00B46B26">
        <w:rPr>
          <w:rFonts w:ascii="Arial" w:hAnsi="Arial" w:cs="Arial"/>
        </w:rPr>
        <w:t>parents and teenagers</w:t>
      </w:r>
      <w:r w:rsidR="00C60AF4">
        <w:rPr>
          <w:rFonts w:ascii="Arial" w:hAnsi="Arial" w:cs="Arial"/>
        </w:rPr>
        <w:t>’</w:t>
      </w:r>
      <w:r w:rsidRPr="00B46B26">
        <w:rPr>
          <w:rFonts w:ascii="Arial" w:hAnsi="Arial" w:cs="Arial"/>
        </w:rPr>
        <w:t xml:space="preserve"> as the intended audience for this text and supported their answer with appropriate evidence from the text were awarded full marks. Students are advised to provide </w:t>
      </w:r>
      <w:r w:rsidR="00B46B26" w:rsidRPr="00B46B26">
        <w:rPr>
          <w:rFonts w:ascii="Arial" w:hAnsi="Arial" w:cs="Arial"/>
        </w:rPr>
        <w:t xml:space="preserve">a </w:t>
      </w:r>
      <w:r w:rsidR="00B46B26">
        <w:rPr>
          <w:rFonts w:ascii="Arial" w:hAnsi="Arial" w:cs="Arial"/>
        </w:rPr>
        <w:t>detailed</w:t>
      </w:r>
      <w:r w:rsidR="00B46B26" w:rsidRPr="00B46B26">
        <w:rPr>
          <w:rFonts w:ascii="Arial" w:hAnsi="Arial" w:cs="Arial"/>
        </w:rPr>
        <w:t xml:space="preserve"> response</w:t>
      </w:r>
      <w:r w:rsidRPr="00B46B26">
        <w:rPr>
          <w:rFonts w:ascii="Arial" w:hAnsi="Arial" w:cs="Arial"/>
        </w:rPr>
        <w:t xml:space="preserve"> </w:t>
      </w:r>
      <w:r w:rsidR="00B46B26">
        <w:rPr>
          <w:rFonts w:ascii="Arial" w:hAnsi="Arial" w:cs="Arial"/>
        </w:rPr>
        <w:t>rather than</w:t>
      </w:r>
      <w:r w:rsidRPr="00B46B26">
        <w:rPr>
          <w:rFonts w:ascii="Arial" w:hAnsi="Arial" w:cs="Arial"/>
        </w:rPr>
        <w:t xml:space="preserve"> referring to paragraph numbers.</w:t>
      </w:r>
    </w:p>
    <w:p w:rsidR="00A9289F" w:rsidRPr="00B46B26" w:rsidRDefault="00A9289F" w:rsidP="00285A57">
      <w:pPr>
        <w:pStyle w:val="ListParagraph"/>
        <w:numPr>
          <w:ilvl w:val="0"/>
          <w:numId w:val="26"/>
        </w:numPr>
        <w:spacing w:after="120"/>
        <w:contextualSpacing w:val="0"/>
        <w:rPr>
          <w:rFonts w:ascii="Arial" w:hAnsi="Arial" w:cs="Arial"/>
        </w:rPr>
      </w:pPr>
      <w:r w:rsidRPr="00B46B26">
        <w:rPr>
          <w:rFonts w:ascii="Arial" w:hAnsi="Arial" w:cs="Arial"/>
        </w:rPr>
        <w:t xml:space="preserve">Most responses were good. </w:t>
      </w:r>
      <w:r w:rsidR="00B46B26">
        <w:rPr>
          <w:rFonts w:ascii="Arial" w:hAnsi="Arial" w:cs="Arial"/>
        </w:rPr>
        <w:t xml:space="preserve">Responses </w:t>
      </w:r>
      <w:r w:rsidR="00C60AF4">
        <w:rPr>
          <w:rFonts w:ascii="Arial" w:hAnsi="Arial" w:cs="Arial"/>
        </w:rPr>
        <w:t>that</w:t>
      </w:r>
      <w:r w:rsidR="00C60AF4" w:rsidRPr="00B46B26">
        <w:rPr>
          <w:rFonts w:ascii="Arial" w:hAnsi="Arial" w:cs="Arial"/>
        </w:rPr>
        <w:t xml:space="preserve"> </w:t>
      </w:r>
      <w:r w:rsidRPr="00B46B26">
        <w:rPr>
          <w:rFonts w:ascii="Arial" w:hAnsi="Arial" w:cs="Arial"/>
        </w:rPr>
        <w:t>correctly explain</w:t>
      </w:r>
      <w:r w:rsidR="00C60AF4">
        <w:rPr>
          <w:rFonts w:ascii="Arial" w:hAnsi="Arial" w:cs="Arial"/>
        </w:rPr>
        <w:t>ed</w:t>
      </w:r>
      <w:r w:rsidRPr="00B46B26">
        <w:rPr>
          <w:rFonts w:ascii="Arial" w:hAnsi="Arial" w:cs="Arial"/>
        </w:rPr>
        <w:t xml:space="preserve"> the meaning of </w:t>
      </w:r>
      <w:proofErr w:type="spellStart"/>
      <w:r w:rsidRPr="00E8443A">
        <w:rPr>
          <w:rFonts w:ascii="Arial" w:hAnsi="Arial" w:cs="Arial"/>
          <w:i/>
        </w:rPr>
        <w:t>wojna</w:t>
      </w:r>
      <w:proofErr w:type="spellEnd"/>
      <w:r w:rsidRPr="00E8443A">
        <w:rPr>
          <w:rFonts w:ascii="Arial" w:hAnsi="Arial" w:cs="Arial"/>
          <w:i/>
        </w:rPr>
        <w:t xml:space="preserve"> </w:t>
      </w:r>
      <w:proofErr w:type="spellStart"/>
      <w:r w:rsidRPr="00E8443A">
        <w:rPr>
          <w:rFonts w:ascii="Arial" w:hAnsi="Arial" w:cs="Arial"/>
          <w:i/>
        </w:rPr>
        <w:t>domowa</w:t>
      </w:r>
      <w:proofErr w:type="spellEnd"/>
      <w:r w:rsidRPr="00B46B26">
        <w:rPr>
          <w:rFonts w:ascii="Arial" w:hAnsi="Arial" w:cs="Arial"/>
        </w:rPr>
        <w:t xml:space="preserve"> in the context of this text were awarded full marks.</w:t>
      </w:r>
    </w:p>
    <w:p w:rsidR="00A9289F" w:rsidRPr="00436ACD" w:rsidRDefault="00B46B26" w:rsidP="00436ACD">
      <w:pPr>
        <w:pStyle w:val="Italicsheading"/>
      </w:pPr>
      <w:r w:rsidRPr="00436ACD">
        <w:t>Question 8</w:t>
      </w:r>
    </w:p>
    <w:p w:rsidR="00A9289F" w:rsidRPr="00B46B26" w:rsidRDefault="00D21D25" w:rsidP="00285A57">
      <w:pPr>
        <w:pStyle w:val="ListParagraph"/>
        <w:numPr>
          <w:ilvl w:val="0"/>
          <w:numId w:val="27"/>
        </w:numPr>
        <w:spacing w:after="120"/>
        <w:contextualSpacing w:val="0"/>
        <w:rPr>
          <w:rFonts w:ascii="Arial" w:hAnsi="Arial" w:cs="Arial"/>
        </w:rPr>
      </w:pPr>
      <w:r>
        <w:rPr>
          <w:rFonts w:ascii="Arial" w:hAnsi="Arial" w:cs="Arial"/>
        </w:rPr>
        <w:t>Responses to this question were g</w:t>
      </w:r>
      <w:r w:rsidRPr="00B46B26">
        <w:rPr>
          <w:rFonts w:ascii="Arial" w:hAnsi="Arial" w:cs="Arial"/>
        </w:rPr>
        <w:t xml:space="preserve">enerally </w:t>
      </w:r>
      <w:r w:rsidR="00A9289F" w:rsidRPr="00B46B26">
        <w:rPr>
          <w:rFonts w:ascii="Arial" w:hAnsi="Arial" w:cs="Arial"/>
        </w:rPr>
        <w:t xml:space="preserve">good. </w:t>
      </w:r>
      <w:r w:rsidR="00B46B26">
        <w:rPr>
          <w:rFonts w:ascii="Arial" w:hAnsi="Arial" w:cs="Arial"/>
        </w:rPr>
        <w:t xml:space="preserve">Responses </w:t>
      </w:r>
      <w:r>
        <w:rPr>
          <w:rFonts w:ascii="Arial" w:hAnsi="Arial" w:cs="Arial"/>
        </w:rPr>
        <w:t>that</w:t>
      </w:r>
      <w:r w:rsidRPr="00B46B26">
        <w:rPr>
          <w:rFonts w:ascii="Arial" w:hAnsi="Arial" w:cs="Arial"/>
        </w:rPr>
        <w:t xml:space="preserve"> </w:t>
      </w:r>
      <w:r w:rsidR="00A9289F" w:rsidRPr="00B46B26">
        <w:rPr>
          <w:rFonts w:ascii="Arial" w:hAnsi="Arial" w:cs="Arial"/>
        </w:rPr>
        <w:t xml:space="preserve">explained why </w:t>
      </w:r>
      <w:proofErr w:type="spellStart"/>
      <w:r w:rsidR="00A9289F" w:rsidRPr="00B46B26">
        <w:rPr>
          <w:rFonts w:ascii="Arial" w:hAnsi="Arial" w:cs="Arial"/>
        </w:rPr>
        <w:t>Agatka</w:t>
      </w:r>
      <w:proofErr w:type="spellEnd"/>
      <w:r w:rsidR="00A9289F" w:rsidRPr="00B46B26">
        <w:rPr>
          <w:rFonts w:ascii="Arial" w:hAnsi="Arial" w:cs="Arial"/>
        </w:rPr>
        <w:t xml:space="preserve"> </w:t>
      </w:r>
      <w:r w:rsidR="00B46B26">
        <w:rPr>
          <w:rFonts w:ascii="Arial" w:hAnsi="Arial" w:cs="Arial"/>
        </w:rPr>
        <w:t>describes</w:t>
      </w:r>
      <w:r w:rsidR="00A9289F" w:rsidRPr="00B46B26">
        <w:rPr>
          <w:rFonts w:ascii="Arial" w:hAnsi="Arial" w:cs="Arial"/>
        </w:rPr>
        <w:t xml:space="preserve"> </w:t>
      </w:r>
      <w:r w:rsidR="00B46B26">
        <w:rPr>
          <w:rFonts w:ascii="Arial" w:hAnsi="Arial" w:cs="Arial"/>
        </w:rPr>
        <w:t>the</w:t>
      </w:r>
      <w:r w:rsidR="00A9289F" w:rsidRPr="00B46B26">
        <w:rPr>
          <w:rFonts w:ascii="Arial" w:hAnsi="Arial" w:cs="Arial"/>
        </w:rPr>
        <w:t xml:space="preserve"> situation as </w:t>
      </w:r>
      <w:proofErr w:type="spellStart"/>
      <w:r w:rsidR="00A9289F" w:rsidRPr="00E8443A">
        <w:rPr>
          <w:rFonts w:ascii="Arial" w:hAnsi="Arial" w:cs="Arial"/>
          <w:i/>
        </w:rPr>
        <w:t>trudna</w:t>
      </w:r>
      <w:proofErr w:type="spellEnd"/>
      <w:r w:rsidR="00A9289F" w:rsidRPr="00B46B26">
        <w:rPr>
          <w:rFonts w:ascii="Arial" w:hAnsi="Arial" w:cs="Arial"/>
        </w:rPr>
        <w:t xml:space="preserve"> and identified that </w:t>
      </w:r>
      <w:proofErr w:type="spellStart"/>
      <w:r w:rsidR="00A9289F" w:rsidRPr="00B46B26">
        <w:rPr>
          <w:rFonts w:ascii="Arial" w:hAnsi="Arial" w:cs="Arial"/>
        </w:rPr>
        <w:t>Agatka</w:t>
      </w:r>
      <w:proofErr w:type="spellEnd"/>
      <w:r w:rsidR="00A9289F" w:rsidRPr="00B46B26">
        <w:rPr>
          <w:rFonts w:ascii="Arial" w:hAnsi="Arial" w:cs="Arial"/>
        </w:rPr>
        <w:t xml:space="preserve"> has a communication problem with her parents </w:t>
      </w:r>
      <w:r>
        <w:rPr>
          <w:rFonts w:ascii="Arial" w:hAnsi="Arial" w:cs="Arial"/>
        </w:rPr>
        <w:t>that she</w:t>
      </w:r>
      <w:r w:rsidRPr="00B46B26">
        <w:rPr>
          <w:rFonts w:ascii="Arial" w:hAnsi="Arial" w:cs="Arial"/>
        </w:rPr>
        <w:t xml:space="preserve"> </w:t>
      </w:r>
      <w:r w:rsidR="00A9289F" w:rsidRPr="00B46B26">
        <w:rPr>
          <w:rFonts w:ascii="Arial" w:hAnsi="Arial" w:cs="Arial"/>
        </w:rPr>
        <w:t>doesn’t know how to solve were awarded full marks.</w:t>
      </w:r>
    </w:p>
    <w:p w:rsidR="00A9289F" w:rsidRPr="00B46B26" w:rsidRDefault="00B46B26" w:rsidP="00285A57">
      <w:pPr>
        <w:pStyle w:val="ListParagraph"/>
        <w:numPr>
          <w:ilvl w:val="0"/>
          <w:numId w:val="27"/>
        </w:numPr>
        <w:spacing w:after="120"/>
        <w:contextualSpacing w:val="0"/>
        <w:rPr>
          <w:rFonts w:ascii="Arial" w:hAnsi="Arial" w:cs="Arial"/>
        </w:rPr>
      </w:pPr>
      <w:r>
        <w:rPr>
          <w:rFonts w:ascii="Arial" w:hAnsi="Arial" w:cs="Arial"/>
        </w:rPr>
        <w:t xml:space="preserve">Most responses identified </w:t>
      </w:r>
      <w:proofErr w:type="spellStart"/>
      <w:r w:rsidR="00A9289F" w:rsidRPr="00B46B26">
        <w:rPr>
          <w:rFonts w:ascii="Arial" w:hAnsi="Arial" w:cs="Arial"/>
        </w:rPr>
        <w:t>Agatka’s</w:t>
      </w:r>
      <w:proofErr w:type="spellEnd"/>
      <w:r w:rsidR="00A9289F" w:rsidRPr="00B46B26">
        <w:rPr>
          <w:rFonts w:ascii="Arial" w:hAnsi="Arial" w:cs="Arial"/>
        </w:rPr>
        <w:t xml:space="preserve"> problem and </w:t>
      </w:r>
      <w:r>
        <w:rPr>
          <w:rFonts w:ascii="Arial" w:hAnsi="Arial" w:cs="Arial"/>
        </w:rPr>
        <w:t>provided</w:t>
      </w:r>
      <w:r w:rsidR="00FD4EBB">
        <w:rPr>
          <w:rFonts w:ascii="Arial" w:hAnsi="Arial" w:cs="Arial"/>
        </w:rPr>
        <w:t xml:space="preserve"> a</w:t>
      </w:r>
      <w:r>
        <w:rPr>
          <w:rFonts w:ascii="Arial" w:hAnsi="Arial" w:cs="Arial"/>
        </w:rPr>
        <w:t xml:space="preserve"> </w:t>
      </w:r>
      <w:r w:rsidR="00A9289F" w:rsidRPr="00B46B26">
        <w:rPr>
          <w:rFonts w:ascii="Arial" w:hAnsi="Arial" w:cs="Arial"/>
        </w:rPr>
        <w:t xml:space="preserve">good analysis of </w:t>
      </w:r>
      <w:proofErr w:type="spellStart"/>
      <w:r w:rsidR="00A9289F" w:rsidRPr="00B46B26">
        <w:rPr>
          <w:rFonts w:ascii="Arial" w:hAnsi="Arial" w:cs="Arial"/>
        </w:rPr>
        <w:t>Agatka’s</w:t>
      </w:r>
      <w:proofErr w:type="spellEnd"/>
      <w:r w:rsidR="00A9289F" w:rsidRPr="00B46B26">
        <w:rPr>
          <w:rFonts w:ascii="Arial" w:hAnsi="Arial" w:cs="Arial"/>
        </w:rPr>
        <w:t xml:space="preserve"> parents. </w:t>
      </w:r>
      <w:r w:rsidR="00FD4EBB">
        <w:rPr>
          <w:rFonts w:ascii="Arial" w:hAnsi="Arial" w:cs="Arial"/>
        </w:rPr>
        <w:t>Responses</w:t>
      </w:r>
      <w:r w:rsidR="00A9289F" w:rsidRPr="00B46B26">
        <w:rPr>
          <w:rFonts w:ascii="Arial" w:hAnsi="Arial" w:cs="Arial"/>
        </w:rPr>
        <w:t xml:space="preserve"> </w:t>
      </w:r>
      <w:r w:rsidR="00FD4EBB">
        <w:rPr>
          <w:rFonts w:ascii="Arial" w:hAnsi="Arial" w:cs="Arial"/>
        </w:rPr>
        <w:t>that</w:t>
      </w:r>
      <w:r w:rsidR="00A9289F" w:rsidRPr="00B46B26">
        <w:rPr>
          <w:rFonts w:ascii="Arial" w:hAnsi="Arial" w:cs="Arial"/>
        </w:rPr>
        <w:t xml:space="preserve"> were awarded full marks were able to identify the relevant advice in Text 7 and </w:t>
      </w:r>
      <w:r w:rsidR="00D21D25">
        <w:rPr>
          <w:rFonts w:ascii="Arial" w:hAnsi="Arial" w:cs="Arial"/>
        </w:rPr>
        <w:t>evaluate</w:t>
      </w:r>
      <w:r w:rsidR="00A9289F" w:rsidRPr="00B46B26">
        <w:rPr>
          <w:rFonts w:ascii="Arial" w:hAnsi="Arial" w:cs="Arial"/>
        </w:rPr>
        <w:t xml:space="preserve"> whether the advice </w:t>
      </w:r>
      <w:r w:rsidR="002357B8">
        <w:rPr>
          <w:rFonts w:ascii="Arial" w:hAnsi="Arial" w:cs="Arial"/>
        </w:rPr>
        <w:t>would be</w:t>
      </w:r>
      <w:r w:rsidR="002357B8" w:rsidRPr="00B46B26">
        <w:rPr>
          <w:rFonts w:ascii="Arial" w:hAnsi="Arial" w:cs="Arial"/>
        </w:rPr>
        <w:t xml:space="preserve"> </w:t>
      </w:r>
      <w:r w:rsidR="00A9289F" w:rsidRPr="00B46B26">
        <w:rPr>
          <w:rFonts w:ascii="Arial" w:hAnsi="Arial" w:cs="Arial"/>
        </w:rPr>
        <w:t xml:space="preserve">useful to </w:t>
      </w:r>
      <w:proofErr w:type="spellStart"/>
      <w:r w:rsidR="00A9289F" w:rsidRPr="00B46B26">
        <w:rPr>
          <w:rFonts w:ascii="Arial" w:hAnsi="Arial" w:cs="Arial"/>
        </w:rPr>
        <w:t>Agatka</w:t>
      </w:r>
      <w:proofErr w:type="spellEnd"/>
      <w:r w:rsidR="00A9289F" w:rsidRPr="00B46B26">
        <w:rPr>
          <w:rFonts w:ascii="Arial" w:hAnsi="Arial" w:cs="Arial"/>
        </w:rPr>
        <w:t>.</w:t>
      </w:r>
    </w:p>
    <w:p w:rsidR="00436ACD" w:rsidRPr="00436ACD" w:rsidRDefault="00436ACD" w:rsidP="00285A57">
      <w:pPr>
        <w:pStyle w:val="TopicHeading1"/>
      </w:pPr>
      <w:r>
        <w:t>Part B</w:t>
      </w:r>
    </w:p>
    <w:p w:rsidR="00A9289F" w:rsidRPr="00436ACD" w:rsidRDefault="00FD4EBB" w:rsidP="00436ACD">
      <w:pPr>
        <w:pStyle w:val="Italicsheading"/>
      </w:pPr>
      <w:r w:rsidRPr="00436ACD">
        <w:t>Question 9</w:t>
      </w:r>
    </w:p>
    <w:p w:rsidR="00D21D25" w:rsidRDefault="00C64820" w:rsidP="00436ACD">
      <w:pPr>
        <w:pStyle w:val="BodyText1"/>
      </w:pPr>
      <w:r w:rsidRPr="00436ACD">
        <w:t xml:space="preserve">Responses </w:t>
      </w:r>
      <w:r w:rsidR="00D21D25">
        <w:t xml:space="preserve">to this extended-response question were </w:t>
      </w:r>
      <w:r w:rsidRPr="00436ACD">
        <w:t>varied in their strength</w:t>
      </w:r>
      <w:r w:rsidR="00A9289F" w:rsidRPr="00436ACD">
        <w:t xml:space="preserve">. </w:t>
      </w:r>
      <w:r w:rsidRPr="00436ACD">
        <w:t>Those that were</w:t>
      </w:r>
      <w:r w:rsidR="00A9289F" w:rsidRPr="00436ACD">
        <w:t xml:space="preserve"> based on</w:t>
      </w:r>
      <w:r w:rsidRPr="00436ACD">
        <w:t xml:space="preserve"> evidence from</w:t>
      </w:r>
      <w:r w:rsidR="00A9289F" w:rsidRPr="00436ACD">
        <w:t xml:space="preserve"> the text but went beyond it </w:t>
      </w:r>
      <w:r w:rsidRPr="00436ACD">
        <w:t>to make connections independently</w:t>
      </w:r>
      <w:r w:rsidR="00A9289F" w:rsidRPr="00436ACD">
        <w:t xml:space="preserve"> while still </w:t>
      </w:r>
      <w:r w:rsidRPr="00436ACD">
        <w:t>maintaining relevance</w:t>
      </w:r>
      <w:r w:rsidR="00A9289F" w:rsidRPr="00436ACD">
        <w:t xml:space="preserve"> and expressing </w:t>
      </w:r>
      <w:r w:rsidRPr="00436ACD">
        <w:t xml:space="preserve">an informed </w:t>
      </w:r>
      <w:r w:rsidR="00A9289F" w:rsidRPr="00436ACD">
        <w:t xml:space="preserve">opinion on the issue raised in the text were awarded </w:t>
      </w:r>
      <w:r w:rsidRPr="00436ACD">
        <w:t>the most</w:t>
      </w:r>
      <w:r w:rsidR="00A9289F" w:rsidRPr="00436ACD">
        <w:t xml:space="preserve"> marks.</w:t>
      </w:r>
    </w:p>
    <w:p w:rsidR="00A9289F" w:rsidRPr="00436ACD" w:rsidRDefault="00A9289F" w:rsidP="00436ACD">
      <w:pPr>
        <w:pStyle w:val="BodyText1"/>
      </w:pPr>
      <w:r w:rsidRPr="00436ACD">
        <w:t xml:space="preserve">In addition, responses </w:t>
      </w:r>
      <w:r w:rsidR="00D21D25">
        <w:t>that</w:t>
      </w:r>
      <w:r w:rsidR="00D21D25" w:rsidRPr="00436ACD">
        <w:t xml:space="preserve"> </w:t>
      </w:r>
      <w:r w:rsidRPr="00436ACD">
        <w:t>adhered t</w:t>
      </w:r>
      <w:r w:rsidR="00C64820" w:rsidRPr="00436ACD">
        <w:t>o the features of the text type</w:t>
      </w:r>
      <w:r w:rsidRPr="00436ACD">
        <w:t xml:space="preserve"> </w:t>
      </w:r>
      <w:r w:rsidR="00C64820" w:rsidRPr="00436ACD">
        <w:t>(</w:t>
      </w:r>
      <w:r w:rsidRPr="00436ACD">
        <w:t>blog</w:t>
      </w:r>
      <w:r w:rsidR="00C64820" w:rsidRPr="00436ACD">
        <w:t>)</w:t>
      </w:r>
      <w:r w:rsidRPr="00436ACD">
        <w:t xml:space="preserve"> and included</w:t>
      </w:r>
      <w:r w:rsidR="00C64820" w:rsidRPr="00436ACD">
        <w:t xml:space="preserve"> structural features such as paragraphs</w:t>
      </w:r>
      <w:r w:rsidR="002357B8">
        <w:t xml:space="preserve"> and</w:t>
      </w:r>
      <w:r w:rsidR="00C64820" w:rsidRPr="00436ACD">
        <w:t xml:space="preserve"> correct grammar and syntax</w:t>
      </w:r>
      <w:r w:rsidRPr="00436ACD">
        <w:t xml:space="preserve"> </w:t>
      </w:r>
      <w:r w:rsidR="00C64820" w:rsidRPr="00436ACD">
        <w:t>w</w:t>
      </w:r>
      <w:r w:rsidRPr="00436ACD">
        <w:t xml:space="preserve">ere </w:t>
      </w:r>
      <w:r w:rsidR="00C64820" w:rsidRPr="00436ACD">
        <w:t>generally</w:t>
      </w:r>
      <w:r w:rsidRPr="00436ACD">
        <w:t xml:space="preserve"> more successful.</w:t>
      </w:r>
    </w:p>
    <w:p w:rsidR="00A9289F" w:rsidRPr="00436ACD" w:rsidRDefault="00A9289F" w:rsidP="00436ACD">
      <w:pPr>
        <w:pStyle w:val="Topicheading2"/>
      </w:pPr>
      <w:r w:rsidRPr="00436ACD">
        <w:t>Section 3</w:t>
      </w:r>
      <w:r w:rsidR="00C64820" w:rsidRPr="00436ACD">
        <w:t>:</w:t>
      </w:r>
      <w:r w:rsidRPr="00436ACD">
        <w:t xml:space="preserve"> Writing in Polish</w:t>
      </w:r>
    </w:p>
    <w:p w:rsidR="00C64820" w:rsidRPr="00436ACD" w:rsidRDefault="00C64820" w:rsidP="00436ACD">
      <w:pPr>
        <w:pStyle w:val="BodyText1"/>
      </w:pPr>
      <w:r w:rsidRPr="00436ACD">
        <w:t>O</w:t>
      </w:r>
      <w:r w:rsidR="00A9289F" w:rsidRPr="00436ACD">
        <w:t>f the three questions</w:t>
      </w:r>
      <w:r w:rsidRPr="00436ACD">
        <w:t xml:space="preserve"> provided as options in this section, Q</w:t>
      </w:r>
      <w:r w:rsidR="00A9289F" w:rsidRPr="00436ACD">
        <w:t>uestion 11 was the most popular choice</w:t>
      </w:r>
      <w:r w:rsidRPr="00436ACD">
        <w:t xml:space="preserve"> </w:t>
      </w:r>
      <w:r w:rsidR="00D21D25">
        <w:t>and</w:t>
      </w:r>
      <w:r w:rsidR="00D21D25" w:rsidRPr="00436ACD">
        <w:t xml:space="preserve"> </w:t>
      </w:r>
      <w:r w:rsidRPr="00436ACD">
        <w:t>Q</w:t>
      </w:r>
      <w:r w:rsidR="00A9289F" w:rsidRPr="00436ACD">
        <w:t>uestion 12 the least popular</w:t>
      </w:r>
      <w:r w:rsidRPr="00436ACD">
        <w:t xml:space="preserve"> choice</w:t>
      </w:r>
      <w:r w:rsidR="00A9289F" w:rsidRPr="00436ACD">
        <w:t xml:space="preserve">. </w:t>
      </w:r>
      <w:r w:rsidRPr="00436ACD">
        <w:t>The most</w:t>
      </w:r>
      <w:r w:rsidR="00A9289F" w:rsidRPr="00436ACD">
        <w:t xml:space="preserve"> successful responses adhered to the </w:t>
      </w:r>
      <w:r w:rsidRPr="00436ACD">
        <w:t xml:space="preserve">features of the </w:t>
      </w:r>
      <w:r w:rsidR="00A9289F" w:rsidRPr="00436ACD">
        <w:t>text type</w:t>
      </w:r>
      <w:r w:rsidR="00D21D25">
        <w:t xml:space="preserve"> and</w:t>
      </w:r>
      <w:r w:rsidR="00A9289F" w:rsidRPr="00436ACD">
        <w:t xml:space="preserve"> purpose </w:t>
      </w:r>
      <w:r w:rsidR="00D21D25">
        <w:t xml:space="preserve">required by the question </w:t>
      </w:r>
      <w:r w:rsidR="00A9289F" w:rsidRPr="00436ACD">
        <w:t xml:space="preserve">and </w:t>
      </w:r>
      <w:r w:rsidR="00D21D25">
        <w:t xml:space="preserve">used </w:t>
      </w:r>
      <w:r w:rsidR="00D21D25" w:rsidRPr="00436ACD">
        <w:t>gramma</w:t>
      </w:r>
      <w:r w:rsidR="00D21D25">
        <w:t>r</w:t>
      </w:r>
      <w:r w:rsidR="00D21D25" w:rsidRPr="00436ACD">
        <w:t xml:space="preserve"> </w:t>
      </w:r>
      <w:r w:rsidRPr="00436ACD">
        <w:t xml:space="preserve">and linguistic </w:t>
      </w:r>
      <w:r w:rsidR="00A9289F" w:rsidRPr="00436ACD">
        <w:t>features</w:t>
      </w:r>
      <w:r w:rsidR="00D21D25">
        <w:t xml:space="preserve"> correctly</w:t>
      </w:r>
      <w:r w:rsidR="00A9289F" w:rsidRPr="00436ACD">
        <w:t xml:space="preserve">. Most responses </w:t>
      </w:r>
      <w:r w:rsidR="00D21D25">
        <w:t>demonstrated</w:t>
      </w:r>
      <w:r w:rsidR="00D21D25" w:rsidRPr="00436ACD">
        <w:t xml:space="preserve"> </w:t>
      </w:r>
      <w:r w:rsidR="00A9289F" w:rsidRPr="00436ACD">
        <w:t>a good vocabulary.</w:t>
      </w:r>
    </w:p>
    <w:p w:rsidR="00C33262" w:rsidRPr="00436ACD" w:rsidRDefault="00C64820" w:rsidP="00436ACD">
      <w:pPr>
        <w:pStyle w:val="BodyText1"/>
      </w:pPr>
      <w:r w:rsidRPr="00436ACD">
        <w:t>Some</w:t>
      </w:r>
      <w:r w:rsidR="00A9289F" w:rsidRPr="00436ACD">
        <w:t xml:space="preserve"> common </w:t>
      </w:r>
      <w:r w:rsidR="00C33262" w:rsidRPr="00436ACD">
        <w:t xml:space="preserve">errors </w:t>
      </w:r>
      <w:r w:rsidR="002357B8">
        <w:t xml:space="preserve">that </w:t>
      </w:r>
      <w:r w:rsidR="002600FA">
        <w:t>were made in</w:t>
      </w:r>
      <w:r w:rsidR="002357B8">
        <w:t>cluded:</w:t>
      </w:r>
      <w:r w:rsidR="00A9289F" w:rsidRPr="00436ACD">
        <w:t xml:space="preserve"> spelling (soft and double consonants: ć, </w:t>
      </w:r>
      <w:proofErr w:type="spellStart"/>
      <w:proofErr w:type="gramStart"/>
      <w:r w:rsidR="00A9289F" w:rsidRPr="00436ACD">
        <w:t>cz</w:t>
      </w:r>
      <w:proofErr w:type="spellEnd"/>
      <w:proofErr w:type="gramEnd"/>
      <w:r w:rsidR="00A9289F" w:rsidRPr="00436ACD">
        <w:t>, ś, sz, etc.)</w:t>
      </w:r>
      <w:r w:rsidR="002600FA">
        <w:t>,</w:t>
      </w:r>
      <w:r w:rsidR="00A9289F" w:rsidRPr="00436ACD">
        <w:t xml:space="preserve"> </w:t>
      </w:r>
      <w:r w:rsidR="002357B8">
        <w:t>declensions</w:t>
      </w:r>
      <w:r w:rsidR="00A9289F" w:rsidRPr="00436ACD">
        <w:t>,</w:t>
      </w:r>
      <w:r w:rsidR="002357B8">
        <w:t xml:space="preserve"> and</w:t>
      </w:r>
      <w:r w:rsidR="00A9289F" w:rsidRPr="00436ACD">
        <w:t xml:space="preserve"> </w:t>
      </w:r>
      <w:r w:rsidR="002357B8">
        <w:t>incorrect use of past</w:t>
      </w:r>
      <w:r w:rsidR="002357B8" w:rsidRPr="00436ACD">
        <w:t xml:space="preserve"> </w:t>
      </w:r>
      <w:r w:rsidR="00A9289F" w:rsidRPr="00436ACD">
        <w:t xml:space="preserve">tense and </w:t>
      </w:r>
      <w:proofErr w:type="spellStart"/>
      <w:r w:rsidR="009D3AC0" w:rsidRPr="00436ACD">
        <w:t>Anglicism</w:t>
      </w:r>
      <w:r w:rsidR="00D21D25">
        <w:t>s</w:t>
      </w:r>
      <w:proofErr w:type="spellEnd"/>
      <w:r w:rsidR="00A9289F" w:rsidRPr="00436ACD">
        <w:t xml:space="preserve">. </w:t>
      </w:r>
      <w:r w:rsidR="002600FA">
        <w:t>However, w</w:t>
      </w:r>
      <w:r w:rsidR="00C33262" w:rsidRPr="00436ACD">
        <w:t>hen errors were made</w:t>
      </w:r>
      <w:r w:rsidR="00A9289F" w:rsidRPr="00436ACD">
        <w:t xml:space="preserve">, the meaning was </w:t>
      </w:r>
      <w:r w:rsidR="00D21D25">
        <w:t>usually clear</w:t>
      </w:r>
      <w:r w:rsidR="00A9289F" w:rsidRPr="00436ACD">
        <w:t xml:space="preserve"> and students were able to convey their message, opinions</w:t>
      </w:r>
      <w:r w:rsidR="00D21D25">
        <w:t>,</w:t>
      </w:r>
      <w:r w:rsidR="00A9289F" w:rsidRPr="00436ACD">
        <w:t xml:space="preserve"> and feelings successfully.</w:t>
      </w:r>
    </w:p>
    <w:p w:rsidR="00A9289F" w:rsidRPr="00436ACD" w:rsidRDefault="00A9289F" w:rsidP="00436ACD">
      <w:pPr>
        <w:pStyle w:val="BodyText1"/>
      </w:pPr>
      <w:r w:rsidRPr="00436ACD">
        <w:t>Students are reminded to read the questions carefully, adhere to the features of</w:t>
      </w:r>
      <w:r w:rsidR="00C33262" w:rsidRPr="00436ACD">
        <w:t xml:space="preserve"> the</w:t>
      </w:r>
      <w:r w:rsidRPr="00436ACD">
        <w:t xml:space="preserve"> text type</w:t>
      </w:r>
      <w:r w:rsidR="00C33262" w:rsidRPr="00436ACD">
        <w:t xml:space="preserve"> </w:t>
      </w:r>
      <w:r w:rsidR="00D21D25">
        <w:t>required,</w:t>
      </w:r>
      <w:r w:rsidR="00D21D25" w:rsidRPr="00436ACD">
        <w:t xml:space="preserve"> </w:t>
      </w:r>
      <w:r w:rsidRPr="00436ACD">
        <w:t xml:space="preserve">and </w:t>
      </w:r>
      <w:r w:rsidR="00C33262" w:rsidRPr="00436ACD">
        <w:t>take the time to edit their response, checking for correct spelling and grammar.</w:t>
      </w:r>
    </w:p>
    <w:p w:rsidR="00A9289F" w:rsidRPr="00436ACD" w:rsidRDefault="00A9289F" w:rsidP="00436ACD">
      <w:pPr>
        <w:pStyle w:val="Italicsheading"/>
      </w:pPr>
      <w:r w:rsidRPr="00436ACD">
        <w:lastRenderedPageBreak/>
        <w:t>Question 10</w:t>
      </w:r>
    </w:p>
    <w:p w:rsidR="00A9289F" w:rsidRPr="00436ACD" w:rsidRDefault="00D21D25" w:rsidP="00436ACD">
      <w:pPr>
        <w:pStyle w:val="BodyText1"/>
      </w:pPr>
      <w:r>
        <w:t>Few</w:t>
      </w:r>
      <w:r w:rsidR="00A9289F" w:rsidRPr="00436ACD">
        <w:t xml:space="preserve"> students chose this question. </w:t>
      </w:r>
      <w:r w:rsidR="00C33262" w:rsidRPr="00436ACD">
        <w:t>Responses that</w:t>
      </w:r>
      <w:r w:rsidR="00A9289F" w:rsidRPr="00436ACD">
        <w:t xml:space="preserve"> adhered to the text type of </w:t>
      </w:r>
      <w:r w:rsidR="00C33262" w:rsidRPr="00436ACD">
        <w:t>an</w:t>
      </w:r>
      <w:r w:rsidR="00A9289F" w:rsidRPr="00436ACD">
        <w:t xml:space="preserve"> interview and included </w:t>
      </w:r>
      <w:r>
        <w:t xml:space="preserve">the </w:t>
      </w:r>
      <w:r w:rsidR="00A9289F" w:rsidRPr="00436ACD">
        <w:t xml:space="preserve">successes and failures of </w:t>
      </w:r>
      <w:r>
        <w:t>a</w:t>
      </w:r>
      <w:r w:rsidRPr="00436ACD">
        <w:t xml:space="preserve"> </w:t>
      </w:r>
      <w:r w:rsidR="00A9289F" w:rsidRPr="00436ACD">
        <w:t>famous Polish person were most successful.</w:t>
      </w:r>
    </w:p>
    <w:p w:rsidR="00A9289F" w:rsidRPr="00436ACD" w:rsidRDefault="00A9289F" w:rsidP="00436ACD">
      <w:pPr>
        <w:pStyle w:val="Italicsheading"/>
      </w:pPr>
      <w:r w:rsidRPr="00436ACD">
        <w:t>Question 11</w:t>
      </w:r>
    </w:p>
    <w:p w:rsidR="00A9289F" w:rsidRPr="00436ACD" w:rsidRDefault="00A9289F" w:rsidP="00436ACD">
      <w:pPr>
        <w:pStyle w:val="BodyText1"/>
      </w:pPr>
      <w:r w:rsidRPr="00436ACD">
        <w:t xml:space="preserve">Most responses for </w:t>
      </w:r>
      <w:r w:rsidR="00C33262" w:rsidRPr="00436ACD">
        <w:t>Q</w:t>
      </w:r>
      <w:r w:rsidRPr="00436ACD">
        <w:t xml:space="preserve">uestion 11 </w:t>
      </w:r>
      <w:r w:rsidR="00C33262" w:rsidRPr="00436ACD">
        <w:t>demonstrated</w:t>
      </w:r>
      <w:r w:rsidRPr="00436ACD">
        <w:t xml:space="preserve"> good </w:t>
      </w:r>
      <w:r w:rsidR="00C33262" w:rsidRPr="00436ACD">
        <w:t xml:space="preserve">use of </w:t>
      </w:r>
      <w:r w:rsidRPr="00436ACD">
        <w:t>language and structur</w:t>
      </w:r>
      <w:r w:rsidR="00C33262" w:rsidRPr="00436ACD">
        <w:t>al elements of the text type</w:t>
      </w:r>
      <w:r w:rsidRPr="00436ACD">
        <w:t xml:space="preserve">. The content </w:t>
      </w:r>
      <w:r w:rsidR="00C33262" w:rsidRPr="00436ACD">
        <w:t>of</w:t>
      </w:r>
      <w:r w:rsidRPr="00436ACD">
        <w:t xml:space="preserve"> most responses was good. </w:t>
      </w:r>
      <w:r w:rsidR="00C33262" w:rsidRPr="00436ACD">
        <w:t>The m</w:t>
      </w:r>
      <w:r w:rsidRPr="00436ACD">
        <w:t xml:space="preserve">ost successful </w:t>
      </w:r>
      <w:r w:rsidR="00C33262" w:rsidRPr="00436ACD">
        <w:t>r</w:t>
      </w:r>
      <w:r w:rsidRPr="00436ACD">
        <w:t xml:space="preserve">esponses focused on providing advice and discussing </w:t>
      </w:r>
      <w:r w:rsidR="00C33262" w:rsidRPr="00436ACD">
        <w:t xml:space="preserve">the </w:t>
      </w:r>
      <w:r w:rsidRPr="00436ACD">
        <w:t>pro</w:t>
      </w:r>
      <w:r w:rsidR="003C6B37" w:rsidRPr="00436ACD">
        <w:t>s</w:t>
      </w:r>
      <w:r w:rsidRPr="00436ACD">
        <w:t xml:space="preserve"> and cons of each option. The best responses included extensive advice and analysis of the options and the dilemma. Students are reminded to pay attention to grammar and spelling, and to avoid using rude colloquial words in this context. There was a wide range of relevant and appropriate vocabulary used.</w:t>
      </w:r>
    </w:p>
    <w:p w:rsidR="00A9289F" w:rsidRPr="00436ACD" w:rsidRDefault="00A9289F" w:rsidP="00436ACD">
      <w:pPr>
        <w:pStyle w:val="Italicsheading"/>
      </w:pPr>
      <w:r w:rsidRPr="00436ACD">
        <w:t>Question 12</w:t>
      </w:r>
    </w:p>
    <w:p w:rsidR="00A9289F" w:rsidRPr="00436ACD" w:rsidRDefault="00D21D25" w:rsidP="00436ACD">
      <w:pPr>
        <w:pStyle w:val="BodyText1"/>
      </w:pPr>
      <w:r>
        <w:t>Few</w:t>
      </w:r>
      <w:r w:rsidR="00C86989" w:rsidRPr="00436ACD">
        <w:t xml:space="preserve"> students chose this question.</w:t>
      </w:r>
    </w:p>
    <w:p w:rsidR="00767FD6" w:rsidRPr="000B51DE" w:rsidRDefault="00767FD6" w:rsidP="00767FD6">
      <w:pPr>
        <w:pStyle w:val="Heading2"/>
      </w:pPr>
      <w:r>
        <w:t>Operational Advice</w:t>
      </w:r>
    </w:p>
    <w:p w:rsidR="00767FD6" w:rsidRDefault="00767FD6" w:rsidP="00767FD6">
      <w:pPr>
        <w:pStyle w:val="BodyText1"/>
      </w:pPr>
      <w:bookmarkStart w:id="0" w:name="_GoBack"/>
      <w:bookmarkEnd w:id="0"/>
      <w:r>
        <w:t>School assessment tasks are set and marked by teachers. Teachers’ assessment decisions are reviewed by moderators. Teacher grades/marks should be evident on all student school assessment work.</w:t>
      </w:r>
    </w:p>
    <w:p w:rsidR="00D955A0" w:rsidRPr="00436ACD" w:rsidRDefault="00D955A0" w:rsidP="00436ACD">
      <w:pPr>
        <w:pStyle w:val="BodyText1"/>
      </w:pPr>
    </w:p>
    <w:p w:rsidR="001A0F23" w:rsidRPr="00436ACD" w:rsidRDefault="00AC6D3F" w:rsidP="00A5184E">
      <w:pPr>
        <w:rPr>
          <w:rFonts w:ascii="Arial" w:hAnsi="Arial" w:cs="Arial"/>
          <w:szCs w:val="22"/>
        </w:rPr>
      </w:pPr>
      <w:r w:rsidRPr="00436ACD">
        <w:rPr>
          <w:rFonts w:ascii="Arial" w:hAnsi="Arial" w:cs="Arial"/>
          <w:szCs w:val="22"/>
        </w:rPr>
        <w:t>Polish Continuers</w:t>
      </w:r>
    </w:p>
    <w:p w:rsidR="00DC7C11" w:rsidRPr="00436ACD" w:rsidRDefault="001A0F23" w:rsidP="00A5184E">
      <w:pPr>
        <w:pStyle w:val="BodyText1"/>
        <w:spacing w:before="0" w:after="0"/>
      </w:pPr>
      <w:r w:rsidRPr="00436ACD">
        <w:t>Chief Assessor</w:t>
      </w:r>
    </w:p>
    <w:sectPr w:rsidR="00DC7C11" w:rsidRPr="00436ACD"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9B" w:rsidRDefault="00A3729B">
      <w:r>
        <w:separator/>
      </w:r>
    </w:p>
    <w:p w:rsidR="00A3729B" w:rsidRDefault="00A3729B"/>
  </w:endnote>
  <w:endnote w:type="continuationSeparator" w:id="0">
    <w:p w:rsidR="00A3729B" w:rsidRDefault="00A3729B">
      <w:r>
        <w:continuationSeparator/>
      </w:r>
    </w:p>
    <w:p w:rsidR="00A3729B" w:rsidRDefault="00A37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CF6544">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CF6544">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Pr="00436ACD" w:rsidRDefault="00A9289F" w:rsidP="0054520B">
    <w:pPr>
      <w:pStyle w:val="CAFooter"/>
    </w:pPr>
    <w:r w:rsidRPr="00436ACD">
      <w:t xml:space="preserve">Polish </w:t>
    </w:r>
    <w:r w:rsidR="00436ACD">
      <w:t>(c</w:t>
    </w:r>
    <w:r w:rsidRPr="00436ACD">
      <w:t>ontinuers</w:t>
    </w:r>
    <w:r w:rsidR="00436ACD">
      <w:t>)</w:t>
    </w:r>
    <w:r w:rsidRPr="00436ACD">
      <w:t xml:space="preserve"> </w:t>
    </w:r>
    <w:r w:rsidR="008D4935" w:rsidRPr="00436ACD">
      <w:t>201</w:t>
    </w:r>
    <w:r w:rsidR="00257958" w:rsidRPr="00436ACD">
      <w:t>5</w:t>
    </w:r>
    <w:r w:rsidR="008D4935" w:rsidRPr="00436ACD">
      <w:t xml:space="preserve"> </w:t>
    </w:r>
    <w:r w:rsidR="000A7E3A" w:rsidRPr="00436ACD">
      <w:t>Chief Assessor’s</w:t>
    </w:r>
    <w:r w:rsidR="009C1816" w:rsidRPr="00436ACD">
      <w:t xml:space="preserve"> Report</w:t>
    </w:r>
    <w:r w:rsidR="009C1816" w:rsidRPr="00436ACD">
      <w:tab/>
      <w:t xml:space="preserve">Page </w:t>
    </w:r>
    <w:r w:rsidR="00CF6544" w:rsidRPr="00436ACD">
      <w:fldChar w:fldCharType="begin"/>
    </w:r>
    <w:r w:rsidR="009C1816" w:rsidRPr="00436ACD">
      <w:instrText xml:space="preserve"> PAGE </w:instrText>
    </w:r>
    <w:r w:rsidR="00CF6544" w:rsidRPr="00436ACD">
      <w:fldChar w:fldCharType="separate"/>
    </w:r>
    <w:r w:rsidR="00767FD6">
      <w:rPr>
        <w:noProof/>
      </w:rPr>
      <w:t>2</w:t>
    </w:r>
    <w:r w:rsidR="00CF6544" w:rsidRPr="00436ACD">
      <w:fldChar w:fldCharType="end"/>
    </w:r>
    <w:r w:rsidR="009C1816" w:rsidRPr="00436ACD">
      <w:t xml:space="preserve"> of </w:t>
    </w:r>
    <w:r w:rsidR="00CF6544" w:rsidRPr="00436ACD">
      <w:fldChar w:fldCharType="begin"/>
    </w:r>
    <w:r w:rsidR="009C1816" w:rsidRPr="00436ACD">
      <w:instrText xml:space="preserve"> NUMPAGES </w:instrText>
    </w:r>
    <w:r w:rsidR="00CF6544" w:rsidRPr="00436ACD">
      <w:fldChar w:fldCharType="separate"/>
    </w:r>
    <w:r w:rsidR="00767FD6">
      <w:rPr>
        <w:noProof/>
      </w:rPr>
      <w:t>5</w:t>
    </w:r>
    <w:r w:rsidR="00CF6544" w:rsidRPr="00436AC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CF6544">
    <w:pPr>
      <w:framePr w:wrap="around" w:vAnchor="text" w:hAnchor="margin" w:xAlign="center" w:y="1"/>
    </w:pPr>
    <w:r>
      <w:fldChar w:fldCharType="begin"/>
    </w:r>
    <w:r w:rsidR="009C1816">
      <w:instrText xml:space="preserve">PAGE  </w:instrText>
    </w:r>
    <w:r>
      <w:fldChar w:fldCharType="separate"/>
    </w:r>
    <w:r w:rsidR="009C1816">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9B" w:rsidRDefault="00A3729B">
      <w:r>
        <w:separator/>
      </w:r>
    </w:p>
    <w:p w:rsidR="00A3729B" w:rsidRDefault="00A3729B"/>
  </w:footnote>
  <w:footnote w:type="continuationSeparator" w:id="0">
    <w:p w:rsidR="00A3729B" w:rsidRDefault="00A3729B">
      <w:r>
        <w:continuationSeparator/>
      </w:r>
    </w:p>
    <w:p w:rsidR="00A3729B" w:rsidRDefault="00A372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4B701E2"/>
    <w:multiLevelType w:val="hybridMultilevel"/>
    <w:tmpl w:val="CA7CB0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D4E18F3"/>
    <w:multiLevelType w:val="hybridMultilevel"/>
    <w:tmpl w:val="B26083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51B4F32"/>
    <w:multiLevelType w:val="hybridMultilevel"/>
    <w:tmpl w:val="F6408806"/>
    <w:lvl w:ilvl="0" w:tplc="54A21E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5D92161"/>
    <w:multiLevelType w:val="hybridMultilevel"/>
    <w:tmpl w:val="A4B2B1F8"/>
    <w:lvl w:ilvl="0" w:tplc="C150C5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8224AF2"/>
    <w:multiLevelType w:val="hybridMultilevel"/>
    <w:tmpl w:val="D136AB68"/>
    <w:lvl w:ilvl="0" w:tplc="54A21E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BD25CF8"/>
    <w:multiLevelType w:val="hybridMultilevel"/>
    <w:tmpl w:val="B3429E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2C61422"/>
    <w:multiLevelType w:val="hybridMultilevel"/>
    <w:tmpl w:val="BA7A52A0"/>
    <w:lvl w:ilvl="0" w:tplc="86D4D8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05A0DA2"/>
    <w:multiLevelType w:val="hybridMultilevel"/>
    <w:tmpl w:val="16FC4B16"/>
    <w:lvl w:ilvl="0" w:tplc="54A21E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1424885"/>
    <w:multiLevelType w:val="hybridMultilevel"/>
    <w:tmpl w:val="8F6829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B674BBA"/>
    <w:multiLevelType w:val="hybridMultilevel"/>
    <w:tmpl w:val="A274B6E6"/>
    <w:lvl w:ilvl="0" w:tplc="54A21E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C2F2E95"/>
    <w:multiLevelType w:val="hybridMultilevel"/>
    <w:tmpl w:val="A4B2B1F8"/>
    <w:lvl w:ilvl="0" w:tplc="C150C5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8F37B3"/>
    <w:multiLevelType w:val="hybridMultilevel"/>
    <w:tmpl w:val="2E0041A2"/>
    <w:lvl w:ilvl="0" w:tplc="54A21E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7AF02C9"/>
    <w:multiLevelType w:val="hybridMultilevel"/>
    <w:tmpl w:val="355449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26"/>
  </w:num>
  <w:num w:numId="4">
    <w:abstractNumId w:val="14"/>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19"/>
  </w:num>
  <w:num w:numId="17">
    <w:abstractNumId w:val="23"/>
  </w:num>
  <w:num w:numId="18">
    <w:abstractNumId w:val="11"/>
  </w:num>
  <w:num w:numId="19">
    <w:abstractNumId w:val="10"/>
  </w:num>
  <w:num w:numId="20">
    <w:abstractNumId w:val="25"/>
  </w:num>
  <w:num w:numId="21">
    <w:abstractNumId w:val="21"/>
  </w:num>
  <w:num w:numId="22">
    <w:abstractNumId w:val="18"/>
  </w:num>
  <w:num w:numId="23">
    <w:abstractNumId w:val="16"/>
  </w:num>
  <w:num w:numId="24">
    <w:abstractNumId w:val="13"/>
  </w:num>
  <w:num w:numId="25">
    <w:abstractNumId w:val="24"/>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6E80"/>
    <w:rsid w:val="00012027"/>
    <w:rsid w:val="00016C0C"/>
    <w:rsid w:val="00027F35"/>
    <w:rsid w:val="00033664"/>
    <w:rsid w:val="0004325A"/>
    <w:rsid w:val="00054F9D"/>
    <w:rsid w:val="00061DAE"/>
    <w:rsid w:val="0007081C"/>
    <w:rsid w:val="000A7E3A"/>
    <w:rsid w:val="000B51DE"/>
    <w:rsid w:val="000C239A"/>
    <w:rsid w:val="000C3880"/>
    <w:rsid w:val="000E4E6A"/>
    <w:rsid w:val="00100294"/>
    <w:rsid w:val="0010157A"/>
    <w:rsid w:val="00113786"/>
    <w:rsid w:val="001138EE"/>
    <w:rsid w:val="001474AD"/>
    <w:rsid w:val="00160240"/>
    <w:rsid w:val="00165AA5"/>
    <w:rsid w:val="001A0F23"/>
    <w:rsid w:val="001A4026"/>
    <w:rsid w:val="001B0589"/>
    <w:rsid w:val="001B602D"/>
    <w:rsid w:val="001C65C8"/>
    <w:rsid w:val="001C7099"/>
    <w:rsid w:val="001F3325"/>
    <w:rsid w:val="001F4153"/>
    <w:rsid w:val="001F6CC1"/>
    <w:rsid w:val="00204291"/>
    <w:rsid w:val="002042D6"/>
    <w:rsid w:val="00225FC5"/>
    <w:rsid w:val="002357B8"/>
    <w:rsid w:val="00247A2D"/>
    <w:rsid w:val="0025760F"/>
    <w:rsid w:val="00257958"/>
    <w:rsid w:val="002600FA"/>
    <w:rsid w:val="00285A57"/>
    <w:rsid w:val="002948CC"/>
    <w:rsid w:val="002A00B7"/>
    <w:rsid w:val="002A21C2"/>
    <w:rsid w:val="002B4579"/>
    <w:rsid w:val="002B625C"/>
    <w:rsid w:val="002C5A36"/>
    <w:rsid w:val="002C62D8"/>
    <w:rsid w:val="00312191"/>
    <w:rsid w:val="003463FB"/>
    <w:rsid w:val="00355FAC"/>
    <w:rsid w:val="00361D31"/>
    <w:rsid w:val="003671C1"/>
    <w:rsid w:val="003C6B37"/>
    <w:rsid w:val="003C7581"/>
    <w:rsid w:val="003E395F"/>
    <w:rsid w:val="00436ACD"/>
    <w:rsid w:val="004875CD"/>
    <w:rsid w:val="004941C0"/>
    <w:rsid w:val="004A2FF8"/>
    <w:rsid w:val="004D0F80"/>
    <w:rsid w:val="004D2A53"/>
    <w:rsid w:val="004D53DE"/>
    <w:rsid w:val="004E72A0"/>
    <w:rsid w:val="004E77C7"/>
    <w:rsid w:val="004F197B"/>
    <w:rsid w:val="0053196F"/>
    <w:rsid w:val="00532959"/>
    <w:rsid w:val="0054520B"/>
    <w:rsid w:val="00560F4B"/>
    <w:rsid w:val="00574A4E"/>
    <w:rsid w:val="00597399"/>
    <w:rsid w:val="005B1FDF"/>
    <w:rsid w:val="005D713B"/>
    <w:rsid w:val="00603E07"/>
    <w:rsid w:val="006138C8"/>
    <w:rsid w:val="00613FDD"/>
    <w:rsid w:val="006246EA"/>
    <w:rsid w:val="0066363A"/>
    <w:rsid w:val="00663BA6"/>
    <w:rsid w:val="006829AF"/>
    <w:rsid w:val="006875B7"/>
    <w:rsid w:val="006951B8"/>
    <w:rsid w:val="006C3FEB"/>
    <w:rsid w:val="006D3498"/>
    <w:rsid w:val="006D46C9"/>
    <w:rsid w:val="006D663D"/>
    <w:rsid w:val="006E6426"/>
    <w:rsid w:val="0072189E"/>
    <w:rsid w:val="00735CE9"/>
    <w:rsid w:val="00736997"/>
    <w:rsid w:val="00744570"/>
    <w:rsid w:val="00757A06"/>
    <w:rsid w:val="00767FD6"/>
    <w:rsid w:val="0079634D"/>
    <w:rsid w:val="00796BBF"/>
    <w:rsid w:val="007A156E"/>
    <w:rsid w:val="007C16AD"/>
    <w:rsid w:val="007E2280"/>
    <w:rsid w:val="007E5CE9"/>
    <w:rsid w:val="00814A7B"/>
    <w:rsid w:val="0083404B"/>
    <w:rsid w:val="008442C4"/>
    <w:rsid w:val="00847D4F"/>
    <w:rsid w:val="0086312F"/>
    <w:rsid w:val="00875BCA"/>
    <w:rsid w:val="008C2A95"/>
    <w:rsid w:val="008D4935"/>
    <w:rsid w:val="008D6093"/>
    <w:rsid w:val="008F68EB"/>
    <w:rsid w:val="009306CE"/>
    <w:rsid w:val="00951B11"/>
    <w:rsid w:val="00975373"/>
    <w:rsid w:val="009867AC"/>
    <w:rsid w:val="009A0A2A"/>
    <w:rsid w:val="009A443D"/>
    <w:rsid w:val="009A4917"/>
    <w:rsid w:val="009B44BF"/>
    <w:rsid w:val="009B5EE0"/>
    <w:rsid w:val="009C1816"/>
    <w:rsid w:val="009D13AD"/>
    <w:rsid w:val="009D3AC0"/>
    <w:rsid w:val="009F4384"/>
    <w:rsid w:val="009F78D3"/>
    <w:rsid w:val="00A137E9"/>
    <w:rsid w:val="00A3729B"/>
    <w:rsid w:val="00A5184E"/>
    <w:rsid w:val="00A53EB2"/>
    <w:rsid w:val="00A74970"/>
    <w:rsid w:val="00A81CA3"/>
    <w:rsid w:val="00A9289F"/>
    <w:rsid w:val="00A956BA"/>
    <w:rsid w:val="00AB1BDE"/>
    <w:rsid w:val="00AB5993"/>
    <w:rsid w:val="00AB63FF"/>
    <w:rsid w:val="00AC6D3F"/>
    <w:rsid w:val="00AE3117"/>
    <w:rsid w:val="00AF1476"/>
    <w:rsid w:val="00B1461F"/>
    <w:rsid w:val="00B37AB5"/>
    <w:rsid w:val="00B46B26"/>
    <w:rsid w:val="00B55E8B"/>
    <w:rsid w:val="00B60D70"/>
    <w:rsid w:val="00B640D2"/>
    <w:rsid w:val="00B67430"/>
    <w:rsid w:val="00B7041D"/>
    <w:rsid w:val="00B71528"/>
    <w:rsid w:val="00B80EDC"/>
    <w:rsid w:val="00B83BF9"/>
    <w:rsid w:val="00BA47C5"/>
    <w:rsid w:val="00BF4A41"/>
    <w:rsid w:val="00C00C18"/>
    <w:rsid w:val="00C01636"/>
    <w:rsid w:val="00C1631D"/>
    <w:rsid w:val="00C33262"/>
    <w:rsid w:val="00C36140"/>
    <w:rsid w:val="00C60AF4"/>
    <w:rsid w:val="00C61173"/>
    <w:rsid w:val="00C64820"/>
    <w:rsid w:val="00C74D02"/>
    <w:rsid w:val="00C86989"/>
    <w:rsid w:val="00C86F95"/>
    <w:rsid w:val="00C87071"/>
    <w:rsid w:val="00C878D2"/>
    <w:rsid w:val="00C91C12"/>
    <w:rsid w:val="00C94D01"/>
    <w:rsid w:val="00CA1D18"/>
    <w:rsid w:val="00CA2AEE"/>
    <w:rsid w:val="00CC03DA"/>
    <w:rsid w:val="00CD32DE"/>
    <w:rsid w:val="00CD6252"/>
    <w:rsid w:val="00CF6544"/>
    <w:rsid w:val="00D108CB"/>
    <w:rsid w:val="00D21D25"/>
    <w:rsid w:val="00D27BE6"/>
    <w:rsid w:val="00D955A0"/>
    <w:rsid w:val="00DA62AE"/>
    <w:rsid w:val="00DB0401"/>
    <w:rsid w:val="00DB5AF3"/>
    <w:rsid w:val="00DB6E71"/>
    <w:rsid w:val="00DC6AEE"/>
    <w:rsid w:val="00DC7C11"/>
    <w:rsid w:val="00DD19CB"/>
    <w:rsid w:val="00DD7C09"/>
    <w:rsid w:val="00DF2E21"/>
    <w:rsid w:val="00DF42D8"/>
    <w:rsid w:val="00E122A9"/>
    <w:rsid w:val="00E22164"/>
    <w:rsid w:val="00E253E3"/>
    <w:rsid w:val="00E261D1"/>
    <w:rsid w:val="00E4274D"/>
    <w:rsid w:val="00E55E7F"/>
    <w:rsid w:val="00E61CD2"/>
    <w:rsid w:val="00E76CCB"/>
    <w:rsid w:val="00E8443A"/>
    <w:rsid w:val="00E87E9A"/>
    <w:rsid w:val="00E9608B"/>
    <w:rsid w:val="00EA125F"/>
    <w:rsid w:val="00EB12C8"/>
    <w:rsid w:val="00EE71EF"/>
    <w:rsid w:val="00EF31AB"/>
    <w:rsid w:val="00EF3901"/>
    <w:rsid w:val="00F02D47"/>
    <w:rsid w:val="00F5454B"/>
    <w:rsid w:val="00F6386A"/>
    <w:rsid w:val="00F652FD"/>
    <w:rsid w:val="00F802C4"/>
    <w:rsid w:val="00FA5691"/>
    <w:rsid w:val="00FB52E5"/>
    <w:rsid w:val="00FD4EBB"/>
    <w:rsid w:val="00FF2A41"/>
    <w:rsid w:val="00FF50CD"/>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9D3AC0"/>
    <w:pPr>
      <w:keepNext/>
      <w:spacing w:before="240" w:after="120"/>
    </w:pPr>
    <w:rPr>
      <w:rFonts w:ascii="Arial" w:hAnsi="Arial"/>
      <w:i/>
      <w:iCs/>
      <w:sz w:val="24"/>
      <w:lang w:eastAsia="en-US"/>
    </w:rPr>
  </w:style>
  <w:style w:type="paragraph" w:styleId="ListParagraph">
    <w:name w:val="List Paragraph"/>
    <w:basedOn w:val="Normal"/>
    <w:uiPriority w:val="34"/>
    <w:qFormat/>
    <w:rsid w:val="001A4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9D3AC0"/>
    <w:pPr>
      <w:keepNext/>
      <w:spacing w:before="240" w:after="120"/>
    </w:pPr>
    <w:rPr>
      <w:rFonts w:ascii="Arial" w:hAnsi="Arial"/>
      <w:i/>
      <w:iCs/>
      <w:sz w:val="24"/>
      <w:lang w:eastAsia="en-US"/>
    </w:rPr>
  </w:style>
  <w:style w:type="paragraph" w:styleId="ListParagraph">
    <w:name w:val="List Paragraph"/>
    <w:basedOn w:val="Normal"/>
    <w:uiPriority w:val="34"/>
    <w:qFormat/>
    <w:rsid w:val="001A4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FA3FDAD-0339-4786-BD48-022F9FE0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220</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Chris May</cp:lastModifiedBy>
  <cp:revision>15</cp:revision>
  <cp:lastPrinted>2016-03-03T04:40:00Z</cp:lastPrinted>
  <dcterms:created xsi:type="dcterms:W3CDTF">2016-01-18T05:06:00Z</dcterms:created>
  <dcterms:modified xsi:type="dcterms:W3CDTF">2016-03-17T02:50:00Z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A497911</vt:lpwstr>
  </property>
  <property fmtid="{D5CDD505-2E9C-101B-9397-08002B2CF9AE}" pid="3" name="Objective-Comment">
    <vt:lpwstr/>
  </property>
  <property fmtid="{D5CDD505-2E9C-101B-9397-08002B2CF9AE}" pid="4" name="Objective-CreationStamp">
    <vt:filetime>2016-01-15T00:32:32Z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2016-03-17T06:25:49Z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Polish (continuers) Chief Assessors Report</vt:lpwstr>
  </property>
  <property fmtid="{D5CDD505-2E9C-101B-9397-08002B2CF9AE}" pid="14" name="Objective-Version">
    <vt:lpwstr>0.11</vt:lpwstr>
  </property>
  <property fmtid="{D5CDD505-2E9C-101B-9397-08002B2CF9AE}" pid="15" name="Objective-VersionComment">
    <vt:lpwstr>Approved for upload.</vt:lpwstr>
  </property>
  <property fmtid="{D5CDD505-2E9C-101B-9397-08002B2CF9AE}" pid="16" name="Objective-VersionNumber">
    <vt:r8>11</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