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3685"/>
      </w:tblGrid>
      <w:tr w:rsidR="00FE567C" w:rsidRPr="00E92B98" w:rsidTr="00DE6241">
        <w:trPr>
          <w:trHeight w:val="85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67C" w:rsidRPr="003F68B6" w:rsidRDefault="00FE567C" w:rsidP="00326226">
            <w:pPr>
              <w:pStyle w:val="NoSpacing"/>
              <w:jc w:val="center"/>
              <w:rPr>
                <w:rFonts w:ascii="Roboto Medium" w:hAnsi="Roboto Medium" w:cs="Arial"/>
                <w:caps/>
                <w:sz w:val="26"/>
              </w:rPr>
            </w:pPr>
            <w:r w:rsidRPr="003F68B6">
              <w:rPr>
                <w:rFonts w:ascii="Roboto Medium" w:hAnsi="Roboto Medium" w:cs="Arial"/>
                <w:caps/>
                <w:sz w:val="26"/>
              </w:rPr>
              <w:t xml:space="preserve">Languages at Stage 1 and Stage 2 </w:t>
            </w:r>
          </w:p>
          <w:p w:rsidR="00FE567C" w:rsidRPr="00135890" w:rsidRDefault="00FE567C" w:rsidP="00326226">
            <w:pPr>
              <w:pStyle w:val="NoSpacing"/>
              <w:jc w:val="center"/>
              <w:rPr>
                <w:rFonts w:ascii="Arial" w:hAnsi="Arial" w:cs="Arial"/>
                <w:sz w:val="26"/>
              </w:rPr>
            </w:pPr>
            <w:r w:rsidRPr="003F68B6">
              <w:rPr>
                <w:rFonts w:ascii="Roboto Medium" w:hAnsi="Roboto Medium" w:cs="Arial"/>
                <w:caps/>
                <w:sz w:val="26"/>
              </w:rPr>
              <w:t>Verbs to prompt the analysis of texts</w:t>
            </w:r>
          </w:p>
        </w:tc>
      </w:tr>
      <w:tr w:rsidR="00FE567C" w:rsidRPr="00935AE6" w:rsidTr="00F850E4">
        <w:trPr>
          <w:trHeight w:val="1247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67C" w:rsidRPr="003F68B6" w:rsidRDefault="005C279F" w:rsidP="005C279F">
            <w:pPr>
              <w:pStyle w:val="NoSpacing"/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 xml:space="preserve">When analysing texts students </w:t>
            </w:r>
            <w:r w:rsidR="00FE567C" w:rsidRPr="003F68B6">
              <w:rPr>
                <w:rFonts w:ascii="Roboto Light" w:hAnsi="Roboto Light" w:cs="Arial"/>
                <w:sz w:val="20"/>
              </w:rPr>
              <w:t xml:space="preserve">interpret both literal and inferred meanings to </w:t>
            </w:r>
            <w:r w:rsidRPr="003F68B6">
              <w:rPr>
                <w:rFonts w:ascii="Roboto Light" w:hAnsi="Roboto Light" w:cs="Arial"/>
                <w:sz w:val="20"/>
              </w:rPr>
              <w:t xml:space="preserve">draw conclusions. Various verbs may be </w:t>
            </w:r>
            <w:r w:rsidR="00FE567C" w:rsidRPr="003F68B6">
              <w:rPr>
                <w:rFonts w:ascii="Roboto Light" w:hAnsi="Roboto Light" w:cs="Arial"/>
                <w:sz w:val="20"/>
              </w:rPr>
              <w:t xml:space="preserve">used in question stems that prompt analysis of texts. </w:t>
            </w:r>
            <w:r w:rsidRPr="003F68B6">
              <w:rPr>
                <w:rFonts w:ascii="Roboto Light" w:hAnsi="Roboto Light" w:cs="Arial"/>
                <w:sz w:val="20"/>
              </w:rPr>
              <w:t xml:space="preserve">Teachers may wish to use the following suggestions when developing assessment tasks. </w:t>
            </w:r>
            <w:r w:rsidR="00FE567C" w:rsidRPr="003F68B6">
              <w:rPr>
                <w:rFonts w:ascii="Roboto Light" w:hAnsi="Roboto Light" w:cs="Arial"/>
                <w:sz w:val="20"/>
              </w:rPr>
              <w:t xml:space="preserve">When </w:t>
            </w:r>
            <w:r w:rsidRPr="003F68B6">
              <w:rPr>
                <w:rFonts w:ascii="Roboto Light" w:hAnsi="Roboto Light" w:cs="Arial"/>
                <w:sz w:val="20"/>
              </w:rPr>
              <w:t xml:space="preserve">developing text analysis tasks also </w:t>
            </w:r>
            <w:r w:rsidR="00FE567C" w:rsidRPr="003F68B6">
              <w:rPr>
                <w:rFonts w:ascii="Roboto Light" w:hAnsi="Roboto Light" w:cs="Arial"/>
                <w:sz w:val="20"/>
              </w:rPr>
              <w:t>consider the quality of the text (e.g. complexity of language, depth of treatment of ideas etc.)</w:t>
            </w:r>
            <w:r w:rsidR="00135890" w:rsidRPr="003F68B6">
              <w:rPr>
                <w:rFonts w:ascii="Roboto Light" w:hAnsi="Roboto Light" w:cs="Arial"/>
                <w:sz w:val="20"/>
              </w:rPr>
              <w:t>.</w:t>
            </w:r>
            <w:r w:rsidR="00FE567C" w:rsidRPr="003F68B6">
              <w:rPr>
                <w:rFonts w:ascii="Roboto Light" w:hAnsi="Roboto Light" w:cs="Arial"/>
                <w:sz w:val="20"/>
              </w:rPr>
              <w:t xml:space="preserve"> </w:t>
            </w:r>
          </w:p>
        </w:tc>
      </w:tr>
      <w:tr w:rsidR="00FE567C" w:rsidRPr="00DE6241" w:rsidTr="003272A1">
        <w:trPr>
          <w:trHeight w:val="545"/>
        </w:trPr>
        <w:tc>
          <w:tcPr>
            <w:tcW w:w="1985" w:type="dxa"/>
            <w:vAlign w:val="center"/>
          </w:tcPr>
          <w:p w:rsidR="00FE567C" w:rsidRPr="003F68B6" w:rsidRDefault="00FE567C" w:rsidP="00DE6241">
            <w:pPr>
              <w:jc w:val="center"/>
              <w:rPr>
                <w:rFonts w:ascii="Roboto Medium" w:hAnsi="Roboto Medium" w:cs="Arial"/>
                <w:bCs/>
                <w:caps/>
                <w:sz w:val="24"/>
                <w:szCs w:val="28"/>
              </w:rPr>
            </w:pPr>
            <w:r w:rsidRPr="003F68B6">
              <w:rPr>
                <w:rFonts w:ascii="Roboto Medium" w:hAnsi="Roboto Medium" w:cs="Arial"/>
                <w:bCs/>
                <w:caps/>
                <w:sz w:val="24"/>
                <w:szCs w:val="28"/>
              </w:rPr>
              <w:t>Verb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jc w:val="center"/>
              <w:rPr>
                <w:rFonts w:ascii="Roboto Medium" w:hAnsi="Roboto Medium" w:cs="Arial"/>
                <w:bCs/>
                <w:caps/>
                <w:sz w:val="24"/>
                <w:szCs w:val="28"/>
              </w:rPr>
            </w:pPr>
            <w:r w:rsidRPr="003F68B6">
              <w:rPr>
                <w:rFonts w:ascii="Roboto Medium" w:hAnsi="Roboto Medium" w:cs="Arial"/>
                <w:bCs/>
                <w:caps/>
                <w:sz w:val="24"/>
                <w:szCs w:val="28"/>
              </w:rPr>
              <w:t>Definition</w:t>
            </w:r>
          </w:p>
        </w:tc>
        <w:tc>
          <w:tcPr>
            <w:tcW w:w="3685" w:type="dxa"/>
            <w:vAlign w:val="center"/>
          </w:tcPr>
          <w:p w:rsidR="00FE567C" w:rsidRPr="003F68B6" w:rsidRDefault="00DE6241" w:rsidP="00DE6241">
            <w:pPr>
              <w:jc w:val="center"/>
              <w:rPr>
                <w:rFonts w:ascii="Roboto Medium" w:hAnsi="Roboto Medium" w:cs="Arial"/>
                <w:bCs/>
                <w:caps/>
                <w:sz w:val="24"/>
                <w:szCs w:val="28"/>
              </w:rPr>
            </w:pPr>
            <w:r w:rsidRPr="003F68B6">
              <w:rPr>
                <w:rFonts w:ascii="Roboto Medium" w:hAnsi="Roboto Medium" w:cs="Arial"/>
                <w:bCs/>
                <w:caps/>
                <w:sz w:val="24"/>
                <w:szCs w:val="28"/>
              </w:rPr>
              <w:t>Example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c</w:t>
            </w:r>
            <w:r w:rsidR="00FE567C" w:rsidRPr="003F68B6">
              <w:rPr>
                <w:rFonts w:ascii="Roboto Medium" w:hAnsi="Roboto Medium" w:cs="Arial"/>
                <w:sz w:val="20"/>
              </w:rPr>
              <w:t>ompare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pStyle w:val="NoSpacing"/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 xml:space="preserve">Give an account of the similarities and differences between two or more items. 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Compare the opinions of the two speakers in the text.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c</w:t>
            </w:r>
            <w:r w:rsidR="00FE567C" w:rsidRPr="003F68B6">
              <w:rPr>
                <w:rFonts w:ascii="Roboto Medium" w:hAnsi="Roboto Medium" w:cs="Arial"/>
                <w:sz w:val="20"/>
              </w:rPr>
              <w:t>ontrast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pStyle w:val="NoSpacing"/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Give an account of the differences between two or more items.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Contrast the views of the two speakers in the text.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d</w:t>
            </w:r>
            <w:r w:rsidR="00FE567C" w:rsidRPr="003F68B6">
              <w:rPr>
                <w:rFonts w:ascii="Roboto Medium" w:hAnsi="Roboto Medium" w:cs="Arial"/>
                <w:sz w:val="20"/>
              </w:rPr>
              <w:t>efine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pStyle w:val="NoSpacing"/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 xml:space="preserve">Provide the meaning of a word or phrase. </w:t>
            </w:r>
          </w:p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If asked to ‘define in the context of the text’, provide the meaning of the word or phrase and relate this back to the text.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Define ‘XXXXXXXXX’ in the context of the text.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d</w:t>
            </w:r>
            <w:r w:rsidR="00FE567C" w:rsidRPr="003F68B6">
              <w:rPr>
                <w:rFonts w:ascii="Roboto Medium" w:hAnsi="Roboto Medium" w:cs="Arial"/>
                <w:sz w:val="20"/>
              </w:rPr>
              <w:t>escribe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Give a detailed account, including all relevant information (characteristics and features).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Describe the tone of the text.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d</w:t>
            </w:r>
            <w:r w:rsidR="00FE567C" w:rsidRPr="003F68B6">
              <w:rPr>
                <w:rFonts w:ascii="Roboto Medium" w:hAnsi="Roboto Medium" w:cs="Arial"/>
                <w:sz w:val="20"/>
              </w:rPr>
              <w:t>iscuss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Identify issues and provide reasons for and/or against.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Discuss how effectively the author uses persuasive techniques to manipulate the reader of the text.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e</w:t>
            </w:r>
            <w:r w:rsidR="00FE567C" w:rsidRPr="003F68B6">
              <w:rPr>
                <w:rFonts w:ascii="Roboto Medium" w:hAnsi="Roboto Medium" w:cs="Arial"/>
                <w:sz w:val="20"/>
              </w:rPr>
              <w:t>valuate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pStyle w:val="NoSpacing"/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Assess the implications (the effect and significance) and limitations (the confines, boundaries, shortcomings) to judge the quality of a text.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Evaluate the speaker’s customer service skills.</w:t>
            </w:r>
            <w:bookmarkStart w:id="0" w:name="_GoBack"/>
            <w:bookmarkEnd w:id="0"/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e</w:t>
            </w:r>
            <w:r w:rsidR="00FE567C" w:rsidRPr="003F68B6">
              <w:rPr>
                <w:rFonts w:ascii="Roboto Medium" w:hAnsi="Roboto Medium" w:cs="Arial"/>
                <w:sz w:val="20"/>
              </w:rPr>
              <w:t>xplain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Give a clear account including causes and/or reasons. For every fact give either a reason or an example.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Explain why the speaker chooses to XXXXXXXXX.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i</w:t>
            </w:r>
            <w:r w:rsidR="00FE567C" w:rsidRPr="003F68B6">
              <w:rPr>
                <w:rFonts w:ascii="Roboto Medium" w:hAnsi="Roboto Medium" w:cs="Arial"/>
                <w:sz w:val="20"/>
              </w:rPr>
              <w:t>dentify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8B0889">
            <w:pPr>
              <w:pStyle w:val="NoSpacing"/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Recognise and name.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Identify the relationship between the two speakers in the text.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i</w:t>
            </w:r>
            <w:r w:rsidR="00FE567C" w:rsidRPr="003F68B6">
              <w:rPr>
                <w:rFonts w:ascii="Roboto Medium" w:hAnsi="Roboto Medium" w:cs="Arial"/>
                <w:sz w:val="20"/>
              </w:rPr>
              <w:t>nterpret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Draw meaning from a text(s). This may include inferred meaning.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Interpret the phrase ‘XXXXXXXXXXX’ in the context of the text.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justify/s</w:t>
            </w:r>
            <w:r w:rsidR="00FE567C" w:rsidRPr="003F68B6">
              <w:rPr>
                <w:rFonts w:ascii="Roboto Medium" w:hAnsi="Roboto Medium" w:cs="Arial"/>
                <w:sz w:val="20"/>
              </w:rPr>
              <w:t>upport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Defend or uphold an idea, opinion, or belief using evidence.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Justify your answer using evidence from the text.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propose/s</w:t>
            </w:r>
            <w:r w:rsidR="00FE567C" w:rsidRPr="003F68B6">
              <w:rPr>
                <w:rFonts w:ascii="Roboto Medium" w:hAnsi="Roboto Medium" w:cs="Arial"/>
                <w:sz w:val="20"/>
              </w:rPr>
              <w:t>uggest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Put forward (e.g. a point of view, idea, argument, suggestion) for consideration or action.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Propose an alternative title for the text.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p</w:t>
            </w:r>
            <w:r w:rsidR="00FE567C" w:rsidRPr="003F68B6">
              <w:rPr>
                <w:rFonts w:ascii="Roboto Medium" w:hAnsi="Roboto Medium" w:cs="Arial"/>
                <w:sz w:val="20"/>
              </w:rPr>
              <w:t>redict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Give an expected result.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Predict the outcome of XXXXXXXXX based on the evidence presented in the text.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r</w:t>
            </w:r>
            <w:r w:rsidR="00FE567C" w:rsidRPr="003F68B6">
              <w:rPr>
                <w:rFonts w:ascii="Roboto Medium" w:hAnsi="Roboto Medium" w:cs="Arial"/>
                <w:sz w:val="20"/>
              </w:rPr>
              <w:t>ecommend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Provide reasons in favour of a desired outcome.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Recommend the successful candidate based on the candidates’ resumes.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s</w:t>
            </w:r>
            <w:r w:rsidR="00FE567C" w:rsidRPr="003F68B6">
              <w:rPr>
                <w:rFonts w:ascii="Roboto Medium" w:hAnsi="Roboto Medium" w:cs="Arial"/>
                <w:sz w:val="20"/>
              </w:rPr>
              <w:t>tate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Give a specific name or a brief one-sentence answer. No supporting argument, reason or example is necessary.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State the purpose of the text.</w:t>
            </w:r>
          </w:p>
        </w:tc>
      </w:tr>
      <w:tr w:rsidR="00FE567C" w:rsidRPr="00DE6241" w:rsidTr="003272A1">
        <w:trPr>
          <w:trHeight w:val="794"/>
        </w:trPr>
        <w:tc>
          <w:tcPr>
            <w:tcW w:w="1985" w:type="dxa"/>
            <w:vAlign w:val="center"/>
          </w:tcPr>
          <w:p w:rsidR="00FE567C" w:rsidRPr="003F68B6" w:rsidRDefault="00D60AE2" w:rsidP="00F17C76">
            <w:pPr>
              <w:rPr>
                <w:rFonts w:ascii="Roboto Medium" w:hAnsi="Roboto Medium" w:cs="Arial"/>
                <w:sz w:val="20"/>
              </w:rPr>
            </w:pPr>
            <w:r w:rsidRPr="003F68B6">
              <w:rPr>
                <w:rFonts w:ascii="Roboto Medium" w:hAnsi="Roboto Medium" w:cs="Arial"/>
                <w:sz w:val="20"/>
              </w:rPr>
              <w:t>summarise/o</w:t>
            </w:r>
            <w:r w:rsidR="00FE567C" w:rsidRPr="003F68B6">
              <w:rPr>
                <w:rFonts w:ascii="Roboto Medium" w:hAnsi="Roboto Medium" w:cs="Arial"/>
                <w:sz w:val="20"/>
              </w:rPr>
              <w:t>utline</w:t>
            </w:r>
          </w:p>
        </w:tc>
        <w:tc>
          <w:tcPr>
            <w:tcW w:w="4820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sz w:val="20"/>
              </w:rPr>
              <w:t>Give a brief account or summary, including essential information only.</w:t>
            </w:r>
          </w:p>
        </w:tc>
        <w:tc>
          <w:tcPr>
            <w:tcW w:w="3685" w:type="dxa"/>
            <w:vAlign w:val="center"/>
          </w:tcPr>
          <w:p w:rsidR="00FE567C" w:rsidRPr="003F68B6" w:rsidRDefault="00FE567C" w:rsidP="00DE6241">
            <w:pPr>
              <w:rPr>
                <w:rFonts w:ascii="Roboto Light" w:hAnsi="Roboto Light" w:cs="Arial"/>
                <w:sz w:val="20"/>
              </w:rPr>
            </w:pPr>
            <w:r w:rsidRPr="003F68B6">
              <w:rPr>
                <w:rFonts w:ascii="Roboto Light" w:hAnsi="Roboto Light" w:cs="Arial"/>
                <w:i/>
                <w:sz w:val="20"/>
              </w:rPr>
              <w:t>Summarise the key message of the text.</w:t>
            </w:r>
          </w:p>
        </w:tc>
      </w:tr>
    </w:tbl>
    <w:p w:rsidR="00FE567C" w:rsidRPr="003F68B6" w:rsidRDefault="00FE567C" w:rsidP="003F68B6">
      <w:pPr>
        <w:rPr>
          <w:sz w:val="2"/>
        </w:rPr>
      </w:pPr>
    </w:p>
    <w:sectPr w:rsidR="00FE567C" w:rsidRPr="003F68B6" w:rsidSect="003F68B6">
      <w:footerReference w:type="default" r:id="rId8"/>
      <w:pgSz w:w="11906" w:h="16838"/>
      <w:pgMar w:top="709" w:right="1440" w:bottom="993" w:left="1440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E4" w:rsidRDefault="00245AE4" w:rsidP="00CD41E0">
      <w:pPr>
        <w:spacing w:after="0" w:line="240" w:lineRule="auto"/>
      </w:pPr>
      <w:r>
        <w:separator/>
      </w:r>
    </w:p>
  </w:endnote>
  <w:endnote w:type="continuationSeparator" w:id="0">
    <w:p w:rsidR="00245AE4" w:rsidRDefault="00245AE4" w:rsidP="00CD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B6" w:rsidRPr="00692C87" w:rsidRDefault="003F68B6" w:rsidP="003F68B6">
    <w:pPr>
      <w:tabs>
        <w:tab w:val="right" w:pos="10206"/>
        <w:tab w:val="left" w:pos="11340"/>
        <w:tab w:val="right" w:pos="14459"/>
      </w:tabs>
      <w:spacing w:after="0" w:line="240" w:lineRule="auto"/>
      <w:rPr>
        <w:rFonts w:ascii="Roboto Light" w:eastAsia="SimSun" w:hAnsi="Roboto Light" w:cs="Arial"/>
        <w:sz w:val="14"/>
        <w:szCs w:val="16"/>
        <w:lang w:val="en-US" w:eastAsia="en-AU"/>
      </w:rPr>
    </w:pPr>
    <w:r w:rsidRPr="00692C87">
      <w:rPr>
        <w:rFonts w:ascii="Roboto Light" w:eastAsia="SimSun" w:hAnsi="Roboto Light" w:cs="Arial"/>
        <w:sz w:val="14"/>
        <w:szCs w:val="16"/>
        <w:lang w:val="en-US" w:eastAsia="en-AU"/>
      </w:rPr>
      <w:t xml:space="preserve">Page </w: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begin"/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instrText xml:space="preserve"> PAGE </w:instrTex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separate"/>
    </w:r>
    <w:r w:rsidR="003272A1">
      <w:rPr>
        <w:rFonts w:ascii="Roboto Light" w:eastAsia="SimSun" w:hAnsi="Roboto Light" w:cs="Arial"/>
        <w:noProof/>
        <w:sz w:val="14"/>
        <w:szCs w:val="16"/>
        <w:lang w:val="en-US" w:eastAsia="en-AU"/>
      </w:rPr>
      <w:t>1</w: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end"/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t xml:space="preserve"> of </w: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begin"/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instrText xml:space="preserve"> NUMPAGES </w:instrTex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separate"/>
    </w:r>
    <w:r w:rsidR="003272A1">
      <w:rPr>
        <w:rFonts w:ascii="Roboto Light" w:eastAsia="SimSun" w:hAnsi="Roboto Light" w:cs="Arial"/>
        <w:noProof/>
        <w:sz w:val="14"/>
        <w:szCs w:val="16"/>
        <w:lang w:val="en-US" w:eastAsia="en-AU"/>
      </w:rPr>
      <w:t>1</w: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end"/>
    </w:r>
  </w:p>
  <w:p w:rsidR="003F68B6" w:rsidRPr="00BF74EF" w:rsidRDefault="003F68B6" w:rsidP="003F68B6">
    <w:pPr>
      <w:pStyle w:val="LAPFooter"/>
    </w:pPr>
    <w:r w:rsidRPr="00692C87">
      <w:rPr>
        <w:rFonts w:asciiTheme="minorHAnsi" w:eastAsiaTheme="minorEastAsia" w:hAnsiTheme="minorHAnsi" w:cstheme="minorBidi"/>
        <w:szCs w:val="22"/>
        <w:lang w:val="en-AU" w:eastAsia="zh-CN"/>
      </w:rPr>
      <w:t>Stage 2 Korean Beginners Subject Advice and Strategies</w:t>
    </w:r>
  </w:p>
  <w:p w:rsidR="00CD41E0" w:rsidRPr="003F68B6" w:rsidRDefault="003F68B6" w:rsidP="003F68B6">
    <w:pPr>
      <w:rPr>
        <w:rFonts w:cs="Arial"/>
        <w:sz w:val="14"/>
      </w:rPr>
    </w:pPr>
    <w:r w:rsidRPr="00CA0D38">
      <w:rPr>
        <w:sz w:val="14"/>
      </w:rPr>
      <w:t xml:space="preserve">Ref: </w:t>
    </w:r>
    <w:r w:rsidRPr="00CA0D38">
      <w:rPr>
        <w:sz w:val="14"/>
      </w:rPr>
      <w:fldChar w:fldCharType="begin"/>
    </w:r>
    <w:r w:rsidRPr="00CA0D38">
      <w:rPr>
        <w:sz w:val="14"/>
      </w:rPr>
      <w:instrText xml:space="preserve"> DOCPROPERTY  Objective-Id  \* MERGEFORMAT </w:instrText>
    </w:r>
    <w:r w:rsidRPr="00CA0D38">
      <w:rPr>
        <w:sz w:val="14"/>
      </w:rPr>
      <w:fldChar w:fldCharType="separate"/>
    </w:r>
    <w:r>
      <w:rPr>
        <w:sz w:val="14"/>
      </w:rPr>
      <w:t>A538682</w:t>
    </w:r>
    <w:r w:rsidRPr="00CA0D38">
      <w:rPr>
        <w:sz w:val="14"/>
      </w:rPr>
      <w:fldChar w:fldCharType="end"/>
    </w:r>
    <w:r w:rsidRPr="00CA0D38">
      <w:rPr>
        <w:sz w:val="14"/>
      </w:rPr>
      <w:t xml:space="preserve"> (created December 2017) © SACE Board of South Australia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E4" w:rsidRDefault="00245AE4" w:rsidP="00CD41E0">
      <w:pPr>
        <w:spacing w:after="0" w:line="240" w:lineRule="auto"/>
      </w:pPr>
      <w:r>
        <w:separator/>
      </w:r>
    </w:p>
  </w:footnote>
  <w:footnote w:type="continuationSeparator" w:id="0">
    <w:p w:rsidR="00245AE4" w:rsidRDefault="00245AE4" w:rsidP="00CD4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7C"/>
    <w:rsid w:val="00046D1E"/>
    <w:rsid w:val="00081315"/>
    <w:rsid w:val="00135890"/>
    <w:rsid w:val="00245AE4"/>
    <w:rsid w:val="00250BE8"/>
    <w:rsid w:val="003272A1"/>
    <w:rsid w:val="003F68B6"/>
    <w:rsid w:val="004C13FD"/>
    <w:rsid w:val="005C279F"/>
    <w:rsid w:val="006E2EF2"/>
    <w:rsid w:val="00851241"/>
    <w:rsid w:val="008B0889"/>
    <w:rsid w:val="00A901AA"/>
    <w:rsid w:val="00CD41E0"/>
    <w:rsid w:val="00D24679"/>
    <w:rsid w:val="00D60AE2"/>
    <w:rsid w:val="00DC1404"/>
    <w:rsid w:val="00DE6241"/>
    <w:rsid w:val="00F17C76"/>
    <w:rsid w:val="00F850E4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7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6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567C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E0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E0"/>
    <w:rPr>
      <w:rFonts w:eastAsiaTheme="minorHAnsi"/>
      <w:lang w:eastAsia="en-US"/>
    </w:rPr>
  </w:style>
  <w:style w:type="paragraph" w:customStyle="1" w:styleId="SMFooter">
    <w:name w:val="SM Footer"/>
    <w:next w:val="Normal"/>
    <w:qFormat/>
    <w:rsid w:val="00CD41E0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LAPFooter">
    <w:name w:val="LAP Footer"/>
    <w:next w:val="Normal"/>
    <w:qFormat/>
    <w:rsid w:val="003F68B6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7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6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567C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E0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E0"/>
    <w:rPr>
      <w:rFonts w:eastAsiaTheme="minorHAnsi"/>
      <w:lang w:eastAsia="en-US"/>
    </w:rPr>
  </w:style>
  <w:style w:type="paragraph" w:customStyle="1" w:styleId="SMFooter">
    <w:name w:val="SM Footer"/>
    <w:next w:val="Normal"/>
    <w:qFormat/>
    <w:rsid w:val="00CD41E0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LAPFooter">
    <w:name w:val="LAP Footer"/>
    <w:next w:val="Normal"/>
    <w:qFormat/>
    <w:rsid w:val="003F68B6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98439ed82b454a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A538682</value>
    </field>
    <field name="Objective-Title">
      <value order="0">Languages - Verbs to prompt analysis</value>
    </field>
    <field name="Objective-Description">
      <value order="0"/>
    </field>
    <field name="Objective-CreationStamp">
      <value order="0">2016-05-31T04:31:55Z</value>
    </field>
    <field name="Objective-IsApproved">
      <value order="0">false</value>
    </field>
    <field name="Objective-IsPublished">
      <value order="0">true</value>
    </field>
    <field name="Objective-DatePublished">
      <value order="0">2018-02-01T05:30:58Z</value>
    </field>
    <field name="Objective-ModificationStamp">
      <value order="0">2018-02-01T05:30:58Z</value>
    </field>
    <field name="Objective-Owner">
      <value order="0">Brent Bloffwitch</value>
    </field>
    <field name="Objective-Path">
      <value order="0">Objective Global Folder:SACE Support Materials:SACE Support Materials Stage 2:Languages:Generic Support Materials for Languages</value>
    </field>
    <field name="Objective-Parent">
      <value order="0">Generic Support Materials for Languages</value>
    </field>
    <field name="Objective-State">
      <value order="0">Published</value>
    </field>
    <field name="Objective-VersionId">
      <value order="0">vA1235962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qA8627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Popovic</dc:creator>
  <cp:lastModifiedBy>Simone Hitch</cp:lastModifiedBy>
  <cp:revision>18</cp:revision>
  <dcterms:created xsi:type="dcterms:W3CDTF">2016-05-31T05:31:00Z</dcterms:created>
  <dcterms:modified xsi:type="dcterms:W3CDTF">2018-02-01T05:30:00Z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A538682</vt:lpwstr>
  </property>
  <property fmtid="{D5CDD505-2E9C-101B-9397-08002B2CF9AE}" pid="4" name="Objective-Title">
    <vt:lpwstr>Languages - Verbs to prompt analysis</vt:lpwstr>
  </property>
  <property fmtid="{D5CDD505-2E9C-101B-9397-08002B2CF9AE}" pid="5" name="Objective-Comment">
    <vt:lpwstr/>
  </property>
  <property fmtid="{D5CDD505-2E9C-101B-9397-08002B2CF9AE}" pid="6" name="Objective-CreationStamp">
    <vt:filetime>2016-05-31T04:31:55Z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2018-02-01T05:30:58Z</vt:filetime>
  </property>
  <property fmtid="{D5CDD505-2E9C-101B-9397-08002B2CF9AE}" pid="10" name="Objective-ModificationStamp">
    <vt:filetime>2018-02-01T05:30:58Z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2:Languages:Generic Support Materials for Languages</vt:lpwstr>
  </property>
  <property fmtid="{D5CDD505-2E9C-101B-9397-08002B2CF9AE}" pid="13" name="Objective-Parent">
    <vt:lpwstr>Generic Support Materials for Languages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qA8627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vA1235962</vt:lpwstr>
  </property>
</Properties>
</file>