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CDCF" w14:textId="4E4E7E41" w:rsidR="006744CB" w:rsidRPr="00D42952" w:rsidRDefault="00D42952">
      <w:pPr>
        <w:tabs>
          <w:tab w:val="left" w:pos="7321"/>
          <w:tab w:val="left" w:pos="9540"/>
        </w:tabs>
        <w:spacing w:line="240" w:lineRule="auto"/>
        <w:jc w:val="center"/>
      </w:pPr>
      <w:r w:rsidRPr="00D42952">
        <w:rPr>
          <w:rFonts w:eastAsia="Helvetica Neue"/>
          <w:smallCaps/>
          <w:sz w:val="32"/>
          <w:szCs w:val="32"/>
        </w:rPr>
        <w:t>PRE-APPROVED LEARNING AND ASSESSMENT PLAN</w:t>
      </w:r>
    </w:p>
    <w:p w14:paraId="2E59CDD0" w14:textId="77777777" w:rsidR="006744CB" w:rsidRDefault="006652A3">
      <w:pPr>
        <w:spacing w:before="120" w:after="120" w:line="240" w:lineRule="auto"/>
        <w:jc w:val="center"/>
      </w:pPr>
      <w:r>
        <w:rPr>
          <w:b/>
          <w:sz w:val="28"/>
          <w:szCs w:val="28"/>
        </w:rPr>
        <w:t xml:space="preserve">Stage 2 </w:t>
      </w:r>
      <w:r>
        <w:rPr>
          <w:b/>
          <w:color w:val="212121"/>
          <w:sz w:val="28"/>
          <w:szCs w:val="28"/>
          <w:highlight w:val="white"/>
        </w:rPr>
        <w:t xml:space="preserve">Essential English </w:t>
      </w:r>
    </w:p>
    <w:tbl>
      <w:tblPr>
        <w:tblStyle w:val="a"/>
        <w:tblW w:w="9747" w:type="dxa"/>
        <w:tblInd w:w="-115" w:type="dxa"/>
        <w:tblLayout w:type="fixed"/>
        <w:tblLook w:val="0400" w:firstRow="0" w:lastRow="0" w:firstColumn="0" w:lastColumn="0" w:noHBand="0" w:noVBand="1"/>
      </w:tblPr>
      <w:tblGrid>
        <w:gridCol w:w="817"/>
        <w:gridCol w:w="1843"/>
        <w:gridCol w:w="2835"/>
        <w:gridCol w:w="1276"/>
        <w:gridCol w:w="2976"/>
      </w:tblGrid>
      <w:tr w:rsidR="006744CB" w14:paraId="2E59CDD5" w14:textId="77777777">
        <w:trPr>
          <w:trHeight w:val="440"/>
        </w:trPr>
        <w:tc>
          <w:tcPr>
            <w:tcW w:w="817" w:type="dxa"/>
            <w:shd w:val="clear" w:color="auto" w:fill="FFFFFF"/>
            <w:vAlign w:val="bottom"/>
          </w:tcPr>
          <w:p w14:paraId="2E59CDD1" w14:textId="77777777" w:rsidR="006744CB" w:rsidRDefault="006652A3">
            <w:pPr>
              <w:spacing w:before="60" w:after="20" w:line="240" w:lineRule="auto"/>
            </w:pPr>
            <w:r>
              <w:rPr>
                <w:sz w:val="18"/>
                <w:szCs w:val="18"/>
              </w:rPr>
              <w:t>School</w:t>
            </w:r>
          </w:p>
        </w:tc>
        <w:tc>
          <w:tcPr>
            <w:tcW w:w="4678" w:type="dxa"/>
            <w:gridSpan w:val="2"/>
            <w:tcBorders>
              <w:bottom w:val="single" w:sz="4" w:space="0" w:color="000000"/>
            </w:tcBorders>
            <w:shd w:val="clear" w:color="auto" w:fill="FFFFFF"/>
            <w:vAlign w:val="bottom"/>
          </w:tcPr>
          <w:p w14:paraId="2E59CDD2" w14:textId="29D19129" w:rsidR="006744CB" w:rsidRDefault="006744CB">
            <w:pPr>
              <w:tabs>
                <w:tab w:val="left" w:pos="9540"/>
              </w:tabs>
              <w:spacing w:line="240" w:lineRule="auto"/>
            </w:pPr>
          </w:p>
        </w:tc>
        <w:tc>
          <w:tcPr>
            <w:tcW w:w="1276" w:type="dxa"/>
            <w:shd w:val="clear" w:color="auto" w:fill="FFFFFF"/>
            <w:vAlign w:val="bottom"/>
          </w:tcPr>
          <w:p w14:paraId="2E59CDD3" w14:textId="77777777" w:rsidR="006744CB" w:rsidRDefault="006652A3">
            <w:pPr>
              <w:spacing w:before="60" w:after="20" w:line="240" w:lineRule="auto"/>
            </w:pPr>
            <w:r>
              <w:rPr>
                <w:sz w:val="18"/>
                <w:szCs w:val="18"/>
              </w:rPr>
              <w:t>Teacher(s)</w:t>
            </w:r>
          </w:p>
        </w:tc>
        <w:tc>
          <w:tcPr>
            <w:tcW w:w="2976" w:type="dxa"/>
            <w:tcBorders>
              <w:bottom w:val="single" w:sz="4" w:space="0" w:color="000000"/>
            </w:tcBorders>
            <w:shd w:val="clear" w:color="auto" w:fill="FFFFFF"/>
            <w:vAlign w:val="bottom"/>
          </w:tcPr>
          <w:p w14:paraId="2E59CDD4" w14:textId="0BE9128C" w:rsidR="006744CB" w:rsidRDefault="006744CB">
            <w:pPr>
              <w:tabs>
                <w:tab w:val="left" w:pos="9540"/>
              </w:tabs>
              <w:spacing w:line="240" w:lineRule="auto"/>
            </w:pPr>
          </w:p>
        </w:tc>
      </w:tr>
      <w:tr w:rsidR="006744CB" w14:paraId="2E59CDD8" w14:textId="77777777">
        <w:trPr>
          <w:trHeight w:val="440"/>
        </w:trPr>
        <w:tc>
          <w:tcPr>
            <w:tcW w:w="2660" w:type="dxa"/>
            <w:gridSpan w:val="2"/>
            <w:shd w:val="clear" w:color="auto" w:fill="FFFFFF"/>
            <w:vAlign w:val="bottom"/>
          </w:tcPr>
          <w:p w14:paraId="2E59CDD6" w14:textId="77777777" w:rsidR="006744CB" w:rsidRDefault="006652A3">
            <w:pPr>
              <w:spacing w:before="60" w:after="20" w:line="240" w:lineRule="auto"/>
            </w:pPr>
            <w:r>
              <w:rPr>
                <w:sz w:val="18"/>
                <w:szCs w:val="18"/>
              </w:rPr>
              <w:t>Other schools using this plan</w:t>
            </w:r>
          </w:p>
        </w:tc>
        <w:tc>
          <w:tcPr>
            <w:tcW w:w="7087" w:type="dxa"/>
            <w:gridSpan w:val="3"/>
            <w:tcBorders>
              <w:bottom w:val="single" w:sz="4" w:space="0" w:color="000000"/>
            </w:tcBorders>
            <w:shd w:val="clear" w:color="auto" w:fill="FFFFFF"/>
            <w:vAlign w:val="bottom"/>
          </w:tcPr>
          <w:p w14:paraId="2E59CDD7" w14:textId="77777777" w:rsidR="006744CB" w:rsidRDefault="006744CB">
            <w:pPr>
              <w:tabs>
                <w:tab w:val="left" w:pos="9540"/>
              </w:tabs>
              <w:spacing w:line="240" w:lineRule="auto"/>
            </w:pPr>
          </w:p>
        </w:tc>
      </w:tr>
    </w:tbl>
    <w:p w14:paraId="2E59CDD9" w14:textId="77777777" w:rsidR="006744CB" w:rsidRDefault="006744CB">
      <w:pPr>
        <w:spacing w:before="40" w:after="40" w:line="240" w:lineRule="auto"/>
      </w:pPr>
    </w:p>
    <w:tbl>
      <w:tblPr>
        <w:tblStyle w:val="a0"/>
        <w:tblW w:w="964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647"/>
        <w:gridCol w:w="624"/>
        <w:gridCol w:w="405"/>
        <w:gridCol w:w="1460"/>
        <w:gridCol w:w="417"/>
        <w:gridCol w:w="1043"/>
        <w:gridCol w:w="500"/>
        <w:gridCol w:w="500"/>
        <w:gridCol w:w="500"/>
        <w:gridCol w:w="1252"/>
        <w:gridCol w:w="417"/>
        <w:gridCol w:w="1252"/>
      </w:tblGrid>
      <w:tr w:rsidR="006744CB" w14:paraId="2E59CDE2" w14:textId="77777777">
        <w:trPr>
          <w:trHeight w:val="300"/>
        </w:trPr>
        <w:tc>
          <w:tcPr>
            <w:tcW w:w="1900" w:type="dxa"/>
            <w:gridSpan w:val="3"/>
            <w:vMerge w:val="restart"/>
            <w:shd w:val="clear" w:color="auto" w:fill="FFFFFF"/>
            <w:vAlign w:val="center"/>
          </w:tcPr>
          <w:p w14:paraId="2E59CDDA" w14:textId="77777777" w:rsidR="006744CB" w:rsidRDefault="006652A3">
            <w:pPr>
              <w:tabs>
                <w:tab w:val="right" w:pos="4680"/>
                <w:tab w:val="left" w:pos="4860"/>
                <w:tab w:val="right" w:pos="9639"/>
              </w:tabs>
              <w:spacing w:line="240" w:lineRule="auto"/>
              <w:jc w:val="center"/>
            </w:pPr>
            <w:r>
              <w:rPr>
                <w:sz w:val="16"/>
                <w:szCs w:val="16"/>
              </w:rPr>
              <w:t>SACE</w:t>
            </w:r>
          </w:p>
          <w:p w14:paraId="2E59CDDB" w14:textId="77777777" w:rsidR="006744CB" w:rsidRDefault="006652A3">
            <w:pPr>
              <w:tabs>
                <w:tab w:val="right" w:pos="4680"/>
                <w:tab w:val="left" w:pos="4860"/>
                <w:tab w:val="right" w:pos="9639"/>
              </w:tabs>
              <w:spacing w:line="240" w:lineRule="auto"/>
              <w:jc w:val="center"/>
            </w:pPr>
            <w:r>
              <w:rPr>
                <w:sz w:val="16"/>
                <w:szCs w:val="16"/>
              </w:rPr>
              <w:t>School Code</w:t>
            </w:r>
          </w:p>
        </w:tc>
        <w:tc>
          <w:tcPr>
            <w:tcW w:w="405" w:type="dxa"/>
            <w:vMerge w:val="restart"/>
            <w:tcBorders>
              <w:top w:val="nil"/>
            </w:tcBorders>
            <w:shd w:val="clear" w:color="auto" w:fill="FFFFFF"/>
          </w:tcPr>
          <w:p w14:paraId="2E59CDDC" w14:textId="77777777" w:rsidR="006744CB" w:rsidRDefault="006744CB">
            <w:pPr>
              <w:tabs>
                <w:tab w:val="right" w:pos="4680"/>
                <w:tab w:val="left" w:pos="4860"/>
                <w:tab w:val="right" w:pos="9639"/>
              </w:tabs>
              <w:spacing w:line="240" w:lineRule="auto"/>
            </w:pPr>
          </w:p>
        </w:tc>
        <w:tc>
          <w:tcPr>
            <w:tcW w:w="1460" w:type="dxa"/>
            <w:vMerge w:val="restart"/>
            <w:shd w:val="clear" w:color="auto" w:fill="FFFFFF"/>
            <w:vAlign w:val="center"/>
          </w:tcPr>
          <w:p w14:paraId="2E59CDDD" w14:textId="77777777" w:rsidR="006744CB" w:rsidRDefault="006652A3">
            <w:pPr>
              <w:tabs>
                <w:tab w:val="right" w:pos="4680"/>
                <w:tab w:val="left" w:pos="4860"/>
                <w:tab w:val="right" w:pos="9639"/>
              </w:tabs>
              <w:spacing w:line="240" w:lineRule="auto"/>
              <w:jc w:val="center"/>
            </w:pPr>
            <w:r>
              <w:rPr>
                <w:sz w:val="16"/>
                <w:szCs w:val="16"/>
              </w:rPr>
              <w:t>Year</w:t>
            </w:r>
          </w:p>
        </w:tc>
        <w:tc>
          <w:tcPr>
            <w:tcW w:w="417" w:type="dxa"/>
            <w:vMerge w:val="restart"/>
            <w:tcBorders>
              <w:top w:val="nil"/>
            </w:tcBorders>
            <w:shd w:val="clear" w:color="auto" w:fill="FFFFFF"/>
          </w:tcPr>
          <w:p w14:paraId="2E59CDDE" w14:textId="77777777" w:rsidR="006744CB" w:rsidRDefault="006744CB">
            <w:pPr>
              <w:tabs>
                <w:tab w:val="right" w:pos="4680"/>
                <w:tab w:val="left" w:pos="4860"/>
                <w:tab w:val="right" w:pos="9639"/>
              </w:tabs>
              <w:spacing w:line="240" w:lineRule="auto"/>
            </w:pPr>
          </w:p>
        </w:tc>
        <w:tc>
          <w:tcPr>
            <w:tcW w:w="3795" w:type="dxa"/>
            <w:gridSpan w:val="5"/>
            <w:shd w:val="clear" w:color="auto" w:fill="FFFFFF"/>
            <w:vAlign w:val="center"/>
          </w:tcPr>
          <w:p w14:paraId="2E59CDDF" w14:textId="77777777" w:rsidR="006744CB" w:rsidRDefault="006652A3">
            <w:pPr>
              <w:tabs>
                <w:tab w:val="right" w:pos="4680"/>
                <w:tab w:val="left" w:pos="4860"/>
                <w:tab w:val="right" w:pos="9639"/>
              </w:tabs>
              <w:spacing w:line="240" w:lineRule="auto"/>
              <w:jc w:val="center"/>
            </w:pPr>
            <w:r>
              <w:rPr>
                <w:sz w:val="16"/>
                <w:szCs w:val="16"/>
              </w:rPr>
              <w:t>Enrolment Code</w:t>
            </w:r>
          </w:p>
        </w:tc>
        <w:tc>
          <w:tcPr>
            <w:tcW w:w="417" w:type="dxa"/>
            <w:vMerge w:val="restart"/>
            <w:tcBorders>
              <w:top w:val="nil"/>
            </w:tcBorders>
            <w:shd w:val="clear" w:color="auto" w:fill="FFFFFF"/>
          </w:tcPr>
          <w:p w14:paraId="2E59CDE0" w14:textId="77777777" w:rsidR="006744CB" w:rsidRDefault="006744CB">
            <w:pPr>
              <w:tabs>
                <w:tab w:val="right" w:pos="4680"/>
                <w:tab w:val="left" w:pos="4860"/>
                <w:tab w:val="right" w:pos="9639"/>
              </w:tabs>
              <w:spacing w:line="240" w:lineRule="auto"/>
            </w:pPr>
          </w:p>
        </w:tc>
        <w:tc>
          <w:tcPr>
            <w:tcW w:w="1252" w:type="dxa"/>
            <w:vMerge w:val="restart"/>
            <w:shd w:val="clear" w:color="auto" w:fill="FFFFFF"/>
            <w:vAlign w:val="center"/>
          </w:tcPr>
          <w:p w14:paraId="2E59CDE1" w14:textId="77777777" w:rsidR="006744CB" w:rsidRDefault="006652A3">
            <w:pPr>
              <w:tabs>
                <w:tab w:val="right" w:pos="4680"/>
                <w:tab w:val="left" w:pos="4860"/>
                <w:tab w:val="right" w:pos="9639"/>
              </w:tabs>
              <w:spacing w:line="240" w:lineRule="auto"/>
              <w:jc w:val="center"/>
            </w:pPr>
            <w:r>
              <w:rPr>
                <w:sz w:val="16"/>
                <w:szCs w:val="16"/>
              </w:rPr>
              <w:t>Program Variant Code (A–W)</w:t>
            </w:r>
          </w:p>
        </w:tc>
      </w:tr>
      <w:tr w:rsidR="006744CB" w14:paraId="2E59CDEC" w14:textId="77777777">
        <w:trPr>
          <w:trHeight w:val="300"/>
        </w:trPr>
        <w:tc>
          <w:tcPr>
            <w:tcW w:w="1900" w:type="dxa"/>
            <w:gridSpan w:val="3"/>
            <w:vMerge/>
            <w:shd w:val="clear" w:color="auto" w:fill="FFFFFF"/>
            <w:vAlign w:val="center"/>
          </w:tcPr>
          <w:p w14:paraId="2E59CDE3" w14:textId="77777777" w:rsidR="006744CB" w:rsidRDefault="006744CB">
            <w:pPr>
              <w:widowControl w:val="0"/>
            </w:pPr>
          </w:p>
        </w:tc>
        <w:tc>
          <w:tcPr>
            <w:tcW w:w="405" w:type="dxa"/>
            <w:vMerge/>
            <w:tcBorders>
              <w:top w:val="nil"/>
            </w:tcBorders>
            <w:shd w:val="clear" w:color="auto" w:fill="FFFFFF"/>
          </w:tcPr>
          <w:p w14:paraId="2E59CDE4" w14:textId="77777777" w:rsidR="006744CB" w:rsidRDefault="006744CB">
            <w:pPr>
              <w:widowControl w:val="0"/>
            </w:pPr>
          </w:p>
        </w:tc>
        <w:tc>
          <w:tcPr>
            <w:tcW w:w="1460" w:type="dxa"/>
            <w:vMerge/>
            <w:shd w:val="clear" w:color="auto" w:fill="FFFFFF"/>
            <w:vAlign w:val="center"/>
          </w:tcPr>
          <w:p w14:paraId="2E59CDE5" w14:textId="77777777" w:rsidR="006744CB" w:rsidRDefault="006744CB">
            <w:pPr>
              <w:widowControl w:val="0"/>
            </w:pPr>
          </w:p>
        </w:tc>
        <w:tc>
          <w:tcPr>
            <w:tcW w:w="417" w:type="dxa"/>
            <w:vMerge/>
            <w:tcBorders>
              <w:top w:val="nil"/>
            </w:tcBorders>
            <w:shd w:val="clear" w:color="auto" w:fill="FFFFFF"/>
          </w:tcPr>
          <w:p w14:paraId="2E59CDE6" w14:textId="77777777" w:rsidR="006744CB" w:rsidRDefault="006744CB">
            <w:pPr>
              <w:widowControl w:val="0"/>
            </w:pPr>
          </w:p>
        </w:tc>
        <w:tc>
          <w:tcPr>
            <w:tcW w:w="1043" w:type="dxa"/>
            <w:shd w:val="clear" w:color="auto" w:fill="FFFFFF"/>
            <w:vAlign w:val="center"/>
          </w:tcPr>
          <w:p w14:paraId="2E59CDE7" w14:textId="77777777" w:rsidR="006744CB" w:rsidRDefault="006652A3">
            <w:pPr>
              <w:tabs>
                <w:tab w:val="right" w:pos="4680"/>
                <w:tab w:val="left" w:pos="4860"/>
                <w:tab w:val="right" w:pos="9639"/>
              </w:tabs>
              <w:spacing w:line="240" w:lineRule="auto"/>
              <w:jc w:val="center"/>
            </w:pPr>
            <w:r>
              <w:rPr>
                <w:sz w:val="14"/>
                <w:szCs w:val="14"/>
              </w:rPr>
              <w:t>Stage</w:t>
            </w:r>
          </w:p>
        </w:tc>
        <w:tc>
          <w:tcPr>
            <w:tcW w:w="1500" w:type="dxa"/>
            <w:gridSpan w:val="3"/>
            <w:shd w:val="clear" w:color="auto" w:fill="FFFFFF"/>
            <w:vAlign w:val="center"/>
          </w:tcPr>
          <w:p w14:paraId="2E59CDE8" w14:textId="77777777" w:rsidR="006744CB" w:rsidRDefault="006652A3">
            <w:pPr>
              <w:tabs>
                <w:tab w:val="right" w:pos="4680"/>
                <w:tab w:val="left" w:pos="4860"/>
                <w:tab w:val="right" w:pos="9639"/>
              </w:tabs>
              <w:spacing w:line="240" w:lineRule="auto"/>
              <w:jc w:val="center"/>
            </w:pPr>
            <w:r>
              <w:rPr>
                <w:sz w:val="14"/>
                <w:szCs w:val="14"/>
              </w:rPr>
              <w:t>Subject Code</w:t>
            </w:r>
          </w:p>
        </w:tc>
        <w:tc>
          <w:tcPr>
            <w:tcW w:w="1252" w:type="dxa"/>
            <w:shd w:val="clear" w:color="auto" w:fill="FFFFFF"/>
            <w:vAlign w:val="center"/>
          </w:tcPr>
          <w:p w14:paraId="2E59CDE9" w14:textId="77777777" w:rsidR="006744CB" w:rsidRDefault="006652A3">
            <w:pPr>
              <w:tabs>
                <w:tab w:val="right" w:pos="4680"/>
                <w:tab w:val="left" w:pos="4860"/>
                <w:tab w:val="right" w:pos="9639"/>
              </w:tabs>
              <w:spacing w:line="240" w:lineRule="auto"/>
              <w:jc w:val="center"/>
            </w:pPr>
            <w:r>
              <w:rPr>
                <w:sz w:val="14"/>
                <w:szCs w:val="14"/>
              </w:rPr>
              <w:t>No. of Credits (10 or 20)</w:t>
            </w:r>
          </w:p>
        </w:tc>
        <w:tc>
          <w:tcPr>
            <w:tcW w:w="417" w:type="dxa"/>
            <w:vMerge/>
            <w:tcBorders>
              <w:top w:val="nil"/>
            </w:tcBorders>
            <w:shd w:val="clear" w:color="auto" w:fill="FFFFFF"/>
          </w:tcPr>
          <w:p w14:paraId="2E59CDEA" w14:textId="77777777" w:rsidR="006744CB" w:rsidRDefault="006744CB">
            <w:pPr>
              <w:widowControl w:val="0"/>
            </w:pPr>
          </w:p>
        </w:tc>
        <w:tc>
          <w:tcPr>
            <w:tcW w:w="1252" w:type="dxa"/>
            <w:vMerge/>
            <w:shd w:val="clear" w:color="auto" w:fill="FFFFFF"/>
            <w:vAlign w:val="center"/>
          </w:tcPr>
          <w:p w14:paraId="2E59CDEB" w14:textId="77777777" w:rsidR="006744CB" w:rsidRDefault="006744CB">
            <w:pPr>
              <w:widowControl w:val="0"/>
            </w:pPr>
          </w:p>
        </w:tc>
      </w:tr>
      <w:tr w:rsidR="006744CB" w14:paraId="2E59CDFA" w14:textId="77777777">
        <w:trPr>
          <w:trHeight w:val="380"/>
        </w:trPr>
        <w:tc>
          <w:tcPr>
            <w:tcW w:w="629" w:type="dxa"/>
            <w:shd w:val="clear" w:color="auto" w:fill="FFFFFF"/>
            <w:vAlign w:val="center"/>
          </w:tcPr>
          <w:p w14:paraId="2E59CDED" w14:textId="1BF2F65C" w:rsidR="006744CB" w:rsidRDefault="006744CB">
            <w:pPr>
              <w:spacing w:line="240" w:lineRule="auto"/>
              <w:jc w:val="center"/>
            </w:pPr>
          </w:p>
        </w:tc>
        <w:tc>
          <w:tcPr>
            <w:tcW w:w="647" w:type="dxa"/>
            <w:shd w:val="clear" w:color="auto" w:fill="FFFFFF"/>
            <w:vAlign w:val="center"/>
          </w:tcPr>
          <w:p w14:paraId="2E59CDEE" w14:textId="476AAEE5" w:rsidR="006744CB" w:rsidRDefault="006744CB">
            <w:pPr>
              <w:spacing w:line="240" w:lineRule="auto"/>
              <w:jc w:val="center"/>
            </w:pPr>
          </w:p>
        </w:tc>
        <w:tc>
          <w:tcPr>
            <w:tcW w:w="624" w:type="dxa"/>
            <w:shd w:val="clear" w:color="auto" w:fill="FFFFFF"/>
            <w:vAlign w:val="center"/>
          </w:tcPr>
          <w:p w14:paraId="2E59CDEF" w14:textId="0FBB7A3A" w:rsidR="006744CB" w:rsidRDefault="006744CB">
            <w:pPr>
              <w:spacing w:line="240" w:lineRule="auto"/>
              <w:jc w:val="center"/>
            </w:pPr>
          </w:p>
        </w:tc>
        <w:tc>
          <w:tcPr>
            <w:tcW w:w="405" w:type="dxa"/>
            <w:vMerge/>
            <w:tcBorders>
              <w:top w:val="nil"/>
            </w:tcBorders>
            <w:shd w:val="clear" w:color="auto" w:fill="FFFFFF"/>
          </w:tcPr>
          <w:p w14:paraId="2E59CDF0" w14:textId="77777777" w:rsidR="006744CB" w:rsidRDefault="006744CB">
            <w:pPr>
              <w:widowControl w:val="0"/>
            </w:pPr>
          </w:p>
        </w:tc>
        <w:tc>
          <w:tcPr>
            <w:tcW w:w="1460" w:type="dxa"/>
            <w:shd w:val="clear" w:color="auto" w:fill="FFFFFF"/>
            <w:vAlign w:val="center"/>
          </w:tcPr>
          <w:p w14:paraId="2E59CDF1" w14:textId="77777777" w:rsidR="006744CB" w:rsidRDefault="006652A3">
            <w:pPr>
              <w:spacing w:line="240" w:lineRule="auto"/>
              <w:jc w:val="center"/>
            </w:pPr>
            <w:r>
              <w:rPr>
                <w:b/>
              </w:rPr>
              <w:t>2021</w:t>
            </w:r>
          </w:p>
        </w:tc>
        <w:tc>
          <w:tcPr>
            <w:tcW w:w="417" w:type="dxa"/>
            <w:vMerge/>
            <w:tcBorders>
              <w:top w:val="nil"/>
            </w:tcBorders>
            <w:shd w:val="clear" w:color="auto" w:fill="FFFFFF"/>
          </w:tcPr>
          <w:p w14:paraId="2E59CDF2" w14:textId="77777777" w:rsidR="006744CB" w:rsidRDefault="006744CB">
            <w:pPr>
              <w:widowControl w:val="0"/>
            </w:pPr>
          </w:p>
        </w:tc>
        <w:tc>
          <w:tcPr>
            <w:tcW w:w="1043" w:type="dxa"/>
            <w:shd w:val="clear" w:color="auto" w:fill="FFFFFF"/>
            <w:vAlign w:val="center"/>
          </w:tcPr>
          <w:p w14:paraId="2E59CDF3" w14:textId="77777777" w:rsidR="006744CB" w:rsidRDefault="006652A3">
            <w:pPr>
              <w:spacing w:line="240" w:lineRule="auto"/>
              <w:jc w:val="center"/>
            </w:pPr>
            <w:r>
              <w:rPr>
                <w:b/>
              </w:rPr>
              <w:t>2</w:t>
            </w:r>
          </w:p>
        </w:tc>
        <w:tc>
          <w:tcPr>
            <w:tcW w:w="500" w:type="dxa"/>
            <w:shd w:val="clear" w:color="auto" w:fill="FFFFFF"/>
            <w:vAlign w:val="center"/>
          </w:tcPr>
          <w:p w14:paraId="2E59CDF4" w14:textId="77777777" w:rsidR="006744CB" w:rsidRDefault="006652A3">
            <w:pPr>
              <w:spacing w:line="240" w:lineRule="auto"/>
              <w:jc w:val="center"/>
            </w:pPr>
            <w:r>
              <w:rPr>
                <w:b/>
              </w:rPr>
              <w:t>E</w:t>
            </w:r>
          </w:p>
        </w:tc>
        <w:tc>
          <w:tcPr>
            <w:tcW w:w="500" w:type="dxa"/>
            <w:shd w:val="clear" w:color="auto" w:fill="FFFFFF"/>
            <w:vAlign w:val="center"/>
          </w:tcPr>
          <w:p w14:paraId="2E59CDF5" w14:textId="77777777" w:rsidR="006744CB" w:rsidRDefault="006652A3">
            <w:pPr>
              <w:spacing w:line="240" w:lineRule="auto"/>
              <w:jc w:val="center"/>
            </w:pPr>
            <w:r>
              <w:rPr>
                <w:b/>
              </w:rPr>
              <w:t>T</w:t>
            </w:r>
          </w:p>
        </w:tc>
        <w:tc>
          <w:tcPr>
            <w:tcW w:w="500" w:type="dxa"/>
            <w:shd w:val="clear" w:color="auto" w:fill="FFFFFF"/>
            <w:vAlign w:val="center"/>
          </w:tcPr>
          <w:p w14:paraId="2E59CDF6" w14:textId="77777777" w:rsidR="006744CB" w:rsidRDefault="006652A3">
            <w:pPr>
              <w:spacing w:line="240" w:lineRule="auto"/>
              <w:jc w:val="center"/>
            </w:pPr>
            <w:r>
              <w:rPr>
                <w:b/>
              </w:rPr>
              <w:t>E</w:t>
            </w:r>
          </w:p>
        </w:tc>
        <w:tc>
          <w:tcPr>
            <w:tcW w:w="1252" w:type="dxa"/>
            <w:shd w:val="clear" w:color="auto" w:fill="FFFFFF"/>
            <w:vAlign w:val="center"/>
          </w:tcPr>
          <w:p w14:paraId="2E59CDF7" w14:textId="77777777" w:rsidR="006744CB" w:rsidRDefault="006652A3">
            <w:pPr>
              <w:spacing w:line="240" w:lineRule="auto"/>
              <w:jc w:val="center"/>
            </w:pPr>
            <w:r>
              <w:rPr>
                <w:b/>
              </w:rPr>
              <w:t>20</w:t>
            </w:r>
          </w:p>
        </w:tc>
        <w:tc>
          <w:tcPr>
            <w:tcW w:w="417" w:type="dxa"/>
            <w:vMerge/>
            <w:tcBorders>
              <w:top w:val="nil"/>
            </w:tcBorders>
            <w:shd w:val="clear" w:color="auto" w:fill="FFFFFF"/>
          </w:tcPr>
          <w:p w14:paraId="2E59CDF8" w14:textId="77777777" w:rsidR="006744CB" w:rsidRDefault="006744CB">
            <w:pPr>
              <w:widowControl w:val="0"/>
            </w:pPr>
          </w:p>
        </w:tc>
        <w:tc>
          <w:tcPr>
            <w:tcW w:w="1252" w:type="dxa"/>
            <w:shd w:val="clear" w:color="auto" w:fill="FFFFFF"/>
            <w:vAlign w:val="center"/>
          </w:tcPr>
          <w:p w14:paraId="2E59CDF9" w14:textId="77777777" w:rsidR="006744CB" w:rsidRDefault="006652A3">
            <w:pPr>
              <w:spacing w:line="240" w:lineRule="auto"/>
              <w:jc w:val="center"/>
            </w:pPr>
            <w:r>
              <w:rPr>
                <w:b/>
              </w:rPr>
              <w:t>A</w:t>
            </w:r>
          </w:p>
        </w:tc>
      </w:tr>
    </w:tbl>
    <w:p w14:paraId="2E59CDFB" w14:textId="77777777" w:rsidR="006744CB" w:rsidRDefault="006744CB">
      <w:pPr>
        <w:spacing w:before="40" w:after="40" w:line="240" w:lineRule="auto"/>
      </w:pPr>
    </w:p>
    <w:p w14:paraId="4790A93C" w14:textId="77777777" w:rsidR="00D42952" w:rsidRPr="007A34CF" w:rsidRDefault="00D42952" w:rsidP="00D42952">
      <w:pPr>
        <w:rPr>
          <w:sz w:val="20"/>
          <w:szCs w:val="20"/>
        </w:rPr>
      </w:pPr>
      <w:r w:rsidRPr="007A34CF">
        <w:rPr>
          <w:sz w:val="20"/>
          <w:szCs w:val="20"/>
        </w:rPr>
        <w:t xml:space="preserve">Pre-approved learning and assessment plans are for </w:t>
      </w:r>
      <w:r w:rsidRPr="007A34CF">
        <w:rPr>
          <w:i/>
          <w:iCs/>
          <w:sz w:val="20"/>
          <w:szCs w:val="20"/>
        </w:rPr>
        <w:t>school use only</w:t>
      </w:r>
      <w:r w:rsidRPr="007A34CF">
        <w:rPr>
          <w:sz w:val="20"/>
          <w:szCs w:val="20"/>
        </w:rPr>
        <w:t xml:space="preserve">. </w:t>
      </w:r>
    </w:p>
    <w:p w14:paraId="13B94FBF" w14:textId="77777777" w:rsidR="00D42952" w:rsidRPr="007A34CF" w:rsidRDefault="00D42952" w:rsidP="00D42952">
      <w:pPr>
        <w:pStyle w:val="ListParagraph"/>
        <w:rPr>
          <w:rFonts w:ascii="Arial" w:hAnsi="Arial" w:cs="Arial"/>
          <w:szCs w:val="20"/>
        </w:rPr>
      </w:pPr>
      <w:r w:rsidRPr="007A34CF">
        <w:rPr>
          <w:rFonts w:ascii="Arial" w:hAnsi="Arial" w:cs="Arial"/>
          <w:szCs w:val="20"/>
        </w:rPr>
        <w:t xml:space="preserve">Teachers may make changes to the plan, retaining alignment with the subject outline.  </w:t>
      </w:r>
    </w:p>
    <w:p w14:paraId="473509E9" w14:textId="77777777" w:rsidR="00D42952" w:rsidRPr="007A34CF" w:rsidRDefault="00D42952" w:rsidP="00D42952">
      <w:pPr>
        <w:pStyle w:val="ListParagraph"/>
        <w:rPr>
          <w:rFonts w:ascii="Arial" w:hAnsi="Arial" w:cs="Arial"/>
          <w:szCs w:val="20"/>
        </w:rPr>
      </w:pPr>
      <w:r w:rsidRPr="007A34CF">
        <w:rPr>
          <w:rFonts w:ascii="Arial" w:hAnsi="Arial" w:cs="Arial"/>
          <w:szCs w:val="20"/>
        </w:rPr>
        <w:t>The principal or delegate endorses the use of the plan, and any changes made to it, including use of an addendum.</w:t>
      </w:r>
    </w:p>
    <w:p w14:paraId="58C9F9F9" w14:textId="77777777" w:rsidR="00D42952" w:rsidRPr="007A34CF" w:rsidRDefault="00D42952" w:rsidP="00D42952">
      <w:pPr>
        <w:pStyle w:val="ListParagraph"/>
        <w:rPr>
          <w:rFonts w:ascii="Arial" w:hAnsi="Arial" w:cs="Arial"/>
          <w:szCs w:val="20"/>
        </w:rPr>
      </w:pPr>
      <w:r w:rsidRPr="007A34CF">
        <w:rPr>
          <w:rFonts w:ascii="Arial" w:hAnsi="Arial" w:cs="Arial"/>
          <w:szCs w:val="20"/>
        </w:rPr>
        <w:t>The plan does not need to be submitted to the SACE Board for approval.</w:t>
      </w:r>
    </w:p>
    <w:p w14:paraId="2E59CE1F" w14:textId="77777777" w:rsidR="006744CB" w:rsidRDefault="006744CB">
      <w:pPr>
        <w:spacing w:line="240" w:lineRule="auto"/>
      </w:pPr>
    </w:p>
    <w:p w14:paraId="2E59CE20" w14:textId="77777777" w:rsidR="006744CB" w:rsidRDefault="006652A3">
      <w:pPr>
        <w:spacing w:before="60" w:after="20" w:line="240" w:lineRule="auto"/>
      </w:pPr>
      <w:r>
        <w:rPr>
          <w:b/>
          <w:sz w:val="20"/>
          <w:szCs w:val="20"/>
        </w:rPr>
        <w:t>Addendum</w:t>
      </w:r>
    </w:p>
    <w:p w14:paraId="2E59CE21" w14:textId="77777777" w:rsidR="006744CB" w:rsidRDefault="006652A3">
      <w:pPr>
        <w:spacing w:line="240" w:lineRule="auto"/>
      </w:pPr>
      <w:r>
        <w:rPr>
          <w:sz w:val="18"/>
          <w:szCs w:val="18"/>
        </w:rPr>
        <w:t xml:space="preserve">Please </w:t>
      </w:r>
      <w:r>
        <w:rPr>
          <w:b/>
          <w:sz w:val="18"/>
          <w:szCs w:val="18"/>
        </w:rPr>
        <w:t>only</w:t>
      </w:r>
      <w:r>
        <w:rPr>
          <w:sz w:val="18"/>
          <w:szCs w:val="18"/>
        </w:rPr>
        <w:t xml:space="preserve"> use this section for any changes made after the learning and assessment plan has been approved.</w:t>
      </w:r>
    </w:p>
    <w:p w14:paraId="2E59CE22" w14:textId="77777777" w:rsidR="006744CB" w:rsidRDefault="006652A3">
      <w:pPr>
        <w:spacing w:before="120" w:after="60" w:line="240" w:lineRule="auto"/>
      </w:pPr>
      <w:r>
        <w:rPr>
          <w:b/>
          <w:sz w:val="18"/>
          <w:szCs w:val="18"/>
        </w:rPr>
        <w:t>Changes made to the learning and assessment plan</w:t>
      </w:r>
    </w:p>
    <w:tbl>
      <w:tblPr>
        <w:tblStyle w:val="a6"/>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6744CB" w14:paraId="2E59CE2D" w14:textId="77777777">
        <w:trPr>
          <w:trHeight w:val="2580"/>
        </w:trPr>
        <w:tc>
          <w:tcPr>
            <w:tcW w:w="10065" w:type="dxa"/>
          </w:tcPr>
          <w:p w14:paraId="2E59CE23" w14:textId="77777777" w:rsidR="006744CB" w:rsidRDefault="006744CB">
            <w:pPr>
              <w:spacing w:before="60" w:after="20" w:line="240" w:lineRule="auto"/>
              <w:rPr>
                <w:rFonts w:ascii="Calibri" w:eastAsia="Calibri" w:hAnsi="Calibri" w:cs="Calibri"/>
                <w:sz w:val="18"/>
                <w:szCs w:val="18"/>
              </w:rPr>
            </w:pPr>
          </w:p>
          <w:p w14:paraId="2E59CE24" w14:textId="77777777" w:rsidR="006744CB" w:rsidRDefault="006744CB">
            <w:pPr>
              <w:spacing w:before="60" w:after="20" w:line="240" w:lineRule="auto"/>
              <w:rPr>
                <w:rFonts w:ascii="Calibri" w:eastAsia="Calibri" w:hAnsi="Calibri" w:cs="Calibri"/>
                <w:sz w:val="18"/>
                <w:szCs w:val="18"/>
              </w:rPr>
            </w:pPr>
          </w:p>
          <w:p w14:paraId="2E59CE25" w14:textId="77777777" w:rsidR="006744CB" w:rsidRDefault="006744CB">
            <w:pPr>
              <w:spacing w:before="60" w:after="20" w:line="240" w:lineRule="auto"/>
              <w:rPr>
                <w:rFonts w:ascii="Calibri" w:eastAsia="Calibri" w:hAnsi="Calibri" w:cs="Calibri"/>
                <w:sz w:val="18"/>
                <w:szCs w:val="18"/>
              </w:rPr>
            </w:pPr>
          </w:p>
          <w:p w14:paraId="2E59CE26" w14:textId="77777777" w:rsidR="006744CB" w:rsidRDefault="006744CB">
            <w:pPr>
              <w:spacing w:before="60" w:after="20" w:line="240" w:lineRule="auto"/>
              <w:rPr>
                <w:rFonts w:ascii="Calibri" w:eastAsia="Calibri" w:hAnsi="Calibri" w:cs="Calibri"/>
                <w:sz w:val="18"/>
                <w:szCs w:val="18"/>
              </w:rPr>
            </w:pPr>
          </w:p>
          <w:p w14:paraId="2E59CE27" w14:textId="77777777" w:rsidR="006744CB" w:rsidRDefault="006744CB">
            <w:pPr>
              <w:spacing w:before="60" w:after="20" w:line="240" w:lineRule="auto"/>
              <w:rPr>
                <w:rFonts w:ascii="Calibri" w:eastAsia="Calibri" w:hAnsi="Calibri" w:cs="Calibri"/>
                <w:sz w:val="18"/>
                <w:szCs w:val="18"/>
              </w:rPr>
            </w:pPr>
          </w:p>
          <w:p w14:paraId="2E59CE28" w14:textId="77777777" w:rsidR="006744CB" w:rsidRDefault="006744CB">
            <w:pPr>
              <w:spacing w:before="60" w:after="20" w:line="240" w:lineRule="auto"/>
              <w:rPr>
                <w:rFonts w:ascii="Calibri" w:eastAsia="Calibri" w:hAnsi="Calibri" w:cs="Calibri"/>
                <w:sz w:val="18"/>
                <w:szCs w:val="18"/>
              </w:rPr>
            </w:pPr>
          </w:p>
          <w:p w14:paraId="2E59CE29" w14:textId="77777777" w:rsidR="006744CB" w:rsidRDefault="006744CB">
            <w:pPr>
              <w:spacing w:before="60" w:after="20" w:line="240" w:lineRule="auto"/>
              <w:rPr>
                <w:rFonts w:ascii="Calibri" w:eastAsia="Calibri" w:hAnsi="Calibri" w:cs="Calibri"/>
                <w:sz w:val="18"/>
                <w:szCs w:val="18"/>
              </w:rPr>
            </w:pPr>
          </w:p>
          <w:p w14:paraId="2E59CE2A" w14:textId="77777777" w:rsidR="006744CB" w:rsidRDefault="006744CB">
            <w:pPr>
              <w:spacing w:before="60" w:after="20" w:line="240" w:lineRule="auto"/>
              <w:rPr>
                <w:rFonts w:ascii="Calibri" w:eastAsia="Calibri" w:hAnsi="Calibri" w:cs="Calibri"/>
                <w:sz w:val="18"/>
                <w:szCs w:val="18"/>
              </w:rPr>
            </w:pPr>
          </w:p>
          <w:p w14:paraId="2E59CE2B" w14:textId="77777777" w:rsidR="006744CB" w:rsidRDefault="006744CB">
            <w:pPr>
              <w:spacing w:before="60" w:after="20" w:line="240" w:lineRule="auto"/>
              <w:rPr>
                <w:rFonts w:ascii="Calibri" w:eastAsia="Calibri" w:hAnsi="Calibri" w:cs="Calibri"/>
                <w:sz w:val="18"/>
                <w:szCs w:val="18"/>
              </w:rPr>
            </w:pPr>
          </w:p>
          <w:p w14:paraId="2E59CE2C" w14:textId="77777777" w:rsidR="006744CB" w:rsidRDefault="006744CB">
            <w:pPr>
              <w:spacing w:before="60" w:after="20" w:line="240" w:lineRule="auto"/>
              <w:rPr>
                <w:rFonts w:ascii="Calibri" w:eastAsia="Calibri" w:hAnsi="Calibri" w:cs="Calibri"/>
                <w:sz w:val="18"/>
                <w:szCs w:val="18"/>
              </w:rPr>
            </w:pPr>
          </w:p>
        </w:tc>
      </w:tr>
    </w:tbl>
    <w:p w14:paraId="2E59CE2E" w14:textId="77777777" w:rsidR="006744CB" w:rsidRDefault="006652A3">
      <w:pPr>
        <w:spacing w:before="120" w:after="60" w:line="240" w:lineRule="auto"/>
      </w:pPr>
      <w:r>
        <w:rPr>
          <w:b/>
          <w:sz w:val="18"/>
          <w:szCs w:val="18"/>
        </w:rPr>
        <w:t>Endorsement of changes</w:t>
      </w:r>
    </w:p>
    <w:p w14:paraId="2E59CE2F" w14:textId="77777777" w:rsidR="006744CB" w:rsidRDefault="006652A3">
      <w:pPr>
        <w:spacing w:before="40" w:after="40" w:line="240" w:lineRule="auto"/>
      </w:pPr>
      <w:r>
        <w:rPr>
          <w:sz w:val="18"/>
          <w:szCs w:val="18"/>
        </w:rPr>
        <w:t>The changes made to the learning and assessment plan support student achievement of the performance standards and retain alignment with the subject outline.</w:t>
      </w:r>
    </w:p>
    <w:tbl>
      <w:tblPr>
        <w:tblStyle w:val="a7"/>
        <w:tblW w:w="9606" w:type="dxa"/>
        <w:tblInd w:w="-115" w:type="dxa"/>
        <w:tblLayout w:type="fixed"/>
        <w:tblLook w:val="0000" w:firstRow="0" w:lastRow="0" w:firstColumn="0" w:lastColumn="0" w:noHBand="0" w:noVBand="0"/>
      </w:tblPr>
      <w:tblGrid>
        <w:gridCol w:w="2943"/>
        <w:gridCol w:w="4253"/>
        <w:gridCol w:w="709"/>
        <w:gridCol w:w="1701"/>
      </w:tblGrid>
      <w:tr w:rsidR="006744CB" w14:paraId="2E59CE34" w14:textId="77777777">
        <w:trPr>
          <w:trHeight w:val="320"/>
        </w:trPr>
        <w:tc>
          <w:tcPr>
            <w:tcW w:w="2943" w:type="dxa"/>
            <w:shd w:val="clear" w:color="auto" w:fill="FFFFFF"/>
            <w:vAlign w:val="bottom"/>
          </w:tcPr>
          <w:p w14:paraId="2E59CE30" w14:textId="77777777" w:rsidR="006744CB" w:rsidRDefault="006652A3">
            <w:pPr>
              <w:spacing w:before="40" w:after="40" w:line="240" w:lineRule="auto"/>
            </w:pPr>
            <w:r>
              <w:rPr>
                <w:sz w:val="18"/>
                <w:szCs w:val="18"/>
              </w:rPr>
              <w:t>Signature of principal or delegate</w:t>
            </w:r>
          </w:p>
        </w:tc>
        <w:tc>
          <w:tcPr>
            <w:tcW w:w="4253" w:type="dxa"/>
            <w:tcBorders>
              <w:bottom w:val="single" w:sz="4" w:space="0" w:color="000000"/>
            </w:tcBorders>
            <w:shd w:val="clear" w:color="auto" w:fill="FFFFFF"/>
            <w:vAlign w:val="bottom"/>
          </w:tcPr>
          <w:p w14:paraId="2E59CE31" w14:textId="77777777" w:rsidR="006744CB" w:rsidRDefault="006744CB">
            <w:pPr>
              <w:tabs>
                <w:tab w:val="right" w:pos="3448"/>
                <w:tab w:val="right" w:pos="7740"/>
                <w:tab w:val="left" w:pos="7920"/>
                <w:tab w:val="right" w:pos="9639"/>
              </w:tabs>
              <w:spacing w:line="240" w:lineRule="auto"/>
            </w:pPr>
          </w:p>
        </w:tc>
        <w:tc>
          <w:tcPr>
            <w:tcW w:w="709" w:type="dxa"/>
            <w:shd w:val="clear" w:color="auto" w:fill="FFFFFF"/>
            <w:vAlign w:val="bottom"/>
          </w:tcPr>
          <w:p w14:paraId="2E59CE32" w14:textId="77777777" w:rsidR="006744CB" w:rsidRDefault="006652A3">
            <w:pPr>
              <w:spacing w:before="40" w:after="40" w:line="240" w:lineRule="auto"/>
            </w:pPr>
            <w:r>
              <w:rPr>
                <w:sz w:val="18"/>
                <w:szCs w:val="18"/>
              </w:rPr>
              <w:t>Date</w:t>
            </w:r>
          </w:p>
        </w:tc>
        <w:tc>
          <w:tcPr>
            <w:tcW w:w="1701" w:type="dxa"/>
            <w:tcBorders>
              <w:bottom w:val="single" w:sz="4" w:space="0" w:color="000000"/>
            </w:tcBorders>
            <w:shd w:val="clear" w:color="auto" w:fill="FFFFFF"/>
            <w:vAlign w:val="bottom"/>
          </w:tcPr>
          <w:p w14:paraId="2E59CE33" w14:textId="77777777" w:rsidR="006744CB" w:rsidRDefault="006744CB">
            <w:pPr>
              <w:tabs>
                <w:tab w:val="right" w:pos="1168"/>
                <w:tab w:val="right" w:pos="7740"/>
                <w:tab w:val="left" w:pos="7920"/>
                <w:tab w:val="right" w:pos="9639"/>
              </w:tabs>
              <w:spacing w:line="240" w:lineRule="auto"/>
            </w:pPr>
          </w:p>
        </w:tc>
      </w:tr>
    </w:tbl>
    <w:p w14:paraId="2E59CE35" w14:textId="77777777" w:rsidR="006744CB" w:rsidRDefault="006744CB">
      <w:pPr>
        <w:widowControl w:val="0"/>
        <w:sectPr w:rsidR="006744CB" w:rsidSect="00D429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299"/>
        </w:sectPr>
      </w:pPr>
    </w:p>
    <w:p w14:paraId="2E59CE36" w14:textId="5AC17E7A" w:rsidR="006744CB" w:rsidRPr="00D42952" w:rsidRDefault="006652A3">
      <w:pPr>
        <w:spacing w:after="120" w:line="240" w:lineRule="auto"/>
        <w:jc w:val="center"/>
        <w:rPr>
          <w:rFonts w:eastAsia="Times New Roman"/>
          <w:sz w:val="20"/>
          <w:szCs w:val="20"/>
        </w:rPr>
      </w:pPr>
      <w:r w:rsidRPr="00D42952">
        <w:rPr>
          <w:rFonts w:eastAsia="Times New Roman"/>
          <w:b/>
          <w:sz w:val="20"/>
          <w:szCs w:val="20"/>
        </w:rPr>
        <w:lastRenderedPageBreak/>
        <w:t>Stage 2 Essential English</w:t>
      </w:r>
    </w:p>
    <w:p w14:paraId="2E59CE37" w14:textId="77777777" w:rsidR="006744CB" w:rsidRPr="00D42952" w:rsidRDefault="006652A3">
      <w:pPr>
        <w:spacing w:before="120" w:after="120" w:line="240" w:lineRule="auto"/>
        <w:jc w:val="center"/>
        <w:rPr>
          <w:rFonts w:eastAsia="Times New Roman"/>
          <w:sz w:val="20"/>
          <w:szCs w:val="20"/>
        </w:rPr>
      </w:pPr>
      <w:r w:rsidRPr="00D42952">
        <w:rPr>
          <w:rFonts w:eastAsia="Times New Roman"/>
          <w:b/>
          <w:sz w:val="20"/>
          <w:szCs w:val="20"/>
        </w:rPr>
        <w:t>Assessment Overview</w:t>
      </w:r>
    </w:p>
    <w:p w14:paraId="1BBBCA3D" w14:textId="77777777" w:rsidR="00D42952" w:rsidRPr="00D42952" w:rsidRDefault="00D42952" w:rsidP="00D42952">
      <w:pPr>
        <w:spacing w:after="320"/>
        <w:rPr>
          <w:sz w:val="20"/>
          <w:szCs w:val="20"/>
          <w:lang w:val="en-US"/>
        </w:rPr>
      </w:pPr>
      <w:bookmarkStart w:id="0" w:name="_Hlk61419655"/>
      <w:r w:rsidRPr="00D42952">
        <w:rPr>
          <w:sz w:val="20"/>
          <w:szCs w:val="20"/>
          <w:lang w:val="en-US"/>
        </w:rPr>
        <w:t>The table below provides details of the planned tasks and shows where students have the opportunity to provide evidence for each of the specific features of all of the assessment design criteria.</w:t>
      </w:r>
    </w:p>
    <w:tbl>
      <w:tblPr>
        <w:tblStyle w:val="a8"/>
        <w:tblW w:w="140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5340"/>
        <w:gridCol w:w="615"/>
        <w:gridCol w:w="615"/>
        <w:gridCol w:w="615"/>
        <w:gridCol w:w="615"/>
        <w:gridCol w:w="4785"/>
      </w:tblGrid>
      <w:tr w:rsidR="00D42952" w:rsidRPr="00D42952" w14:paraId="2E59CE3F" w14:textId="77777777" w:rsidTr="00D42952">
        <w:trPr>
          <w:trHeight w:val="340"/>
          <w:tblHeader/>
        </w:trPr>
        <w:tc>
          <w:tcPr>
            <w:tcW w:w="1500" w:type="dxa"/>
            <w:vMerge w:val="restart"/>
            <w:shd w:val="clear" w:color="auto" w:fill="FFFFFF"/>
            <w:vAlign w:val="center"/>
          </w:tcPr>
          <w:bookmarkEnd w:id="0"/>
          <w:p w14:paraId="2E59CE3A" w14:textId="77777777" w:rsidR="00D42952" w:rsidRPr="00D42952" w:rsidRDefault="00D42952">
            <w:pPr>
              <w:spacing w:before="40" w:after="40" w:line="240" w:lineRule="auto"/>
              <w:jc w:val="center"/>
              <w:rPr>
                <w:rFonts w:eastAsia="Times New Roman"/>
                <w:sz w:val="20"/>
                <w:szCs w:val="20"/>
              </w:rPr>
            </w:pPr>
            <w:r w:rsidRPr="00D42952">
              <w:rPr>
                <w:rFonts w:eastAsia="Times New Roman"/>
                <w:b/>
                <w:sz w:val="20"/>
                <w:szCs w:val="20"/>
              </w:rPr>
              <w:t>Assessment Type and Weighting</w:t>
            </w:r>
          </w:p>
        </w:tc>
        <w:tc>
          <w:tcPr>
            <w:tcW w:w="5340" w:type="dxa"/>
            <w:vMerge w:val="restart"/>
            <w:shd w:val="clear" w:color="auto" w:fill="FFFFFF"/>
            <w:vAlign w:val="center"/>
          </w:tcPr>
          <w:p w14:paraId="13C5C2E3" w14:textId="77777777" w:rsidR="00D42952" w:rsidRPr="00D42952" w:rsidRDefault="00D42952">
            <w:pPr>
              <w:spacing w:before="40" w:after="40" w:line="240" w:lineRule="auto"/>
              <w:jc w:val="center"/>
              <w:rPr>
                <w:rFonts w:eastAsia="Times New Roman"/>
                <w:sz w:val="20"/>
                <w:szCs w:val="20"/>
              </w:rPr>
            </w:pPr>
            <w:r w:rsidRPr="00D42952">
              <w:rPr>
                <w:rFonts w:eastAsia="Times New Roman"/>
                <w:b/>
                <w:sz w:val="20"/>
                <w:szCs w:val="20"/>
              </w:rPr>
              <w:t>Details of assessment</w:t>
            </w:r>
          </w:p>
          <w:p w14:paraId="24D240DA" w14:textId="77777777" w:rsidR="00D42952" w:rsidRPr="00D42952" w:rsidRDefault="00D42952">
            <w:pPr>
              <w:spacing w:line="240" w:lineRule="auto"/>
              <w:jc w:val="center"/>
              <w:rPr>
                <w:rFonts w:eastAsia="Times New Roman"/>
                <w:sz w:val="20"/>
                <w:szCs w:val="20"/>
              </w:rPr>
            </w:pPr>
          </w:p>
          <w:p w14:paraId="2E59CE3B" w14:textId="77777777" w:rsidR="00D42952" w:rsidRPr="00D42952" w:rsidRDefault="00D42952" w:rsidP="00054AC9">
            <w:pPr>
              <w:spacing w:line="240" w:lineRule="auto"/>
              <w:jc w:val="center"/>
              <w:rPr>
                <w:rFonts w:eastAsia="Times New Roman"/>
                <w:sz w:val="20"/>
                <w:szCs w:val="20"/>
              </w:rPr>
            </w:pPr>
          </w:p>
        </w:tc>
        <w:tc>
          <w:tcPr>
            <w:tcW w:w="2460" w:type="dxa"/>
            <w:gridSpan w:val="4"/>
          </w:tcPr>
          <w:p w14:paraId="2E59CE3C" w14:textId="77777777" w:rsidR="00D42952" w:rsidRPr="00D42952" w:rsidRDefault="00D42952">
            <w:pPr>
              <w:spacing w:before="40" w:after="40" w:line="240" w:lineRule="auto"/>
              <w:ind w:right="240"/>
              <w:jc w:val="center"/>
              <w:rPr>
                <w:rFonts w:eastAsia="Times New Roman"/>
                <w:sz w:val="20"/>
                <w:szCs w:val="20"/>
              </w:rPr>
            </w:pPr>
            <w:r w:rsidRPr="00D42952">
              <w:rPr>
                <w:rFonts w:eastAsia="Times New Roman"/>
                <w:b/>
                <w:sz w:val="20"/>
                <w:szCs w:val="20"/>
              </w:rPr>
              <w:t>Assessment Design Criteria</w:t>
            </w:r>
          </w:p>
        </w:tc>
        <w:tc>
          <w:tcPr>
            <w:tcW w:w="4785" w:type="dxa"/>
            <w:vMerge w:val="restart"/>
            <w:shd w:val="clear" w:color="auto" w:fill="FFFFFF"/>
            <w:vAlign w:val="center"/>
          </w:tcPr>
          <w:p w14:paraId="2E59CE3D" w14:textId="77777777" w:rsidR="00D42952" w:rsidRPr="00D42952" w:rsidRDefault="00D42952">
            <w:pPr>
              <w:spacing w:before="40" w:after="40" w:line="240" w:lineRule="auto"/>
              <w:jc w:val="center"/>
              <w:rPr>
                <w:rFonts w:eastAsia="Times New Roman"/>
                <w:sz w:val="20"/>
                <w:szCs w:val="20"/>
              </w:rPr>
            </w:pPr>
            <w:r w:rsidRPr="00D42952">
              <w:rPr>
                <w:rFonts w:eastAsia="Times New Roman"/>
                <w:b/>
                <w:sz w:val="20"/>
                <w:szCs w:val="20"/>
              </w:rPr>
              <w:t>Assessment conditions</w:t>
            </w:r>
          </w:p>
          <w:p w14:paraId="2E59CE3E" w14:textId="77777777" w:rsidR="00D42952" w:rsidRPr="00D42952" w:rsidRDefault="00D42952">
            <w:pPr>
              <w:spacing w:before="40" w:after="40" w:line="240" w:lineRule="auto"/>
              <w:jc w:val="center"/>
              <w:rPr>
                <w:rFonts w:eastAsia="Times New Roman"/>
                <w:sz w:val="20"/>
                <w:szCs w:val="20"/>
              </w:rPr>
            </w:pPr>
            <w:r w:rsidRPr="00D42952">
              <w:rPr>
                <w:rFonts w:eastAsia="Times New Roman"/>
                <w:sz w:val="20"/>
                <w:szCs w:val="20"/>
              </w:rPr>
              <w:t>(e.g. task type, word length, time allocated, supervision)</w:t>
            </w:r>
          </w:p>
        </w:tc>
      </w:tr>
      <w:tr w:rsidR="00D42952" w:rsidRPr="00D42952" w14:paraId="2E59CE48" w14:textId="77777777" w:rsidTr="00D42952">
        <w:trPr>
          <w:trHeight w:val="340"/>
          <w:tblHeader/>
        </w:trPr>
        <w:tc>
          <w:tcPr>
            <w:tcW w:w="1500" w:type="dxa"/>
            <w:vMerge/>
            <w:shd w:val="clear" w:color="auto" w:fill="FFFFFF"/>
            <w:vAlign w:val="center"/>
          </w:tcPr>
          <w:p w14:paraId="2E59CE40" w14:textId="77777777" w:rsidR="00D42952" w:rsidRPr="00D42952" w:rsidRDefault="00D42952">
            <w:pPr>
              <w:widowControl w:val="0"/>
              <w:rPr>
                <w:rFonts w:eastAsia="Times New Roman"/>
                <w:sz w:val="20"/>
                <w:szCs w:val="20"/>
              </w:rPr>
            </w:pPr>
          </w:p>
        </w:tc>
        <w:tc>
          <w:tcPr>
            <w:tcW w:w="5340" w:type="dxa"/>
            <w:vMerge/>
            <w:tcBorders>
              <w:bottom w:val="single" w:sz="6" w:space="0" w:color="000000"/>
            </w:tcBorders>
            <w:shd w:val="clear" w:color="auto" w:fill="FFFFFF"/>
            <w:vAlign w:val="center"/>
          </w:tcPr>
          <w:p w14:paraId="2E59CE42" w14:textId="77777777" w:rsidR="00D42952" w:rsidRPr="00D42952" w:rsidRDefault="00D42952">
            <w:pPr>
              <w:spacing w:line="240" w:lineRule="auto"/>
              <w:jc w:val="center"/>
              <w:rPr>
                <w:rFonts w:eastAsia="Times New Roman"/>
                <w:sz w:val="20"/>
                <w:szCs w:val="20"/>
              </w:rPr>
            </w:pPr>
          </w:p>
        </w:tc>
        <w:tc>
          <w:tcPr>
            <w:tcW w:w="615" w:type="dxa"/>
            <w:vAlign w:val="center"/>
          </w:tcPr>
          <w:p w14:paraId="2E59CE43" w14:textId="77777777" w:rsidR="00D42952" w:rsidRPr="00D42952" w:rsidRDefault="00D42952">
            <w:pPr>
              <w:spacing w:line="240" w:lineRule="auto"/>
              <w:jc w:val="center"/>
              <w:rPr>
                <w:rFonts w:eastAsia="Times New Roman"/>
                <w:sz w:val="20"/>
                <w:szCs w:val="20"/>
              </w:rPr>
            </w:pPr>
            <w:r w:rsidRPr="00D42952">
              <w:rPr>
                <w:rFonts w:eastAsia="Times New Roman"/>
                <w:b/>
                <w:sz w:val="20"/>
                <w:szCs w:val="20"/>
              </w:rPr>
              <w:t>C</w:t>
            </w:r>
          </w:p>
        </w:tc>
        <w:tc>
          <w:tcPr>
            <w:tcW w:w="615" w:type="dxa"/>
            <w:shd w:val="clear" w:color="auto" w:fill="FFFFFF"/>
            <w:vAlign w:val="center"/>
          </w:tcPr>
          <w:p w14:paraId="2E59CE44" w14:textId="77777777" w:rsidR="00D42952" w:rsidRPr="00D42952" w:rsidRDefault="00D42952">
            <w:pPr>
              <w:spacing w:line="240" w:lineRule="auto"/>
              <w:jc w:val="center"/>
              <w:rPr>
                <w:rFonts w:eastAsia="Times New Roman"/>
                <w:sz w:val="20"/>
                <w:szCs w:val="20"/>
              </w:rPr>
            </w:pPr>
            <w:r w:rsidRPr="00D42952">
              <w:rPr>
                <w:rFonts w:eastAsia="Times New Roman"/>
                <w:b/>
                <w:sz w:val="20"/>
                <w:szCs w:val="20"/>
              </w:rPr>
              <w:t>Cp</w:t>
            </w:r>
          </w:p>
        </w:tc>
        <w:tc>
          <w:tcPr>
            <w:tcW w:w="615" w:type="dxa"/>
            <w:shd w:val="clear" w:color="auto" w:fill="FFFFFF"/>
            <w:vAlign w:val="center"/>
          </w:tcPr>
          <w:p w14:paraId="2E59CE45" w14:textId="77777777" w:rsidR="00D42952" w:rsidRPr="00D42952" w:rsidRDefault="00D42952">
            <w:pPr>
              <w:spacing w:line="240" w:lineRule="auto"/>
              <w:jc w:val="center"/>
              <w:rPr>
                <w:rFonts w:eastAsia="Times New Roman"/>
                <w:sz w:val="20"/>
                <w:szCs w:val="20"/>
              </w:rPr>
            </w:pPr>
            <w:r w:rsidRPr="00D42952">
              <w:rPr>
                <w:rFonts w:eastAsia="Times New Roman"/>
                <w:b/>
                <w:sz w:val="20"/>
                <w:szCs w:val="20"/>
              </w:rPr>
              <w:t>An</w:t>
            </w:r>
          </w:p>
        </w:tc>
        <w:tc>
          <w:tcPr>
            <w:tcW w:w="615" w:type="dxa"/>
            <w:shd w:val="clear" w:color="auto" w:fill="FFFFFF"/>
            <w:vAlign w:val="center"/>
          </w:tcPr>
          <w:p w14:paraId="2E59CE46" w14:textId="77777777" w:rsidR="00D42952" w:rsidRPr="00D42952" w:rsidRDefault="00D42952">
            <w:pPr>
              <w:spacing w:line="240" w:lineRule="auto"/>
              <w:jc w:val="center"/>
              <w:rPr>
                <w:rFonts w:eastAsia="Times New Roman"/>
                <w:sz w:val="20"/>
                <w:szCs w:val="20"/>
              </w:rPr>
            </w:pPr>
            <w:r w:rsidRPr="00D42952">
              <w:rPr>
                <w:rFonts w:eastAsia="Times New Roman"/>
                <w:b/>
                <w:sz w:val="20"/>
                <w:szCs w:val="20"/>
              </w:rPr>
              <w:t>Ap</w:t>
            </w:r>
          </w:p>
        </w:tc>
        <w:tc>
          <w:tcPr>
            <w:tcW w:w="4785" w:type="dxa"/>
            <w:vMerge/>
            <w:shd w:val="clear" w:color="auto" w:fill="FFFFFF"/>
            <w:vAlign w:val="center"/>
          </w:tcPr>
          <w:p w14:paraId="2E59CE47" w14:textId="77777777" w:rsidR="00D42952" w:rsidRPr="00D42952" w:rsidRDefault="00D42952">
            <w:pPr>
              <w:widowControl w:val="0"/>
              <w:rPr>
                <w:rFonts w:eastAsia="Times New Roman"/>
                <w:sz w:val="20"/>
                <w:szCs w:val="20"/>
              </w:rPr>
            </w:pPr>
          </w:p>
        </w:tc>
      </w:tr>
      <w:tr w:rsidR="006744CB" w:rsidRPr="00D42952" w14:paraId="2E59CE53" w14:textId="77777777">
        <w:trPr>
          <w:trHeight w:val="700"/>
        </w:trPr>
        <w:tc>
          <w:tcPr>
            <w:tcW w:w="1500" w:type="dxa"/>
            <w:vMerge w:val="restart"/>
            <w:shd w:val="clear" w:color="auto" w:fill="FFFFFF"/>
            <w:vAlign w:val="center"/>
          </w:tcPr>
          <w:p w14:paraId="2E59CE49" w14:textId="77777777" w:rsidR="006744CB" w:rsidRPr="00D42952" w:rsidRDefault="006652A3">
            <w:pPr>
              <w:spacing w:before="240"/>
              <w:jc w:val="center"/>
              <w:rPr>
                <w:rFonts w:eastAsia="Times New Roman"/>
                <w:sz w:val="20"/>
                <w:szCs w:val="20"/>
              </w:rPr>
            </w:pPr>
            <w:r w:rsidRPr="00D42952">
              <w:rPr>
                <w:rFonts w:eastAsia="Times New Roman"/>
                <w:b/>
                <w:sz w:val="20"/>
                <w:szCs w:val="20"/>
              </w:rPr>
              <w:t>Assessment Type 1: Responding to Texts</w:t>
            </w:r>
          </w:p>
          <w:p w14:paraId="2E59CE4A" w14:textId="77777777" w:rsidR="006744CB" w:rsidRPr="00D42952" w:rsidRDefault="006652A3">
            <w:pPr>
              <w:spacing w:before="40" w:after="40" w:line="240" w:lineRule="auto"/>
              <w:jc w:val="center"/>
              <w:rPr>
                <w:rFonts w:eastAsia="Times New Roman"/>
                <w:b/>
                <w:sz w:val="20"/>
                <w:szCs w:val="20"/>
              </w:rPr>
            </w:pPr>
            <w:r w:rsidRPr="00D42952">
              <w:rPr>
                <w:rFonts w:eastAsia="Times New Roman"/>
                <w:b/>
                <w:sz w:val="20"/>
                <w:szCs w:val="20"/>
              </w:rPr>
              <w:t>30%</w:t>
            </w:r>
          </w:p>
          <w:p w14:paraId="2E59CE4B" w14:textId="5A198B42" w:rsidR="006744CB" w:rsidRPr="00D42952" w:rsidRDefault="006744CB">
            <w:pPr>
              <w:spacing w:before="40" w:after="40" w:line="240" w:lineRule="auto"/>
              <w:jc w:val="center"/>
              <w:rPr>
                <w:rFonts w:eastAsia="Times New Roman"/>
                <w:b/>
                <w:sz w:val="20"/>
                <w:szCs w:val="20"/>
              </w:rPr>
            </w:pPr>
          </w:p>
        </w:tc>
        <w:tc>
          <w:tcPr>
            <w:tcW w:w="5340" w:type="dxa"/>
            <w:tcBorders>
              <w:top w:val="single" w:sz="6" w:space="0" w:color="000000"/>
            </w:tcBorders>
            <w:shd w:val="clear" w:color="auto" w:fill="FFFFFF"/>
          </w:tcPr>
          <w:p w14:paraId="2E59CE4C" w14:textId="77777777" w:rsidR="006744CB" w:rsidRPr="00D42952" w:rsidRDefault="006652A3">
            <w:pPr>
              <w:spacing w:before="40" w:after="40" w:line="240" w:lineRule="auto"/>
              <w:rPr>
                <w:rFonts w:eastAsia="Times New Roman"/>
                <w:sz w:val="20"/>
                <w:szCs w:val="20"/>
              </w:rPr>
            </w:pPr>
            <w:r w:rsidRPr="00D42952">
              <w:rPr>
                <w:rFonts w:eastAsia="Times New Roman"/>
                <w:b/>
                <w:sz w:val="20"/>
                <w:szCs w:val="20"/>
              </w:rPr>
              <w:t>Famous Speeches -</w:t>
            </w:r>
            <w:r w:rsidRPr="00D42952">
              <w:rPr>
                <w:rFonts w:eastAsia="Times New Roman"/>
                <w:sz w:val="20"/>
                <w:szCs w:val="20"/>
              </w:rPr>
              <w:t xml:space="preserve"> Students read and listen to various famous speeches by </w:t>
            </w:r>
            <w:r w:rsidRPr="00D42952">
              <w:rPr>
                <w:rFonts w:eastAsia="Times New Roman"/>
                <w:b/>
                <w:sz w:val="20"/>
                <w:szCs w:val="20"/>
              </w:rPr>
              <w:t>Sacha Baron Cohen, Meyne Wyatt, Martin Luther King, George W. Bush, Julia Gillard</w:t>
            </w:r>
            <w:r w:rsidRPr="00D42952">
              <w:rPr>
                <w:rFonts w:eastAsia="Times New Roman"/>
                <w:sz w:val="20"/>
                <w:szCs w:val="20"/>
              </w:rPr>
              <w:t xml:space="preserve"> and discuss the ideas, language features, context and purpose of the text. Students reflect and evaluate the way in which literary and persuasive techniques are used by the author to emphasise the ideas in the text and engage the audience. </w:t>
            </w:r>
          </w:p>
        </w:tc>
        <w:tc>
          <w:tcPr>
            <w:tcW w:w="615" w:type="dxa"/>
            <w:vAlign w:val="center"/>
          </w:tcPr>
          <w:p w14:paraId="2E59CE4D"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1, 2</w:t>
            </w:r>
          </w:p>
        </w:tc>
        <w:tc>
          <w:tcPr>
            <w:tcW w:w="615" w:type="dxa"/>
            <w:vAlign w:val="center"/>
          </w:tcPr>
          <w:p w14:paraId="2E59CE4E"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w:t>
            </w:r>
          </w:p>
        </w:tc>
        <w:tc>
          <w:tcPr>
            <w:tcW w:w="615" w:type="dxa"/>
            <w:vAlign w:val="center"/>
          </w:tcPr>
          <w:p w14:paraId="2E59CE4F"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1 </w:t>
            </w:r>
          </w:p>
        </w:tc>
        <w:tc>
          <w:tcPr>
            <w:tcW w:w="615" w:type="dxa"/>
            <w:vAlign w:val="center"/>
          </w:tcPr>
          <w:p w14:paraId="2E59CE50" w14:textId="77777777" w:rsidR="006744CB" w:rsidRPr="00D42952" w:rsidRDefault="006744CB">
            <w:pPr>
              <w:spacing w:before="40" w:after="40" w:line="240" w:lineRule="auto"/>
              <w:rPr>
                <w:rFonts w:eastAsia="Times New Roman"/>
                <w:sz w:val="20"/>
                <w:szCs w:val="20"/>
              </w:rPr>
            </w:pPr>
          </w:p>
        </w:tc>
        <w:tc>
          <w:tcPr>
            <w:tcW w:w="4785" w:type="dxa"/>
            <w:shd w:val="clear" w:color="auto" w:fill="FFFFFF"/>
          </w:tcPr>
          <w:p w14:paraId="2E59CE51"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Written report </w:t>
            </w:r>
          </w:p>
          <w:p w14:paraId="2E59CE52"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Maximum of 800 words </w:t>
            </w:r>
          </w:p>
        </w:tc>
      </w:tr>
      <w:tr w:rsidR="006744CB" w:rsidRPr="00D42952" w14:paraId="2E59CE5D" w14:textId="77777777">
        <w:trPr>
          <w:trHeight w:val="700"/>
        </w:trPr>
        <w:tc>
          <w:tcPr>
            <w:tcW w:w="1500" w:type="dxa"/>
            <w:vMerge/>
            <w:shd w:val="clear" w:color="auto" w:fill="FFFFFF"/>
            <w:vAlign w:val="center"/>
          </w:tcPr>
          <w:p w14:paraId="2E59CE54" w14:textId="77777777" w:rsidR="006744CB" w:rsidRPr="00D42952" w:rsidRDefault="006744CB">
            <w:pPr>
              <w:widowControl w:val="0"/>
              <w:rPr>
                <w:rFonts w:eastAsia="Times New Roman"/>
                <w:sz w:val="20"/>
                <w:szCs w:val="20"/>
              </w:rPr>
            </w:pPr>
          </w:p>
        </w:tc>
        <w:tc>
          <w:tcPr>
            <w:tcW w:w="5340" w:type="dxa"/>
            <w:shd w:val="clear" w:color="auto" w:fill="FFFFFF"/>
          </w:tcPr>
          <w:p w14:paraId="2E59CE55" w14:textId="5D831EF4" w:rsidR="006744CB" w:rsidRPr="00D42952" w:rsidRDefault="006652A3">
            <w:pPr>
              <w:spacing w:before="40" w:after="40" w:line="240" w:lineRule="auto"/>
              <w:rPr>
                <w:rFonts w:eastAsia="Times New Roman"/>
                <w:sz w:val="20"/>
                <w:szCs w:val="20"/>
              </w:rPr>
            </w:pPr>
            <w:r w:rsidRPr="00D42952">
              <w:rPr>
                <w:rFonts w:eastAsia="Times New Roman"/>
                <w:b/>
                <w:sz w:val="20"/>
                <w:szCs w:val="20"/>
              </w:rPr>
              <w:t xml:space="preserve">Short-film/episode - </w:t>
            </w:r>
            <w:r w:rsidRPr="00D42952">
              <w:rPr>
                <w:rFonts w:eastAsia="Times New Roman"/>
                <w:sz w:val="20"/>
                <w:szCs w:val="20"/>
              </w:rPr>
              <w:t xml:space="preserve">Students are required to watch a </w:t>
            </w:r>
            <w:r w:rsidRPr="00D42952">
              <w:rPr>
                <w:rFonts w:eastAsia="Times New Roman"/>
                <w:b/>
                <w:sz w:val="20"/>
                <w:szCs w:val="20"/>
              </w:rPr>
              <w:t xml:space="preserve">short film such as </w:t>
            </w:r>
            <w:hyperlink r:id="rId16">
              <w:r w:rsidRPr="00D42952">
                <w:rPr>
                  <w:rFonts w:eastAsia="Times New Roman"/>
                  <w:b/>
                  <w:i/>
                  <w:color w:val="1155CC"/>
                  <w:sz w:val="20"/>
                  <w:szCs w:val="20"/>
                  <w:u w:val="single"/>
                </w:rPr>
                <w:t>Cargo</w:t>
              </w:r>
            </w:hyperlink>
            <w:r w:rsidRPr="00D42952">
              <w:rPr>
                <w:rFonts w:eastAsia="Times New Roman"/>
                <w:b/>
                <w:sz w:val="20"/>
                <w:szCs w:val="20"/>
              </w:rPr>
              <w:t>,</w:t>
            </w:r>
            <w:hyperlink r:id="rId17">
              <w:r w:rsidRPr="00D42952">
                <w:rPr>
                  <w:rFonts w:eastAsia="Times New Roman"/>
                  <w:b/>
                  <w:color w:val="1155CC"/>
                  <w:sz w:val="20"/>
                  <w:szCs w:val="20"/>
                  <w:u w:val="single"/>
                </w:rPr>
                <w:t xml:space="preserve"> </w:t>
              </w:r>
            </w:hyperlink>
            <w:hyperlink r:id="rId18">
              <w:r w:rsidRPr="00D42952">
                <w:rPr>
                  <w:rFonts w:eastAsia="Times New Roman"/>
                  <w:b/>
                  <w:i/>
                  <w:color w:val="1155CC"/>
                  <w:sz w:val="20"/>
                  <w:szCs w:val="20"/>
                  <w:u w:val="single"/>
                </w:rPr>
                <w:t>Zion</w:t>
              </w:r>
            </w:hyperlink>
            <w:r w:rsidRPr="00D42952">
              <w:rPr>
                <w:rFonts w:eastAsia="Times New Roman"/>
                <w:b/>
                <w:i/>
                <w:sz w:val="20"/>
                <w:szCs w:val="20"/>
              </w:rPr>
              <w:t xml:space="preserve">, </w:t>
            </w:r>
            <w:hyperlink r:id="rId19">
              <w:r w:rsidRPr="00D42952">
                <w:rPr>
                  <w:rFonts w:eastAsia="Times New Roman"/>
                  <w:b/>
                  <w:i/>
                  <w:color w:val="1155CC"/>
                  <w:sz w:val="20"/>
                  <w:szCs w:val="20"/>
                  <w:u w:val="single"/>
                </w:rPr>
                <w:t>All These Creatures</w:t>
              </w:r>
            </w:hyperlink>
            <w:r w:rsidRPr="00D42952">
              <w:rPr>
                <w:rFonts w:eastAsia="Times New Roman"/>
                <w:b/>
                <w:sz w:val="20"/>
                <w:szCs w:val="20"/>
              </w:rPr>
              <w:t xml:space="preserve"> or episodes such as Black Mirror Television episode, ‘Nosedive’ </w:t>
            </w:r>
            <w:r w:rsidRPr="00D42952">
              <w:rPr>
                <w:rFonts w:eastAsia="Times New Roman"/>
                <w:sz w:val="20"/>
                <w:szCs w:val="20"/>
              </w:rPr>
              <w:t xml:space="preserve">and reflect on the information, ideas and perspectives presented. Students identify and analyse the way in which social issues and themes are purposefully portrayed in the media. </w:t>
            </w:r>
          </w:p>
          <w:p w14:paraId="2E59CE56"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Students respond to several questions, which may include analyzing aspects of the film such as technique, themes, purpose and effectiveness. </w:t>
            </w:r>
          </w:p>
        </w:tc>
        <w:tc>
          <w:tcPr>
            <w:tcW w:w="615" w:type="dxa"/>
            <w:vAlign w:val="center"/>
          </w:tcPr>
          <w:p w14:paraId="2E59CE57"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w:t>
            </w:r>
          </w:p>
        </w:tc>
        <w:tc>
          <w:tcPr>
            <w:tcW w:w="615" w:type="dxa"/>
            <w:vAlign w:val="center"/>
          </w:tcPr>
          <w:p w14:paraId="2E59CE58"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1,2</w:t>
            </w:r>
          </w:p>
        </w:tc>
        <w:tc>
          <w:tcPr>
            <w:tcW w:w="615" w:type="dxa"/>
            <w:vAlign w:val="center"/>
          </w:tcPr>
          <w:p w14:paraId="2E59CE59"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2</w:t>
            </w:r>
          </w:p>
        </w:tc>
        <w:tc>
          <w:tcPr>
            <w:tcW w:w="615" w:type="dxa"/>
            <w:vAlign w:val="center"/>
          </w:tcPr>
          <w:p w14:paraId="2E59CE5A" w14:textId="77777777" w:rsidR="006744CB" w:rsidRPr="00D42952" w:rsidRDefault="006744CB">
            <w:pPr>
              <w:spacing w:before="40" w:after="40" w:line="240" w:lineRule="auto"/>
              <w:rPr>
                <w:rFonts w:eastAsia="Times New Roman"/>
                <w:sz w:val="20"/>
                <w:szCs w:val="20"/>
              </w:rPr>
            </w:pPr>
          </w:p>
        </w:tc>
        <w:tc>
          <w:tcPr>
            <w:tcW w:w="4785" w:type="dxa"/>
            <w:shd w:val="clear" w:color="auto" w:fill="FFFFFF"/>
          </w:tcPr>
          <w:p w14:paraId="2E59CE5B"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Multimodal response to X3 questions or on  specific scenes</w:t>
            </w:r>
          </w:p>
          <w:p w14:paraId="2E59CE5C"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Maximum of 5 minutes</w:t>
            </w:r>
          </w:p>
        </w:tc>
      </w:tr>
      <w:tr w:rsidR="006744CB" w:rsidRPr="00D42952" w14:paraId="2E59CE6F" w14:textId="77777777">
        <w:trPr>
          <w:trHeight w:val="700"/>
        </w:trPr>
        <w:tc>
          <w:tcPr>
            <w:tcW w:w="1500" w:type="dxa"/>
            <w:vMerge/>
            <w:shd w:val="clear" w:color="auto" w:fill="FFFFFF"/>
            <w:vAlign w:val="center"/>
          </w:tcPr>
          <w:p w14:paraId="2E59CE5E" w14:textId="77777777" w:rsidR="006744CB" w:rsidRPr="00D42952" w:rsidRDefault="006744CB">
            <w:pPr>
              <w:widowControl w:val="0"/>
              <w:rPr>
                <w:rFonts w:eastAsia="Times New Roman"/>
                <w:sz w:val="20"/>
                <w:szCs w:val="20"/>
              </w:rPr>
            </w:pPr>
          </w:p>
        </w:tc>
        <w:tc>
          <w:tcPr>
            <w:tcW w:w="5340" w:type="dxa"/>
            <w:shd w:val="clear" w:color="auto" w:fill="FFFFFF"/>
          </w:tcPr>
          <w:p w14:paraId="2E59CE5F" w14:textId="77777777" w:rsidR="006744CB" w:rsidRPr="00D42952" w:rsidRDefault="006652A3">
            <w:pPr>
              <w:spacing w:line="240" w:lineRule="auto"/>
              <w:rPr>
                <w:rFonts w:eastAsia="Times New Roman"/>
                <w:sz w:val="20"/>
                <w:szCs w:val="20"/>
              </w:rPr>
            </w:pPr>
            <w:r w:rsidRPr="00D42952">
              <w:rPr>
                <w:rFonts w:eastAsia="Times New Roman"/>
                <w:b/>
                <w:sz w:val="20"/>
                <w:szCs w:val="20"/>
              </w:rPr>
              <w:t>Prose text:</w:t>
            </w:r>
            <w:r w:rsidRPr="00D42952">
              <w:rPr>
                <w:rFonts w:eastAsia="Times New Roman"/>
                <w:sz w:val="20"/>
                <w:szCs w:val="20"/>
              </w:rPr>
              <w:t>“The Tell-Tale Heart”</w:t>
            </w:r>
          </w:p>
          <w:p w14:paraId="2E59CE60" w14:textId="77777777" w:rsidR="006744CB" w:rsidRPr="00D42952" w:rsidRDefault="006744CB">
            <w:pPr>
              <w:spacing w:line="240" w:lineRule="auto"/>
              <w:rPr>
                <w:rFonts w:eastAsia="Times New Roman"/>
                <w:sz w:val="20"/>
                <w:szCs w:val="20"/>
              </w:rPr>
            </w:pPr>
          </w:p>
          <w:p w14:paraId="2E59CE61" w14:textId="77777777" w:rsidR="006744CB" w:rsidRPr="00D42952" w:rsidRDefault="006652A3">
            <w:pPr>
              <w:spacing w:line="240" w:lineRule="auto"/>
              <w:rPr>
                <w:rFonts w:eastAsia="Times New Roman"/>
                <w:sz w:val="20"/>
                <w:szCs w:val="20"/>
              </w:rPr>
            </w:pPr>
            <w:r w:rsidRPr="00D42952">
              <w:rPr>
                <w:rFonts w:eastAsia="Times New Roman"/>
                <w:b/>
                <w:sz w:val="20"/>
                <w:szCs w:val="20"/>
              </w:rPr>
              <w:t>TTH:</w:t>
            </w:r>
            <w:r w:rsidRPr="00D42952">
              <w:rPr>
                <w:rFonts w:eastAsia="Times New Roman"/>
                <w:sz w:val="20"/>
                <w:szCs w:val="20"/>
              </w:rPr>
              <w:t xml:space="preserve"> Students read Edgar Allan Poe’s short story “The Tell-Tale Heart” and discuss the ideas, genre, language features and purpose of the text. Students reflect on the way in which literary techniques are used by the author to emphasise the ideas in the text. </w:t>
            </w:r>
          </w:p>
          <w:p w14:paraId="2E59CE62" w14:textId="77777777" w:rsidR="006744CB" w:rsidRPr="00D42952" w:rsidRDefault="006652A3">
            <w:pPr>
              <w:spacing w:line="240" w:lineRule="auto"/>
              <w:rPr>
                <w:rFonts w:eastAsia="Times New Roman"/>
                <w:sz w:val="20"/>
                <w:szCs w:val="20"/>
              </w:rPr>
            </w:pPr>
            <w:r w:rsidRPr="00D42952">
              <w:rPr>
                <w:rFonts w:eastAsia="Times New Roman"/>
                <w:sz w:val="20"/>
                <w:szCs w:val="20"/>
              </w:rPr>
              <w:t>Any THREE of following literary analysis questions will be answered by the students:</w:t>
            </w:r>
          </w:p>
          <w:p w14:paraId="2E59CE63" w14:textId="77777777" w:rsidR="006744CB" w:rsidRPr="00D42952" w:rsidRDefault="006652A3">
            <w:pPr>
              <w:numPr>
                <w:ilvl w:val="0"/>
                <w:numId w:val="1"/>
              </w:numPr>
              <w:spacing w:line="240" w:lineRule="auto"/>
              <w:rPr>
                <w:rFonts w:eastAsia="Times New Roman"/>
                <w:sz w:val="20"/>
                <w:szCs w:val="20"/>
              </w:rPr>
            </w:pPr>
            <w:r w:rsidRPr="00D42952">
              <w:rPr>
                <w:rFonts w:eastAsia="Times New Roman"/>
                <w:sz w:val="20"/>
                <w:szCs w:val="20"/>
              </w:rPr>
              <w:lastRenderedPageBreak/>
              <w:t>How does Poe create suspense in this story? Refer to the use of language and one literary technique in your response.</w:t>
            </w:r>
          </w:p>
          <w:p w14:paraId="2E59CE64" w14:textId="77777777" w:rsidR="006744CB" w:rsidRPr="00D42952" w:rsidRDefault="006652A3">
            <w:pPr>
              <w:spacing w:line="240" w:lineRule="auto"/>
              <w:ind w:left="720"/>
              <w:rPr>
                <w:rFonts w:eastAsia="Times New Roman"/>
                <w:sz w:val="20"/>
                <w:szCs w:val="20"/>
              </w:rPr>
            </w:pPr>
            <w:r w:rsidRPr="00D42952">
              <w:rPr>
                <w:rFonts w:eastAsia="Times New Roman"/>
                <w:sz w:val="20"/>
                <w:szCs w:val="20"/>
                <w:u w:val="single"/>
              </w:rPr>
              <w:t xml:space="preserve">OR </w:t>
            </w:r>
            <w:r w:rsidRPr="00D42952">
              <w:rPr>
                <w:rFonts w:eastAsia="Times New Roman"/>
                <w:sz w:val="20"/>
                <w:szCs w:val="20"/>
              </w:rPr>
              <w:t>What is the intended purpose of the story? How does Poe’s use of literary techniques help in achieving the purpose?</w:t>
            </w:r>
          </w:p>
          <w:p w14:paraId="2E59CE65" w14:textId="77777777" w:rsidR="006744CB" w:rsidRPr="00D42952" w:rsidRDefault="006652A3">
            <w:pPr>
              <w:numPr>
                <w:ilvl w:val="0"/>
                <w:numId w:val="1"/>
              </w:numPr>
              <w:spacing w:line="240" w:lineRule="auto"/>
              <w:rPr>
                <w:rFonts w:eastAsia="Times New Roman"/>
                <w:sz w:val="20"/>
                <w:szCs w:val="20"/>
              </w:rPr>
            </w:pPr>
            <w:r w:rsidRPr="00D42952">
              <w:rPr>
                <w:rFonts w:eastAsia="Times New Roman"/>
                <w:sz w:val="20"/>
                <w:szCs w:val="20"/>
              </w:rPr>
              <w:t>What elements of the gothic horror genre are demonstrated in this short story? Provide evidence to support your answer.</w:t>
            </w:r>
          </w:p>
          <w:p w14:paraId="2E59CE66" w14:textId="77777777" w:rsidR="006744CB" w:rsidRPr="00D42952" w:rsidRDefault="006652A3">
            <w:pPr>
              <w:numPr>
                <w:ilvl w:val="0"/>
                <w:numId w:val="1"/>
              </w:numPr>
              <w:spacing w:line="240" w:lineRule="auto"/>
              <w:rPr>
                <w:rFonts w:eastAsia="Times New Roman"/>
                <w:sz w:val="20"/>
                <w:szCs w:val="20"/>
              </w:rPr>
            </w:pPr>
            <w:r w:rsidRPr="00D42952">
              <w:rPr>
                <w:rFonts w:eastAsia="Times New Roman"/>
                <w:sz w:val="20"/>
                <w:szCs w:val="20"/>
              </w:rPr>
              <w:t>How does Poe use symbolism and imagery within this text, how does this help create meaning?</w:t>
            </w:r>
          </w:p>
          <w:p w14:paraId="2E59CE67" w14:textId="77777777" w:rsidR="006744CB" w:rsidRPr="00D42952" w:rsidRDefault="006652A3">
            <w:pPr>
              <w:numPr>
                <w:ilvl w:val="0"/>
                <w:numId w:val="1"/>
              </w:numPr>
              <w:spacing w:line="240" w:lineRule="auto"/>
              <w:rPr>
                <w:rFonts w:eastAsia="Times New Roman"/>
                <w:sz w:val="20"/>
                <w:szCs w:val="20"/>
              </w:rPr>
            </w:pPr>
            <w:r w:rsidRPr="00D42952">
              <w:rPr>
                <w:rFonts w:eastAsia="Times New Roman"/>
                <w:sz w:val="20"/>
                <w:szCs w:val="20"/>
              </w:rPr>
              <w:t>How is the idea of guilt portrayed in the story? Refer</w:t>
            </w:r>
            <w:r w:rsidRPr="00D42952">
              <w:rPr>
                <w:rFonts w:eastAsia="Times New Roman"/>
                <w:b/>
                <w:sz w:val="20"/>
                <w:szCs w:val="20"/>
              </w:rPr>
              <w:t xml:space="preserve"> to the use of </w:t>
            </w:r>
            <w:r w:rsidRPr="00D42952">
              <w:rPr>
                <w:rFonts w:eastAsia="Times New Roman"/>
                <w:sz w:val="20"/>
                <w:szCs w:val="20"/>
              </w:rPr>
              <w:t>language and one literary technique in your response.</w:t>
            </w:r>
          </w:p>
          <w:p w14:paraId="2E59CE68" w14:textId="77777777" w:rsidR="006744CB" w:rsidRPr="00D42952" w:rsidRDefault="006744CB">
            <w:pPr>
              <w:spacing w:line="240" w:lineRule="auto"/>
              <w:rPr>
                <w:rFonts w:eastAsia="Times New Roman"/>
                <w:sz w:val="20"/>
                <w:szCs w:val="20"/>
              </w:rPr>
            </w:pPr>
          </w:p>
        </w:tc>
        <w:tc>
          <w:tcPr>
            <w:tcW w:w="615" w:type="dxa"/>
            <w:vAlign w:val="center"/>
          </w:tcPr>
          <w:p w14:paraId="2E59CE69"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lastRenderedPageBreak/>
              <w:t>1</w:t>
            </w:r>
          </w:p>
        </w:tc>
        <w:tc>
          <w:tcPr>
            <w:tcW w:w="615" w:type="dxa"/>
            <w:vAlign w:val="center"/>
          </w:tcPr>
          <w:p w14:paraId="2E59CE6A"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 1, 2</w:t>
            </w:r>
          </w:p>
        </w:tc>
        <w:tc>
          <w:tcPr>
            <w:tcW w:w="615" w:type="dxa"/>
            <w:vAlign w:val="center"/>
          </w:tcPr>
          <w:p w14:paraId="2E59CE6B"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w:t>
            </w:r>
          </w:p>
        </w:tc>
        <w:tc>
          <w:tcPr>
            <w:tcW w:w="615" w:type="dxa"/>
            <w:vAlign w:val="center"/>
          </w:tcPr>
          <w:p w14:paraId="2E59CE6C" w14:textId="77777777" w:rsidR="006744CB" w:rsidRPr="00D42952" w:rsidRDefault="006744CB">
            <w:pPr>
              <w:spacing w:before="40" w:after="40" w:line="240" w:lineRule="auto"/>
              <w:rPr>
                <w:rFonts w:eastAsia="Times New Roman"/>
                <w:sz w:val="20"/>
                <w:szCs w:val="20"/>
              </w:rPr>
            </w:pPr>
          </w:p>
        </w:tc>
        <w:tc>
          <w:tcPr>
            <w:tcW w:w="4785" w:type="dxa"/>
            <w:shd w:val="clear" w:color="auto" w:fill="FFFFFF"/>
          </w:tcPr>
          <w:p w14:paraId="2E59CE6D"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Short-answer response to questions/ key quotes/passages</w:t>
            </w:r>
          </w:p>
          <w:p w14:paraId="2E59CE6E"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Maximum of 800 words</w:t>
            </w:r>
          </w:p>
        </w:tc>
      </w:tr>
      <w:tr w:rsidR="006744CB" w:rsidRPr="00D42952" w14:paraId="2E59CE7D" w14:textId="77777777">
        <w:trPr>
          <w:trHeight w:val="460"/>
        </w:trPr>
        <w:tc>
          <w:tcPr>
            <w:tcW w:w="1500" w:type="dxa"/>
            <w:vMerge w:val="restart"/>
            <w:tcBorders>
              <w:top w:val="single" w:sz="12" w:space="0" w:color="000000"/>
            </w:tcBorders>
            <w:shd w:val="clear" w:color="auto" w:fill="FFFFFF"/>
            <w:vAlign w:val="center"/>
          </w:tcPr>
          <w:p w14:paraId="2E59CE70" w14:textId="77777777" w:rsidR="006744CB" w:rsidRPr="00D42952" w:rsidRDefault="006652A3">
            <w:pPr>
              <w:spacing w:before="240"/>
              <w:jc w:val="center"/>
              <w:rPr>
                <w:rFonts w:eastAsia="Times New Roman"/>
                <w:sz w:val="20"/>
                <w:szCs w:val="20"/>
              </w:rPr>
            </w:pPr>
            <w:r w:rsidRPr="00D42952">
              <w:rPr>
                <w:rFonts w:eastAsia="Times New Roman"/>
                <w:b/>
                <w:sz w:val="20"/>
                <w:szCs w:val="20"/>
              </w:rPr>
              <w:t>Assessment Type 2: Creating Texts</w:t>
            </w:r>
          </w:p>
          <w:p w14:paraId="2E59CE71" w14:textId="77777777" w:rsidR="006744CB" w:rsidRPr="00D42952" w:rsidRDefault="006652A3">
            <w:pPr>
              <w:spacing w:before="40" w:after="40" w:line="240" w:lineRule="auto"/>
              <w:jc w:val="center"/>
              <w:rPr>
                <w:rFonts w:eastAsia="Times New Roman"/>
                <w:b/>
                <w:sz w:val="20"/>
                <w:szCs w:val="20"/>
              </w:rPr>
            </w:pPr>
            <w:r w:rsidRPr="00D42952">
              <w:rPr>
                <w:rFonts w:eastAsia="Times New Roman"/>
                <w:b/>
                <w:sz w:val="20"/>
                <w:szCs w:val="20"/>
              </w:rPr>
              <w:t>40%</w:t>
            </w:r>
          </w:p>
          <w:p w14:paraId="2E59CE72" w14:textId="63C3657E" w:rsidR="006744CB" w:rsidRPr="00D42952" w:rsidRDefault="006744CB">
            <w:pPr>
              <w:spacing w:before="40" w:after="40" w:line="240" w:lineRule="auto"/>
              <w:jc w:val="center"/>
              <w:rPr>
                <w:rFonts w:eastAsia="Times New Roman"/>
                <w:b/>
                <w:sz w:val="20"/>
                <w:szCs w:val="20"/>
              </w:rPr>
            </w:pPr>
          </w:p>
        </w:tc>
        <w:tc>
          <w:tcPr>
            <w:tcW w:w="5340" w:type="dxa"/>
            <w:tcBorders>
              <w:top w:val="single" w:sz="12" w:space="0" w:color="000000"/>
            </w:tcBorders>
            <w:shd w:val="clear" w:color="auto" w:fill="FFFFFF"/>
          </w:tcPr>
          <w:p w14:paraId="2E59CE73" w14:textId="75A9A237" w:rsidR="006744CB" w:rsidRPr="00D42952" w:rsidRDefault="006652A3">
            <w:pPr>
              <w:spacing w:before="40" w:after="40" w:line="240" w:lineRule="auto"/>
              <w:rPr>
                <w:rFonts w:eastAsia="Times New Roman"/>
                <w:sz w:val="20"/>
                <w:szCs w:val="20"/>
              </w:rPr>
            </w:pPr>
            <w:r w:rsidRPr="00D42952">
              <w:rPr>
                <w:rFonts w:eastAsia="Times New Roman"/>
                <w:b/>
                <w:sz w:val="20"/>
                <w:szCs w:val="20"/>
              </w:rPr>
              <w:t>Advocacy text</w:t>
            </w:r>
            <w:r w:rsidRPr="00D42952">
              <w:rPr>
                <w:rFonts w:eastAsia="Times New Roman"/>
                <w:sz w:val="20"/>
                <w:szCs w:val="20"/>
              </w:rPr>
              <w:t xml:space="preserve">- Students study and research a range of </w:t>
            </w:r>
            <w:r w:rsidR="000C0B2F" w:rsidRPr="00D42952">
              <w:rPr>
                <w:rFonts w:eastAsia="Times New Roman"/>
                <w:sz w:val="20"/>
                <w:szCs w:val="20"/>
              </w:rPr>
              <w:t>shool</w:t>
            </w:r>
            <w:r w:rsidRPr="00D42952">
              <w:rPr>
                <w:rFonts w:eastAsia="Times New Roman"/>
                <w:sz w:val="20"/>
                <w:szCs w:val="20"/>
              </w:rPr>
              <w:t xml:space="preserve"> events and activities, along with local charities such as Cancer Council, Hutt Street Centre’s Walk a Mile. They select a particular event, initiative or organisation and identify a range of reasons why people should help, donate to and support the particular event/initiative/organisation. </w:t>
            </w:r>
          </w:p>
          <w:p w14:paraId="2E59CE74"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Students create an advocacy text supporting their chosen organisation in the form of a video, with appealing visuals and expressive reading.</w:t>
            </w:r>
          </w:p>
        </w:tc>
        <w:tc>
          <w:tcPr>
            <w:tcW w:w="615" w:type="dxa"/>
            <w:tcBorders>
              <w:top w:val="single" w:sz="12" w:space="0" w:color="000000"/>
            </w:tcBorders>
            <w:vAlign w:val="center"/>
          </w:tcPr>
          <w:p w14:paraId="2E59CE75"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1, 2</w:t>
            </w:r>
          </w:p>
        </w:tc>
        <w:tc>
          <w:tcPr>
            <w:tcW w:w="615" w:type="dxa"/>
            <w:tcBorders>
              <w:top w:val="single" w:sz="12" w:space="0" w:color="000000"/>
            </w:tcBorders>
            <w:vAlign w:val="center"/>
          </w:tcPr>
          <w:p w14:paraId="2E59CE76" w14:textId="77777777" w:rsidR="006744CB" w:rsidRPr="00D42952" w:rsidRDefault="006744CB">
            <w:pPr>
              <w:spacing w:before="40" w:after="40" w:line="240" w:lineRule="auto"/>
              <w:rPr>
                <w:rFonts w:eastAsia="Times New Roman"/>
                <w:sz w:val="20"/>
                <w:szCs w:val="20"/>
                <w:highlight w:val="yellow"/>
              </w:rPr>
            </w:pPr>
          </w:p>
        </w:tc>
        <w:tc>
          <w:tcPr>
            <w:tcW w:w="615" w:type="dxa"/>
            <w:tcBorders>
              <w:top w:val="single" w:sz="12" w:space="0" w:color="000000"/>
            </w:tcBorders>
            <w:vAlign w:val="center"/>
          </w:tcPr>
          <w:p w14:paraId="2E59CE77" w14:textId="77777777" w:rsidR="006744CB" w:rsidRPr="00D42952" w:rsidRDefault="006744CB">
            <w:pPr>
              <w:spacing w:before="40" w:after="40" w:line="240" w:lineRule="auto"/>
              <w:rPr>
                <w:rFonts w:eastAsia="Times New Roman"/>
                <w:sz w:val="20"/>
                <w:szCs w:val="20"/>
              </w:rPr>
            </w:pPr>
          </w:p>
        </w:tc>
        <w:tc>
          <w:tcPr>
            <w:tcW w:w="615" w:type="dxa"/>
            <w:tcBorders>
              <w:top w:val="single" w:sz="12" w:space="0" w:color="000000"/>
            </w:tcBorders>
            <w:vAlign w:val="center"/>
          </w:tcPr>
          <w:p w14:paraId="2E59CE78"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1,2</w:t>
            </w:r>
          </w:p>
        </w:tc>
        <w:tc>
          <w:tcPr>
            <w:tcW w:w="4785" w:type="dxa"/>
            <w:tcBorders>
              <w:top w:val="single" w:sz="12" w:space="0" w:color="000000"/>
            </w:tcBorders>
            <w:shd w:val="clear" w:color="auto" w:fill="FFFFFF"/>
          </w:tcPr>
          <w:p w14:paraId="2E59CE79"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Multimodal</w:t>
            </w:r>
          </w:p>
          <w:p w14:paraId="2E59CE7A"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Maximum of 800 words or equivalent. </w:t>
            </w:r>
          </w:p>
          <w:p w14:paraId="2E59CE7B" w14:textId="77777777" w:rsidR="006744CB" w:rsidRPr="00D42952" w:rsidRDefault="006744CB">
            <w:pPr>
              <w:spacing w:before="40" w:after="40" w:line="240" w:lineRule="auto"/>
              <w:rPr>
                <w:rFonts w:eastAsia="Times New Roman"/>
                <w:sz w:val="20"/>
                <w:szCs w:val="20"/>
              </w:rPr>
            </w:pPr>
          </w:p>
          <w:p w14:paraId="2E59CE7C" w14:textId="77777777" w:rsidR="006744CB" w:rsidRPr="00D42952" w:rsidRDefault="006744CB">
            <w:pPr>
              <w:spacing w:before="40" w:after="40" w:line="240" w:lineRule="auto"/>
              <w:rPr>
                <w:rFonts w:eastAsia="Times New Roman"/>
                <w:sz w:val="20"/>
                <w:szCs w:val="20"/>
              </w:rPr>
            </w:pPr>
          </w:p>
        </w:tc>
      </w:tr>
      <w:tr w:rsidR="006744CB" w:rsidRPr="00D42952" w14:paraId="2E59CE8C" w14:textId="77777777">
        <w:trPr>
          <w:trHeight w:val="460"/>
        </w:trPr>
        <w:tc>
          <w:tcPr>
            <w:tcW w:w="1500" w:type="dxa"/>
            <w:vMerge/>
            <w:tcBorders>
              <w:top w:val="single" w:sz="12" w:space="0" w:color="000000"/>
            </w:tcBorders>
            <w:shd w:val="clear" w:color="auto" w:fill="FFFFFF"/>
            <w:vAlign w:val="center"/>
          </w:tcPr>
          <w:p w14:paraId="2E59CE7E" w14:textId="77777777" w:rsidR="006744CB" w:rsidRPr="00D42952" w:rsidRDefault="006744CB">
            <w:pPr>
              <w:widowControl w:val="0"/>
              <w:rPr>
                <w:rFonts w:eastAsia="Times New Roman"/>
                <w:sz w:val="20"/>
                <w:szCs w:val="20"/>
              </w:rPr>
            </w:pPr>
          </w:p>
        </w:tc>
        <w:tc>
          <w:tcPr>
            <w:tcW w:w="5340" w:type="dxa"/>
            <w:shd w:val="clear" w:color="auto" w:fill="FFFFFF"/>
          </w:tcPr>
          <w:p w14:paraId="2E59CE7F" w14:textId="77777777" w:rsidR="006744CB" w:rsidRPr="00D42952" w:rsidRDefault="006652A3">
            <w:pPr>
              <w:spacing w:before="40" w:after="40" w:line="240" w:lineRule="auto"/>
              <w:rPr>
                <w:rFonts w:eastAsia="Times New Roman"/>
                <w:sz w:val="20"/>
                <w:szCs w:val="20"/>
              </w:rPr>
            </w:pPr>
            <w:r w:rsidRPr="00D42952">
              <w:rPr>
                <w:rFonts w:eastAsia="Times New Roman"/>
                <w:b/>
                <w:sz w:val="20"/>
                <w:szCs w:val="20"/>
              </w:rPr>
              <w:t xml:space="preserve">Recount - </w:t>
            </w:r>
            <w:r w:rsidRPr="00D42952">
              <w:rPr>
                <w:rFonts w:eastAsia="Times New Roman"/>
                <w:sz w:val="20"/>
                <w:szCs w:val="20"/>
              </w:rPr>
              <w:t>Students write a personal recount reflecting on an experience in their life which may relate to one of the following topics:</w:t>
            </w:r>
          </w:p>
          <w:p w14:paraId="2E59CE80" w14:textId="77777777" w:rsidR="006744CB" w:rsidRPr="00D42952" w:rsidRDefault="006652A3">
            <w:pPr>
              <w:spacing w:line="240" w:lineRule="auto"/>
              <w:rPr>
                <w:rFonts w:eastAsia="Times New Roman"/>
                <w:sz w:val="20"/>
                <w:szCs w:val="20"/>
              </w:rPr>
            </w:pPr>
            <w:r w:rsidRPr="00D42952">
              <w:rPr>
                <w:rFonts w:eastAsia="Times New Roman"/>
                <w:sz w:val="20"/>
                <w:szCs w:val="20"/>
              </w:rPr>
              <w:t>Recount a time when you realised you needed to take a stand.</w:t>
            </w:r>
          </w:p>
          <w:p w14:paraId="2E59CE81" w14:textId="77777777" w:rsidR="006744CB" w:rsidRPr="00D42952" w:rsidRDefault="006652A3">
            <w:pPr>
              <w:spacing w:line="240" w:lineRule="auto"/>
              <w:rPr>
                <w:rFonts w:eastAsia="Times New Roman"/>
                <w:sz w:val="20"/>
                <w:szCs w:val="20"/>
              </w:rPr>
            </w:pPr>
            <w:r w:rsidRPr="00D42952">
              <w:rPr>
                <w:rFonts w:eastAsia="Times New Roman"/>
                <w:sz w:val="20"/>
                <w:szCs w:val="20"/>
              </w:rPr>
              <w:t>Recount a time when you realised something needed to change.</w:t>
            </w:r>
          </w:p>
          <w:p w14:paraId="2E59CE82" w14:textId="77777777" w:rsidR="006744CB" w:rsidRPr="00D42952" w:rsidRDefault="006652A3">
            <w:pPr>
              <w:spacing w:line="240" w:lineRule="auto"/>
              <w:rPr>
                <w:rFonts w:eastAsia="Times New Roman"/>
                <w:sz w:val="20"/>
                <w:szCs w:val="20"/>
              </w:rPr>
            </w:pPr>
            <w:r w:rsidRPr="00D42952">
              <w:rPr>
                <w:rFonts w:eastAsia="Times New Roman"/>
                <w:sz w:val="20"/>
                <w:szCs w:val="20"/>
              </w:rPr>
              <w:t>Recount a time when an experience taught you something important.</w:t>
            </w:r>
          </w:p>
          <w:p w14:paraId="2E59CE83" w14:textId="77777777" w:rsidR="006744CB" w:rsidRPr="00D42952" w:rsidRDefault="006652A3">
            <w:pPr>
              <w:spacing w:before="40" w:line="240" w:lineRule="auto"/>
              <w:rPr>
                <w:rFonts w:eastAsia="Times New Roman"/>
                <w:sz w:val="20"/>
                <w:szCs w:val="20"/>
              </w:rPr>
            </w:pPr>
            <w:r w:rsidRPr="00D42952">
              <w:rPr>
                <w:rFonts w:eastAsia="Times New Roman"/>
                <w:sz w:val="20"/>
                <w:szCs w:val="20"/>
              </w:rPr>
              <w:lastRenderedPageBreak/>
              <w:t>Recount a difficult experience that you are now able to smile about.</w:t>
            </w:r>
          </w:p>
          <w:p w14:paraId="2E59CE84" w14:textId="77777777" w:rsidR="006744CB" w:rsidRPr="00D42952" w:rsidRDefault="006652A3">
            <w:pPr>
              <w:spacing w:before="40" w:line="240" w:lineRule="auto"/>
              <w:rPr>
                <w:rFonts w:eastAsia="Times New Roman"/>
                <w:sz w:val="20"/>
                <w:szCs w:val="20"/>
              </w:rPr>
            </w:pPr>
            <w:r w:rsidRPr="00D42952">
              <w:rPr>
                <w:rFonts w:eastAsia="Times New Roman"/>
                <w:sz w:val="20"/>
                <w:szCs w:val="20"/>
              </w:rPr>
              <w:t>Recount the meeting of someone who has had a profound impact on your life.</w:t>
            </w:r>
          </w:p>
          <w:p w14:paraId="2E59CE85"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The recount should demonstrate accurate use of literary techniques specific to a recount such as figurative language, connective text, descriptive language and past tense.</w:t>
            </w:r>
          </w:p>
        </w:tc>
        <w:tc>
          <w:tcPr>
            <w:tcW w:w="615" w:type="dxa"/>
            <w:vAlign w:val="center"/>
          </w:tcPr>
          <w:p w14:paraId="2E59CE86"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lastRenderedPageBreak/>
              <w:t>1, 2</w:t>
            </w:r>
          </w:p>
        </w:tc>
        <w:tc>
          <w:tcPr>
            <w:tcW w:w="615" w:type="dxa"/>
            <w:vAlign w:val="center"/>
          </w:tcPr>
          <w:p w14:paraId="2E59CE87" w14:textId="77777777" w:rsidR="006744CB" w:rsidRPr="00D42952" w:rsidRDefault="006744CB">
            <w:pPr>
              <w:spacing w:before="40" w:after="40" w:line="240" w:lineRule="auto"/>
              <w:rPr>
                <w:rFonts w:eastAsia="Times New Roman"/>
                <w:sz w:val="20"/>
                <w:szCs w:val="20"/>
              </w:rPr>
            </w:pPr>
          </w:p>
        </w:tc>
        <w:tc>
          <w:tcPr>
            <w:tcW w:w="615" w:type="dxa"/>
            <w:vAlign w:val="center"/>
          </w:tcPr>
          <w:p w14:paraId="2E59CE88" w14:textId="77777777" w:rsidR="006744CB" w:rsidRPr="00D42952" w:rsidRDefault="006744CB">
            <w:pPr>
              <w:spacing w:before="40" w:after="40" w:line="240" w:lineRule="auto"/>
              <w:rPr>
                <w:rFonts w:eastAsia="Times New Roman"/>
                <w:sz w:val="20"/>
                <w:szCs w:val="20"/>
              </w:rPr>
            </w:pPr>
          </w:p>
        </w:tc>
        <w:tc>
          <w:tcPr>
            <w:tcW w:w="615" w:type="dxa"/>
            <w:vAlign w:val="center"/>
          </w:tcPr>
          <w:p w14:paraId="2E59CE89"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w:t>
            </w:r>
          </w:p>
        </w:tc>
        <w:tc>
          <w:tcPr>
            <w:tcW w:w="4785" w:type="dxa"/>
            <w:shd w:val="clear" w:color="auto" w:fill="FFFFFF"/>
          </w:tcPr>
          <w:p w14:paraId="2E59CE8A"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 xml:space="preserve">Written </w:t>
            </w:r>
          </w:p>
          <w:p w14:paraId="2E59CE8B"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Maximum of 800 words</w:t>
            </w:r>
          </w:p>
        </w:tc>
      </w:tr>
      <w:tr w:rsidR="006744CB" w:rsidRPr="00D42952" w14:paraId="2E59CE98" w14:textId="77777777">
        <w:trPr>
          <w:trHeight w:val="460"/>
        </w:trPr>
        <w:tc>
          <w:tcPr>
            <w:tcW w:w="1500" w:type="dxa"/>
            <w:vMerge/>
            <w:tcBorders>
              <w:top w:val="single" w:sz="12" w:space="0" w:color="000000"/>
            </w:tcBorders>
            <w:shd w:val="clear" w:color="auto" w:fill="FFFFFF"/>
            <w:vAlign w:val="center"/>
          </w:tcPr>
          <w:p w14:paraId="2E59CE8D" w14:textId="77777777" w:rsidR="006744CB" w:rsidRPr="00D42952" w:rsidRDefault="006744CB">
            <w:pPr>
              <w:widowControl w:val="0"/>
              <w:rPr>
                <w:rFonts w:eastAsia="Times New Roman"/>
                <w:sz w:val="20"/>
                <w:szCs w:val="20"/>
              </w:rPr>
            </w:pPr>
          </w:p>
        </w:tc>
        <w:tc>
          <w:tcPr>
            <w:tcW w:w="5340" w:type="dxa"/>
            <w:tcBorders>
              <w:bottom w:val="single" w:sz="12" w:space="0" w:color="000000"/>
            </w:tcBorders>
            <w:shd w:val="clear" w:color="auto" w:fill="FFFFFF"/>
          </w:tcPr>
          <w:p w14:paraId="2E59CE8E" w14:textId="77777777" w:rsidR="006744CB" w:rsidRPr="00D42952" w:rsidRDefault="006652A3">
            <w:pPr>
              <w:spacing w:before="40" w:after="40" w:line="240" w:lineRule="auto"/>
              <w:rPr>
                <w:rFonts w:eastAsia="Times New Roman"/>
                <w:sz w:val="20"/>
                <w:szCs w:val="20"/>
              </w:rPr>
            </w:pPr>
            <w:r w:rsidRPr="00D42952">
              <w:rPr>
                <w:rFonts w:eastAsia="Times New Roman"/>
                <w:b/>
                <w:sz w:val="20"/>
                <w:szCs w:val="20"/>
              </w:rPr>
              <w:t>Real Estate post on a host domain:</w:t>
            </w:r>
            <w:r w:rsidRPr="00D42952">
              <w:rPr>
                <w:rFonts w:eastAsia="Times New Roman"/>
                <w:sz w:val="20"/>
                <w:szCs w:val="20"/>
              </w:rPr>
              <w:t xml:space="preserve"> Students create a real estate post on a host domain, such as Domain or Realestate.com, with a write up of a property/house to buy/rent, with details and specifications of the property and clear and descriptive information that appeals to interested buyers. They should use the format and style of a modern real estate post, with contact details of agents, location and map and booking options for inspections and so on.</w:t>
            </w:r>
          </w:p>
        </w:tc>
        <w:tc>
          <w:tcPr>
            <w:tcW w:w="615" w:type="dxa"/>
            <w:tcBorders>
              <w:bottom w:val="single" w:sz="12" w:space="0" w:color="000000"/>
            </w:tcBorders>
            <w:vAlign w:val="center"/>
          </w:tcPr>
          <w:p w14:paraId="2E59CE8F"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1, 2</w:t>
            </w:r>
          </w:p>
        </w:tc>
        <w:tc>
          <w:tcPr>
            <w:tcW w:w="615" w:type="dxa"/>
            <w:tcBorders>
              <w:bottom w:val="single" w:sz="12" w:space="0" w:color="000000"/>
            </w:tcBorders>
            <w:vAlign w:val="center"/>
          </w:tcPr>
          <w:p w14:paraId="2E59CE90" w14:textId="77777777" w:rsidR="006744CB" w:rsidRPr="00D42952" w:rsidRDefault="006744CB">
            <w:pPr>
              <w:spacing w:before="40" w:after="40" w:line="240" w:lineRule="auto"/>
              <w:rPr>
                <w:rFonts w:eastAsia="Times New Roman"/>
                <w:sz w:val="20"/>
                <w:szCs w:val="20"/>
              </w:rPr>
            </w:pPr>
          </w:p>
        </w:tc>
        <w:tc>
          <w:tcPr>
            <w:tcW w:w="615" w:type="dxa"/>
            <w:tcBorders>
              <w:bottom w:val="single" w:sz="12" w:space="0" w:color="000000"/>
            </w:tcBorders>
            <w:vAlign w:val="center"/>
          </w:tcPr>
          <w:p w14:paraId="2E59CE91" w14:textId="77777777" w:rsidR="006744CB" w:rsidRPr="00D42952" w:rsidRDefault="006744CB">
            <w:pPr>
              <w:spacing w:before="40" w:after="40" w:line="240" w:lineRule="auto"/>
              <w:rPr>
                <w:rFonts w:eastAsia="Times New Roman"/>
                <w:sz w:val="20"/>
                <w:szCs w:val="20"/>
              </w:rPr>
            </w:pPr>
          </w:p>
        </w:tc>
        <w:tc>
          <w:tcPr>
            <w:tcW w:w="615" w:type="dxa"/>
            <w:tcBorders>
              <w:bottom w:val="single" w:sz="12" w:space="0" w:color="000000"/>
            </w:tcBorders>
            <w:vAlign w:val="center"/>
          </w:tcPr>
          <w:p w14:paraId="2E59CE92"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1, 2</w:t>
            </w:r>
          </w:p>
        </w:tc>
        <w:tc>
          <w:tcPr>
            <w:tcW w:w="4785" w:type="dxa"/>
            <w:tcBorders>
              <w:bottom w:val="single" w:sz="12" w:space="0" w:color="000000"/>
            </w:tcBorders>
            <w:shd w:val="clear" w:color="auto" w:fill="FFFFFF"/>
          </w:tcPr>
          <w:p w14:paraId="2E59CE93"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Online post - written with relevant visuals</w:t>
            </w:r>
          </w:p>
          <w:p w14:paraId="2E59CE94"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Maximum/800 words</w:t>
            </w:r>
          </w:p>
          <w:p w14:paraId="2E59CE95" w14:textId="77777777" w:rsidR="006744CB" w:rsidRPr="00D42952" w:rsidRDefault="006744CB">
            <w:pPr>
              <w:spacing w:before="40" w:after="40" w:line="240" w:lineRule="auto"/>
              <w:rPr>
                <w:rFonts w:eastAsia="Times New Roman"/>
                <w:sz w:val="20"/>
                <w:szCs w:val="20"/>
              </w:rPr>
            </w:pPr>
          </w:p>
          <w:p w14:paraId="2E59CE96" w14:textId="77777777" w:rsidR="006744CB" w:rsidRPr="00D42952" w:rsidRDefault="006744CB">
            <w:pPr>
              <w:spacing w:before="40" w:after="40" w:line="240" w:lineRule="auto"/>
              <w:rPr>
                <w:rFonts w:eastAsia="Times New Roman"/>
                <w:sz w:val="20"/>
                <w:szCs w:val="20"/>
              </w:rPr>
            </w:pPr>
          </w:p>
          <w:p w14:paraId="2E59CE97" w14:textId="77777777" w:rsidR="006744CB" w:rsidRPr="00D42952" w:rsidRDefault="006744CB">
            <w:pPr>
              <w:spacing w:before="40" w:after="40" w:line="240" w:lineRule="auto"/>
              <w:rPr>
                <w:rFonts w:eastAsia="Times New Roman"/>
                <w:sz w:val="20"/>
                <w:szCs w:val="20"/>
              </w:rPr>
            </w:pPr>
          </w:p>
        </w:tc>
      </w:tr>
      <w:tr w:rsidR="006744CB" w:rsidRPr="00D42952" w14:paraId="2E59CEA3" w14:textId="77777777">
        <w:trPr>
          <w:trHeight w:val="1335"/>
        </w:trPr>
        <w:tc>
          <w:tcPr>
            <w:tcW w:w="1500" w:type="dxa"/>
            <w:tcBorders>
              <w:top w:val="single" w:sz="12" w:space="0" w:color="000000"/>
            </w:tcBorders>
            <w:shd w:val="clear" w:color="auto" w:fill="D9D9D9"/>
            <w:vAlign w:val="center"/>
          </w:tcPr>
          <w:p w14:paraId="2E59CE99" w14:textId="77777777" w:rsidR="006744CB" w:rsidRPr="00D42952" w:rsidRDefault="006652A3">
            <w:pPr>
              <w:spacing w:before="40" w:after="40" w:line="240" w:lineRule="auto"/>
              <w:jc w:val="center"/>
              <w:rPr>
                <w:rFonts w:eastAsia="Times New Roman"/>
                <w:sz w:val="20"/>
                <w:szCs w:val="20"/>
              </w:rPr>
            </w:pPr>
            <w:r w:rsidRPr="00D42952">
              <w:rPr>
                <w:rFonts w:eastAsia="Times New Roman"/>
                <w:b/>
                <w:sz w:val="20"/>
                <w:szCs w:val="20"/>
              </w:rPr>
              <w:t>Assessment Type 3: Language Study</w:t>
            </w:r>
          </w:p>
          <w:p w14:paraId="2E59CE9A" w14:textId="77777777" w:rsidR="006744CB" w:rsidRPr="00D42952" w:rsidRDefault="006652A3">
            <w:pPr>
              <w:spacing w:before="40" w:after="40" w:line="240" w:lineRule="auto"/>
              <w:jc w:val="center"/>
              <w:rPr>
                <w:rFonts w:eastAsia="Times New Roman"/>
                <w:sz w:val="20"/>
                <w:szCs w:val="20"/>
              </w:rPr>
            </w:pPr>
            <w:r w:rsidRPr="00D42952">
              <w:rPr>
                <w:rFonts w:eastAsia="Times New Roman"/>
                <w:b/>
                <w:sz w:val="20"/>
                <w:szCs w:val="20"/>
              </w:rPr>
              <w:t>30%</w:t>
            </w:r>
          </w:p>
          <w:p w14:paraId="2E59CE9B" w14:textId="77777777" w:rsidR="006744CB" w:rsidRPr="00D42952" w:rsidRDefault="006744CB">
            <w:pPr>
              <w:spacing w:before="40" w:after="40" w:line="240" w:lineRule="auto"/>
              <w:jc w:val="center"/>
              <w:rPr>
                <w:rFonts w:eastAsia="Times New Roman"/>
                <w:sz w:val="20"/>
                <w:szCs w:val="20"/>
              </w:rPr>
            </w:pPr>
          </w:p>
        </w:tc>
        <w:tc>
          <w:tcPr>
            <w:tcW w:w="5340" w:type="dxa"/>
            <w:tcBorders>
              <w:top w:val="single" w:sz="12" w:space="0" w:color="000000"/>
            </w:tcBorders>
            <w:shd w:val="clear" w:color="auto" w:fill="D9D9D9"/>
          </w:tcPr>
          <w:p w14:paraId="2E59CE9C" w14:textId="77777777" w:rsidR="006744CB" w:rsidRPr="00D42952" w:rsidRDefault="006744CB">
            <w:pPr>
              <w:spacing w:before="40" w:after="40" w:line="240" w:lineRule="auto"/>
              <w:rPr>
                <w:rFonts w:eastAsia="Times New Roman"/>
                <w:sz w:val="20"/>
                <w:szCs w:val="20"/>
              </w:rPr>
            </w:pPr>
          </w:p>
          <w:p w14:paraId="2E59CE9D"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Students complete an independent language study. The focus of the study is an understanding of the use of spoken, non-verbal, visual, and/or written language by people in a chosen context beyond the classroom.</w:t>
            </w:r>
          </w:p>
        </w:tc>
        <w:tc>
          <w:tcPr>
            <w:tcW w:w="615" w:type="dxa"/>
            <w:tcBorders>
              <w:top w:val="single" w:sz="12" w:space="0" w:color="000000"/>
            </w:tcBorders>
            <w:shd w:val="clear" w:color="auto" w:fill="D9D9D9"/>
            <w:vAlign w:val="center"/>
          </w:tcPr>
          <w:p w14:paraId="2E59CE9E"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1,2</w:t>
            </w:r>
          </w:p>
        </w:tc>
        <w:tc>
          <w:tcPr>
            <w:tcW w:w="615" w:type="dxa"/>
            <w:tcBorders>
              <w:top w:val="single" w:sz="12" w:space="0" w:color="000000"/>
            </w:tcBorders>
            <w:shd w:val="clear" w:color="auto" w:fill="D9D9D9"/>
            <w:vAlign w:val="center"/>
          </w:tcPr>
          <w:p w14:paraId="2E59CE9F"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2</w:t>
            </w:r>
          </w:p>
        </w:tc>
        <w:tc>
          <w:tcPr>
            <w:tcW w:w="615" w:type="dxa"/>
            <w:tcBorders>
              <w:top w:val="single" w:sz="12" w:space="0" w:color="000000"/>
            </w:tcBorders>
            <w:shd w:val="clear" w:color="auto" w:fill="D9D9D9"/>
            <w:vAlign w:val="center"/>
          </w:tcPr>
          <w:p w14:paraId="2E59CEA0"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1,2</w:t>
            </w:r>
          </w:p>
        </w:tc>
        <w:tc>
          <w:tcPr>
            <w:tcW w:w="615" w:type="dxa"/>
            <w:tcBorders>
              <w:top w:val="single" w:sz="12" w:space="0" w:color="000000"/>
            </w:tcBorders>
            <w:shd w:val="clear" w:color="auto" w:fill="D9D9D9"/>
            <w:vAlign w:val="center"/>
          </w:tcPr>
          <w:p w14:paraId="2E59CEA1" w14:textId="77777777" w:rsidR="006744CB" w:rsidRPr="00D42952" w:rsidRDefault="006652A3">
            <w:pPr>
              <w:spacing w:before="40" w:after="40" w:line="240" w:lineRule="auto"/>
              <w:rPr>
                <w:rFonts w:eastAsia="Times New Roman"/>
                <w:sz w:val="20"/>
                <w:szCs w:val="20"/>
              </w:rPr>
            </w:pPr>
            <w:r w:rsidRPr="00D42952">
              <w:rPr>
                <w:rFonts w:eastAsia="Times New Roman"/>
                <w:sz w:val="20"/>
                <w:szCs w:val="20"/>
              </w:rPr>
              <w:t>1</w:t>
            </w:r>
          </w:p>
        </w:tc>
        <w:tc>
          <w:tcPr>
            <w:tcW w:w="4785" w:type="dxa"/>
            <w:tcBorders>
              <w:top w:val="single" w:sz="12" w:space="0" w:color="000000"/>
            </w:tcBorders>
            <w:shd w:val="clear" w:color="auto" w:fill="D9D9D9"/>
          </w:tcPr>
          <w:p w14:paraId="2E59CEA2" w14:textId="77777777" w:rsidR="006744CB" w:rsidRPr="00D42952" w:rsidRDefault="006652A3">
            <w:pPr>
              <w:spacing w:before="120" w:line="240" w:lineRule="auto"/>
              <w:rPr>
                <w:rFonts w:eastAsia="Times New Roman"/>
                <w:sz w:val="20"/>
                <w:szCs w:val="20"/>
              </w:rPr>
            </w:pPr>
            <w:r w:rsidRPr="00D42952">
              <w:rPr>
                <w:rFonts w:eastAsia="Times New Roman"/>
                <w:sz w:val="20"/>
                <w:szCs w:val="20"/>
              </w:rPr>
              <w:t>The language study should be a maximum of 1500 words if written or 8 minutes if presented in oral form. If presented in multimodal form, the length should be equivalent.</w:t>
            </w:r>
          </w:p>
        </w:tc>
      </w:tr>
    </w:tbl>
    <w:p w14:paraId="2E59CEA4" w14:textId="77777777" w:rsidR="006744CB" w:rsidRPr="00D42952" w:rsidRDefault="006744CB">
      <w:pPr>
        <w:spacing w:line="240" w:lineRule="auto"/>
        <w:rPr>
          <w:rFonts w:eastAsia="Times New Roman"/>
          <w:sz w:val="20"/>
          <w:szCs w:val="20"/>
        </w:rPr>
      </w:pPr>
    </w:p>
    <w:p w14:paraId="2E59CEA5" w14:textId="77777777" w:rsidR="006744CB" w:rsidRPr="00D42952" w:rsidRDefault="006652A3">
      <w:pPr>
        <w:spacing w:line="240" w:lineRule="auto"/>
        <w:rPr>
          <w:rFonts w:eastAsia="Times New Roman"/>
          <w:sz w:val="20"/>
          <w:szCs w:val="20"/>
        </w:rPr>
      </w:pPr>
      <w:bookmarkStart w:id="1" w:name="_30j0zll" w:colFirst="0" w:colLast="0"/>
      <w:bookmarkEnd w:id="1"/>
      <w:r w:rsidRPr="00D42952">
        <w:rPr>
          <w:rFonts w:eastAsia="Times New Roman"/>
          <w:b/>
          <w:i/>
          <w:sz w:val="20"/>
          <w:szCs w:val="20"/>
        </w:rPr>
        <w:t xml:space="preserve">Seven assessments. </w:t>
      </w:r>
      <w:r w:rsidRPr="00D42952">
        <w:rPr>
          <w:rFonts w:eastAsia="Times New Roman"/>
          <w:i/>
          <w:sz w:val="20"/>
          <w:szCs w:val="20"/>
        </w:rPr>
        <w:t>Please refer to the Stage 2 Essential English subject outline.</w:t>
      </w:r>
    </w:p>
    <w:p w14:paraId="2E59CEA6" w14:textId="77777777" w:rsidR="006744CB" w:rsidRPr="00D42952" w:rsidRDefault="006744CB">
      <w:pPr>
        <w:spacing w:line="240" w:lineRule="auto"/>
        <w:rPr>
          <w:rFonts w:eastAsia="Helvetica Neue"/>
          <w:smallCaps/>
          <w:sz w:val="20"/>
          <w:szCs w:val="20"/>
        </w:rPr>
        <w:sectPr w:rsidR="006744CB" w:rsidRPr="00D42952">
          <w:footerReference w:type="default" r:id="rId20"/>
          <w:pgSz w:w="15840" w:h="12240" w:orient="landscape"/>
          <w:pgMar w:top="1440" w:right="1440" w:bottom="1440" w:left="1440" w:header="0" w:footer="720" w:gutter="0"/>
          <w:cols w:space="720"/>
        </w:sectPr>
      </w:pPr>
      <w:bookmarkStart w:id="3" w:name="_10x085rn5agi" w:colFirst="0" w:colLast="0"/>
      <w:bookmarkEnd w:id="3"/>
    </w:p>
    <w:p w14:paraId="2E59CEA7" w14:textId="77777777" w:rsidR="006744CB" w:rsidRDefault="006744CB">
      <w:pPr>
        <w:spacing w:line="240" w:lineRule="auto"/>
        <w:rPr>
          <w:rFonts w:ascii="Helvetica Neue" w:eastAsia="Helvetica Neue" w:hAnsi="Helvetica Neue" w:cs="Helvetica Neue"/>
          <w:smallCaps/>
          <w:sz w:val="32"/>
          <w:szCs w:val="32"/>
        </w:rPr>
      </w:pPr>
      <w:bookmarkStart w:id="4" w:name="_gvr91wm45m10" w:colFirst="0" w:colLast="0"/>
      <w:bookmarkEnd w:id="4"/>
    </w:p>
    <w:p w14:paraId="2E59CEA8" w14:textId="77777777" w:rsidR="006744CB" w:rsidRDefault="006744CB"/>
    <w:sectPr w:rsidR="006744CB">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2D00" w14:textId="77777777" w:rsidR="002A3A75" w:rsidRDefault="002A3A75" w:rsidP="00D42952">
      <w:pPr>
        <w:spacing w:line="240" w:lineRule="auto"/>
      </w:pPr>
      <w:r>
        <w:separator/>
      </w:r>
    </w:p>
  </w:endnote>
  <w:endnote w:type="continuationSeparator" w:id="0">
    <w:p w14:paraId="2AE4469C" w14:textId="77777777" w:rsidR="002A3A75" w:rsidRDefault="002A3A75" w:rsidP="00D42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2CE0" w14:textId="77777777" w:rsidR="00B74CAA" w:rsidRDefault="00B74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7AA5" w14:textId="77777777" w:rsidR="00B74CAA" w:rsidRDefault="00B74CAA" w:rsidP="00B74CAA">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4</w:t>
    </w:r>
    <w:r w:rsidRPr="00D128A8">
      <w:fldChar w:fldCharType="end"/>
    </w:r>
    <w:r>
      <w:rPr>
        <w:sz w:val="18"/>
      </w:rPr>
      <w:tab/>
    </w:r>
    <w:r>
      <w:t>Stage 2 Essential English pre-approved learning and assessment plan-01</w:t>
    </w:r>
  </w:p>
  <w:p w14:paraId="020FF91E" w14:textId="67E66AB4" w:rsidR="00B74CAA" w:rsidRPr="00AD3BD3" w:rsidRDefault="00B74CAA" w:rsidP="00B74CAA">
    <w:pPr>
      <w:pStyle w:val="LAPFooter"/>
      <w:tabs>
        <w:tab w:val="clear" w:pos="9639"/>
        <w:tab w:val="right" w:pos="10206"/>
      </w:tabs>
    </w:pPr>
    <w:r w:rsidRPr="00AD3BD3">
      <w:tab/>
      <w:t xml:space="preserve">Ref: </w:t>
    </w:r>
    <w:r>
      <w:t>A975942</w:t>
    </w:r>
    <w:r w:rsidRPr="00AD3BD3">
      <w:t xml:space="preserve"> </w:t>
    </w:r>
  </w:p>
  <w:p w14:paraId="39D499F6" w14:textId="77777777" w:rsidR="00B74CAA" w:rsidRPr="001E7C19" w:rsidRDefault="00B74CAA" w:rsidP="00B74CAA">
    <w:pPr>
      <w:pStyle w:val="LAPFooter"/>
      <w:tabs>
        <w:tab w:val="clear" w:pos="9639"/>
        <w:tab w:val="right" w:pos="10206"/>
      </w:tabs>
    </w:pPr>
    <w:r w:rsidRPr="00AD3BD3">
      <w:tab/>
      <w:t>© SACE Board of South</w:t>
    </w:r>
    <w:r>
      <w:t xml:space="preserve"> Australia 2021</w:t>
    </w:r>
  </w:p>
  <w:p w14:paraId="6D6A7463" w14:textId="77777777" w:rsidR="00B74CAA" w:rsidRDefault="00B74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B852" w14:textId="77777777" w:rsidR="00B74CAA" w:rsidRDefault="00B74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3F48" w14:textId="77777777" w:rsidR="00B74CAA" w:rsidRDefault="00B74CAA" w:rsidP="00B74CAA">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4</w:t>
    </w:r>
    <w:r w:rsidRPr="00D128A8">
      <w:fldChar w:fldCharType="end"/>
    </w:r>
    <w:r>
      <w:rPr>
        <w:sz w:val="18"/>
      </w:rPr>
      <w:tab/>
    </w:r>
    <w:r>
      <w:t>Stage 2 Essential English pre-approved LAP-01</w:t>
    </w:r>
  </w:p>
  <w:p w14:paraId="2C5997C8" w14:textId="3C70E516" w:rsidR="00B74CAA" w:rsidRPr="00AD3BD3" w:rsidRDefault="00B74CAA" w:rsidP="00B74CAA">
    <w:pPr>
      <w:pStyle w:val="LAPFooter"/>
      <w:tabs>
        <w:tab w:val="clear" w:pos="9639"/>
        <w:tab w:val="right" w:pos="14459"/>
      </w:tabs>
    </w:pPr>
    <w:r w:rsidRPr="00AD3BD3">
      <w:tab/>
      <w:t xml:space="preserve">Ref: </w:t>
    </w:r>
    <w:r>
      <w:t>A975942</w:t>
    </w:r>
    <w:bookmarkStart w:id="2" w:name="_GoBack"/>
    <w:bookmarkEnd w:id="2"/>
  </w:p>
  <w:p w14:paraId="04209958" w14:textId="77777777" w:rsidR="00B74CAA" w:rsidRPr="001E7C19" w:rsidRDefault="00B74CAA" w:rsidP="00B74CAA">
    <w:pPr>
      <w:pStyle w:val="LAPFooter"/>
      <w:tabs>
        <w:tab w:val="clear" w:pos="9639"/>
        <w:tab w:val="right" w:pos="14459"/>
      </w:tabs>
    </w:pPr>
    <w:r w:rsidRPr="00AD3BD3">
      <w:tab/>
      <w:t>© SACE Board of South</w:t>
    </w:r>
    <w:r>
      <w:t xml:space="preserve"> Australia 2021</w:t>
    </w:r>
  </w:p>
  <w:p w14:paraId="7F011811" w14:textId="77777777" w:rsidR="00B74CAA" w:rsidRDefault="00B74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A686" w14:textId="77777777" w:rsidR="002A3A75" w:rsidRDefault="002A3A75" w:rsidP="00D42952">
      <w:pPr>
        <w:spacing w:line="240" w:lineRule="auto"/>
      </w:pPr>
      <w:r>
        <w:separator/>
      </w:r>
    </w:p>
  </w:footnote>
  <w:footnote w:type="continuationSeparator" w:id="0">
    <w:p w14:paraId="7A58CF59" w14:textId="77777777" w:rsidR="002A3A75" w:rsidRDefault="002A3A75" w:rsidP="00D42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FE0B" w14:textId="77777777" w:rsidR="00B74CAA" w:rsidRDefault="00B74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5EBE" w14:textId="77777777" w:rsidR="00B74CAA" w:rsidRDefault="00B7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DF7A" w14:textId="77777777" w:rsidR="00B74CAA" w:rsidRDefault="00B7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381F1E"/>
    <w:multiLevelType w:val="multilevel"/>
    <w:tmpl w:val="F2F2E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CB"/>
    <w:rsid w:val="000C0B2F"/>
    <w:rsid w:val="002A3A75"/>
    <w:rsid w:val="006652A3"/>
    <w:rsid w:val="006744CB"/>
    <w:rsid w:val="00B74CAA"/>
    <w:rsid w:val="00D42952"/>
    <w:rsid w:val="00EC3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CDCF"/>
  <w15:docId w15:val="{186C19B4-B793-445C-B91C-C87B309D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42952"/>
    <w:pPr>
      <w:tabs>
        <w:tab w:val="center" w:pos="4513"/>
        <w:tab w:val="right" w:pos="9026"/>
      </w:tabs>
      <w:spacing w:line="240" w:lineRule="auto"/>
    </w:pPr>
  </w:style>
  <w:style w:type="character" w:customStyle="1" w:styleId="HeaderChar">
    <w:name w:val="Header Char"/>
    <w:basedOn w:val="DefaultParagraphFont"/>
    <w:link w:val="Header"/>
    <w:uiPriority w:val="99"/>
    <w:rsid w:val="00D42952"/>
  </w:style>
  <w:style w:type="paragraph" w:styleId="Footer">
    <w:name w:val="footer"/>
    <w:basedOn w:val="Normal"/>
    <w:link w:val="FooterChar"/>
    <w:uiPriority w:val="99"/>
    <w:unhideWhenUsed/>
    <w:rsid w:val="00D42952"/>
    <w:pPr>
      <w:tabs>
        <w:tab w:val="center" w:pos="4513"/>
        <w:tab w:val="right" w:pos="9026"/>
      </w:tabs>
      <w:spacing w:line="240" w:lineRule="auto"/>
    </w:pPr>
  </w:style>
  <w:style w:type="character" w:customStyle="1" w:styleId="FooterChar">
    <w:name w:val="Footer Char"/>
    <w:basedOn w:val="DefaultParagraphFont"/>
    <w:link w:val="Footer"/>
    <w:uiPriority w:val="99"/>
    <w:rsid w:val="00D42952"/>
  </w:style>
  <w:style w:type="paragraph" w:styleId="ListParagraph">
    <w:name w:val="List Paragraph"/>
    <w:aliases w:val="LAP Bullet points"/>
    <w:basedOn w:val="Normal"/>
    <w:link w:val="ListParagraphChar"/>
    <w:uiPriority w:val="34"/>
    <w:qFormat/>
    <w:rsid w:val="00D42952"/>
    <w:pPr>
      <w:numPr>
        <w:numId w:val="2"/>
      </w:numPr>
      <w:spacing w:after="60" w:line="240" w:lineRule="auto"/>
    </w:pPr>
    <w:rPr>
      <w:rFonts w:ascii="Roboto Light" w:eastAsiaTheme="minorHAnsi" w:hAnsi="Roboto Light" w:cstheme="minorBidi"/>
      <w:sz w:val="20"/>
      <w:lang w:val="en-AU" w:eastAsia="en-US"/>
    </w:rPr>
  </w:style>
  <w:style w:type="character" w:customStyle="1" w:styleId="ListParagraphChar">
    <w:name w:val="List Paragraph Char"/>
    <w:aliases w:val="LAP Bullet points Char"/>
    <w:basedOn w:val="DefaultParagraphFont"/>
    <w:link w:val="ListParagraph"/>
    <w:uiPriority w:val="34"/>
    <w:rsid w:val="00D42952"/>
    <w:rPr>
      <w:rFonts w:ascii="Roboto Light" w:eastAsiaTheme="minorHAnsi" w:hAnsi="Roboto Light" w:cstheme="minorBidi"/>
      <w:sz w:val="20"/>
      <w:lang w:val="en-AU" w:eastAsia="en-US"/>
    </w:rPr>
  </w:style>
  <w:style w:type="paragraph" w:customStyle="1" w:styleId="LAPFooter">
    <w:name w:val="LAP Footer"/>
    <w:next w:val="Normal"/>
    <w:qFormat/>
    <w:rsid w:val="00B74CAA"/>
    <w:pPr>
      <w:tabs>
        <w:tab w:val="right" w:pos="9639"/>
        <w:tab w:val="right" w:pos="14742"/>
      </w:tabs>
      <w:spacing w:line="240" w:lineRule="auto"/>
    </w:pPr>
    <w:rPr>
      <w:rFonts w:eastAsia="SimSu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salon.com/2020/09/02/best-short-documentary-netflix-zion-john-aliens-speed-cub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alon.com/2020/09/02/best-short-documentary-netflix-zion-john-aliens-speed-cubers/" TargetMode="External"/><Relationship Id="rId2" Type="http://schemas.openxmlformats.org/officeDocument/2006/relationships/customXml" Target="../customXml/item2.xml"/><Relationship Id="rId16" Type="http://schemas.openxmlformats.org/officeDocument/2006/relationships/hyperlink" Target="https://www.youtube.com/watch?v=LtJFx5sAzD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youtu.be/EyIk1GIGi-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70042-59BB-483A-B3CE-F9C0F665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871DB-84F2-412D-9F74-4AEA599E2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8AD5E-C15E-490A-814B-2230F8E20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Leary</dc:creator>
  <cp:lastModifiedBy>Collins, Karen (SACE)</cp:lastModifiedBy>
  <cp:revision>4</cp:revision>
  <dcterms:created xsi:type="dcterms:W3CDTF">2021-01-12T00:09:00Z</dcterms:created>
  <dcterms:modified xsi:type="dcterms:W3CDTF">2021-01-12T22:34:00Z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ies>
</file>